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auto" w:line="276"/>
        <w:jc w:val="center"/>
      </w:pPr>
      <w:r>
        <w:rPr>
          <w:rFonts w:ascii="Times New Roman" w:hAnsi="Times New Roman" w:cs="Times New Roman" w:eastAsia="Times New Roman"/>
          <w:b/>
          <w:i w:val="0"/>
          <w:color w:val="1F3A5F"/>
          <w:sz w:val="36"/>
        </w:rPr>
        <w:t>ТЕХНИЧЕСКОЕ ЗАДАНИЕ</w:t>
      </w:r>
    </w:p>
    <w:p>
      <w:pPr>
        <w:spacing w:before="0" w:after="240" w:lineRule="auto" w:line="276"/>
        <w:jc w:val="center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Платформа Saqbol</w:t>
      </w:r>
    </w:p>
    <w:p>
      <w:pPr>
        <w:spacing w:before="0" w:after="160" w:lineRule="auto" w:line="276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Обучающая платформа по финансовой безопасности для школьников и студентов. Урок — слайды или видео, затем тест. Балл сохраняется. Всё открывается в браузере, отдельные приложения не нужны. Интерфейс и материалы — на русском и казахском.</w:t>
      </w:r>
    </w:p>
    <w:p>
      <w:pPr>
        <w:spacing w:before="32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1. Цель</w:t>
      </w:r>
    </w:p>
    <w:p>
      <w:pPr>
        <w:spacing w:before="0" w:after="160" w:lineRule="auto" w:line="276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Дать школам и организациям единую программу: ученик проходит урок своей возрастной группы и сдаёт тест, администратор видит состав и результаты, преподаватель проводит живой квиз в классе с телефонами.</w:t>
      </w:r>
    </w:p>
    <w:p>
      <w:pPr>
        <w:spacing w:before="0" w:after="80" w:lineRule="auto" w:line="276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Платформа закрывает три задачи:</w:t>
      </w:r>
    </w:p>
    <w:p>
      <w:pPr>
        <w:spacing w:before="20" w:after="40" w:line="276" w:lineRule="auto"/>
        <w:ind w:left="425" w:hanging="227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• обучение по готовым урокам с проверкой на сервере;</w:t>
      </w:r>
    </w:p>
    <w:p>
      <w:pPr>
        <w:spacing w:before="20" w:after="40" w:line="276" w:lineRule="auto"/>
        <w:ind w:left="425" w:hanging="227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• живой квиз в классе (приватная комната) или по QR-коду (публичная комната);</w:t>
      </w:r>
    </w:p>
    <w:p>
      <w:pPr>
        <w:spacing w:before="20" w:after="40" w:line="276" w:lineRule="auto"/>
        <w:ind w:left="425" w:hanging="227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• статистика по областям, районам, организациям, урокам и квизам.</w:t>
      </w:r>
    </w:p>
    <w:p>
      <w:pPr>
        <w:spacing w:before="32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2. Функционал</w:t>
      </w:r>
    </w:p>
    <w:p>
      <w:pPr>
        <w:spacing w:before="24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1F3A5F"/>
          <w:sz w:val="28"/>
        </w:rPr>
        <w:t>Роли</w:t>
      </w:r>
    </w:p>
    <w:tbl>
      <w:tblPr>
        <w:tblW w:type="dxa" w:w="9922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948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1F3A5F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Роль</w:t>
            </w:r>
          </w:p>
        </w:tc>
        <w:tc>
          <w:tcPr>
            <w:tcW w:type="dxa" w:w="6973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1F3A5F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Что делает</w:t>
            </w:r>
          </w:p>
        </w:tc>
      </w:tr>
      <w:tr>
        <w:tc>
          <w:tcPr>
            <w:tcW w:type="dxa" w:w="2948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Администратор платформы</w:t>
            </w:r>
          </w:p>
        </w:tc>
        <w:tc>
          <w:tcPr>
            <w:tcW w:type="dxa" w:w="6973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Области и их администраторы, уроки и учебные квизы, запуск квиза любому классу, статистика всей платформы</w:t>
            </w:r>
          </w:p>
        </w:tc>
      </w:tr>
      <w:tr>
        <w:tc>
          <w:tcPr>
            <w:tcW w:type="dxa" w:w="2948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4F7FB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Администратор региона</w:t>
            </w:r>
          </w:p>
        </w:tc>
        <w:tc>
          <w:tcPr>
            <w:tcW w:type="dxa" w:w="6973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4F7FB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Организации своей области, их администраторы, статистика области, запуск учебного квиза классу этой области</w:t>
            </w:r>
          </w:p>
        </w:tc>
      </w:tr>
      <w:tr>
        <w:tc>
          <w:tcPr>
            <w:tcW w:type="dxa" w:w="2948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Администратор организации</w:t>
            </w:r>
          </w:p>
        </w:tc>
        <w:tc>
          <w:tcPr>
            <w:tcW w:type="dxa" w:w="6973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Классы, тестируемые, запуск учебного квиза только своему классу</w:t>
            </w:r>
          </w:p>
        </w:tc>
      </w:tr>
      <w:tr>
        <w:tc>
          <w:tcPr>
            <w:tcW w:type="dxa" w:w="2948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4F7FB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Тестируемый</w:t>
            </w:r>
          </w:p>
        </w:tc>
        <w:tc>
          <w:tcPr>
            <w:tcW w:type="dxa" w:w="6973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4F7FB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Уроки своей группы и живой квиз, если его запустили для его класса</w:t>
            </w:r>
          </w:p>
        </w:tc>
      </w:tr>
      <w:tr>
        <w:tc>
          <w:tcPr>
            <w:tcW w:type="dxa" w:w="2948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Ведущий</w:t>
            </w:r>
          </w:p>
        </w:tc>
        <w:tc>
          <w:tcPr>
            <w:tcW w:type="dxa" w:w="6973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Свои квизы и публичная комната по QR-коду</w:t>
            </w:r>
          </w:p>
        </w:tc>
      </w:tr>
    </w:tbl>
    <w:p>
      <w:pPr>
        <w:spacing w:after="80"/>
      </w:pPr>
    </w:p>
    <w:p>
      <w:pPr>
        <w:spacing w:before="120" w:after="160" w:lineRule="auto" w:line="276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Вход общий. Первый администратор платформы создаётся один раз при пустой базе.</w:t>
      </w:r>
    </w:p>
    <w:p>
      <w:pPr>
        <w:spacing w:before="24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1F3A5F"/>
          <w:sz w:val="28"/>
        </w:rPr>
        <w:t>Структура</w:t>
      </w:r>
    </w:p>
    <w:p>
      <w:pPr>
        <w:spacing w:before="0" w:after="160" w:lineRule="auto" w:line="276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Администратор платформы заводит область. Администратор региона заводит организации. Администратор организации заводит классы и тестируемых.</w:t>
      </w:r>
    </w:p>
    <w:p>
      <w:pPr>
        <w:spacing w:before="0" w:after="160" w:lineRule="auto" w:line="276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Группы уроков: 1–4 классы, 5–9, 10–11, студенты. Урок назначается группе, а не отдельному классу. Тестируемый видит только уроки своей группы.</w:t>
      </w:r>
    </w:p>
    <w:p>
      <w:pPr>
        <w:spacing w:before="0" w:after="160" w:lineRule="auto" w:line="276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области Мангистау организация привязывается к району (пять районов, Актау, Жанаозен).</w:t>
      </w:r>
    </w:p>
    <w:p>
      <w:pPr>
        <w:spacing w:before="0" w:after="160" w:lineRule="auto" w:line="276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Тестируемых можно загрузить списком из Excel (класс, имя, логин, пароль), до 5000 человек за файл. Пароли хранятся как хеш. Сессия — 14 дней.</w:t>
      </w:r>
    </w:p>
    <w:p>
      <w:pPr>
        <w:spacing w:before="24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1F3A5F"/>
          <w:sz w:val="28"/>
        </w:rPr>
        <w:t>Урок</w:t>
      </w:r>
    </w:p>
    <w:p>
      <w:pPr>
        <w:spacing w:before="0" w:after="160" w:lineRule="auto" w:line="276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Урок создаёт только администратор платформы. Формат один на обе языковые версии: слайды или видео, затем тест. Казахская версия хранится рядом с русской.</w:t>
      </w:r>
    </w:p>
    <w:p>
      <w:pPr>
        <w:spacing w:before="0" w:after="160" w:lineRule="auto" w:line="276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Правильный ответ на телефон не уходит: проверку делает сервер. Балл — число верных ответов. Число попыток ограничено (по умолчанию одна). После последней попытки показывается сохранённый результат.</w:t>
      </w:r>
    </w:p>
    <w:p>
      <w:pPr>
        <w:spacing w:before="24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1F3A5F"/>
          <w:sz w:val="28"/>
        </w:rPr>
        <w:t>Живой квиз</w:t>
      </w:r>
    </w:p>
    <w:p>
      <w:pPr>
        <w:spacing w:before="0" w:after="160" w:lineRule="auto" w:line="276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Вопросы с таймером. Очки за скорость считает сервер: верный мгновенный ответ — 1000, верный в конце таймера — 500, неверный и молчание — 0.</w:t>
      </w:r>
    </w:p>
    <w:p>
      <w:pPr>
        <w:spacing w:before="20" w:after="40" w:line="276" w:lineRule="auto"/>
        <w:ind w:left="425" w:hanging="227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• Учебный квиз принадлежит администратору платформы. Его запускают администратор платформы, регион и организация. Ведущий его не видит.</w:t>
      </w:r>
    </w:p>
    <w:p>
      <w:pPr>
        <w:spacing w:before="20" w:after="40" w:line="276" w:lineRule="auto"/>
        <w:ind w:left="425" w:hanging="227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• Личный квиз принадлежит ведущему. Только публичная комната. Администраторы его классу не отдают.</w:t>
      </w:r>
    </w:p>
    <w:p>
      <w:pPr>
        <w:spacing w:before="120" w:after="160" w:lineRule="auto" w:line="276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Публичный запуск: код и QR, участник пишет имя и входит до старта. Так работает ведущий и администратор платформы. Регион и организация публичную комнату создать не могут.</w:t>
      </w:r>
    </w:p>
    <w:p>
      <w:pPr>
        <w:spacing w:before="0" w:after="160" w:lineRule="auto" w:line="276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Приватный запуск: заранее выбраны организация и класс. Войти может только тестируемый этого класса под своим логином. На странице обучения комната появляется сама, пока она в лобби или идёт.</w:t>
      </w:r>
    </w:p>
    <w:p>
      <w:pPr>
        <w:spacing w:before="0" w:after="160" w:lineRule="auto" w:line="276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одной комнате до 300 участников. Комната живёт до 4 часов. Вопросы: от 1 до 50, время ответа 10, 20, 30 или 60 секунд, 2–4 варианта. Вопросы можно загрузить из Excel.</w:t>
      </w:r>
    </w:p>
    <w:p>
      <w:pPr>
        <w:spacing w:before="24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1F3A5F"/>
          <w:sz w:val="28"/>
        </w:rPr>
        <w:t>Статистика</w:t>
      </w:r>
    </w:p>
    <w:p>
      <w:pPr>
        <w:spacing w:before="0" w:after="160" w:lineRule="auto" w:line="276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Состав (области, организации, классы, люди) и отдельно результаты: доля и сумма верных ответов, частые ошибки по вопросам. Статистика режется по роли: администратор платформы видит области, регион — свою область, организация — свои классы.</w:t>
      </w:r>
    </w:p>
    <w:p>
      <w:pPr>
        <w:spacing w:before="24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1F3A5F"/>
          <w:sz w:val="28"/>
        </w:rPr>
        <w:t>Язык и оформление</w:t>
      </w:r>
    </w:p>
    <w:p>
      <w:pPr>
        <w:spacing w:before="0" w:after="160" w:lineRule="auto" w:line="276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Русский и казахский, переключатель в интерфейсе. Светлая и тёмная тема. Выбор запоминается в браузере.</w:t>
      </w:r>
    </w:p>
    <w:p>
      <w:pPr>
        <w:spacing w:before="32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3. Что нужно для развёртывания</w:t>
      </w:r>
    </w:p>
    <w:p>
      <w:pPr>
        <w:spacing w:before="0" w:after="160" w:lineRule="auto" w:line="276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Платформа ставится на один сервер. На нём поднимается Docker: сайт, приложение, Postgres и ежедневный бэкап.</w:t>
      </w:r>
    </w:p>
    <w:p>
      <w:pPr>
        <w:spacing w:before="24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1F3A5F"/>
          <w:sz w:val="28"/>
        </w:rPr>
        <w:t>Сервер</w:t>
      </w:r>
    </w:p>
    <w:tbl>
      <w:tblPr>
        <w:tblW w:type="dxa" w:w="9922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551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1F3A5F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Параметр</w:t>
            </w:r>
          </w:p>
        </w:tc>
        <w:tc>
          <w:tcPr>
            <w:tcW w:type="dxa" w:w="7370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1F3A5F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Значение</w:t>
            </w:r>
          </w:p>
        </w:tc>
      </w:tr>
      <w:tr>
        <w:tc>
          <w:tcPr>
            <w:tcW w:type="dxa" w:w="2551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ОС</w:t>
            </w:r>
          </w:p>
        </w:tc>
        <w:tc>
          <w:tcPr>
            <w:tcW w:type="dxa" w:w="7370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Ubuntu 22.04 или 24.04, 64-bit</w:t>
            </w:r>
          </w:p>
        </w:tc>
      </w:tr>
      <w:tr>
        <w:tc>
          <w:tcPr>
            <w:tcW w:type="dxa" w:w="2551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4F7FB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CPU</w:t>
            </w:r>
          </w:p>
        </w:tc>
        <w:tc>
          <w:tcPr>
            <w:tcW w:type="dxa" w:w="7370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4F7FB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 ядра</w:t>
            </w:r>
          </w:p>
        </w:tc>
      </w:tr>
      <w:tr>
        <w:tc>
          <w:tcPr>
            <w:tcW w:type="dxa" w:w="2551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RAM</w:t>
            </w:r>
          </w:p>
        </w:tc>
        <w:tc>
          <w:tcPr>
            <w:tcW w:type="dxa" w:w="7370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 ГБ</w:t>
            </w:r>
          </w:p>
        </w:tc>
      </w:tr>
      <w:tr>
        <w:tc>
          <w:tcPr>
            <w:tcW w:type="dxa" w:w="2551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4F7FB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Системный диск</w:t>
            </w:r>
          </w:p>
        </w:tc>
        <w:tc>
          <w:tcPr>
            <w:tcW w:type="dxa" w:w="7370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4F7FB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SSD 512 ГБ — система, база, картинки и видео уроков</w:t>
            </w:r>
          </w:p>
        </w:tc>
      </w:tr>
      <w:tr>
        <w:tc>
          <w:tcPr>
            <w:tcW w:type="dxa" w:w="2551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Диск бэкапов</w:t>
            </w:r>
          </w:p>
        </w:tc>
        <w:tc>
          <w:tcPr>
            <w:tcW w:type="dxa" w:w="7370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Отдельный HDD — суточные дампы базы и копия медиа</w:t>
            </w:r>
          </w:p>
        </w:tc>
      </w:tr>
      <w:tr>
        <w:tc>
          <w:tcPr>
            <w:tcW w:type="dxa" w:w="2551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4F7FB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Сеть</w:t>
            </w:r>
          </w:p>
        </w:tc>
        <w:tc>
          <w:tcPr>
            <w:tcW w:type="dxa" w:w="7370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4F7FB"/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Публичный IPv4, порты 80 и 443</w:t>
            </w:r>
          </w:p>
        </w:tc>
      </w:tr>
      <w:tr>
        <w:tc>
          <w:tcPr>
            <w:tcW w:type="dxa" w:w="2551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Доступ</w:t>
            </w:r>
          </w:p>
        </w:tc>
        <w:tc>
          <w:tcPr>
            <w:tcW w:type="dxa" w:w="7370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SSH с правами администратора</w:t>
            </w:r>
          </w:p>
        </w:tc>
      </w:tr>
    </w:tbl>
    <w:p>
      <w:pPr>
        <w:spacing w:after="80"/>
      </w:pPr>
    </w:p>
    <w:p>
      <w:pPr>
        <w:spacing w:before="120" w:after="160" w:lineRule="auto" w:line="276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SSD лежат база и файлы уроков. На HDD — резервные копии: дамп базы раз в сутки и копия папки медиа. Срок хранения дампов — 14 дней.</w:t>
      </w:r>
    </w:p>
    <w:p>
      <w:pPr>
        <w:spacing w:before="24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1F3A5F"/>
          <w:sz w:val="28"/>
        </w:rPr>
        <w:t>Что нужно передать вместе с сервером</w:t>
      </w:r>
    </w:p>
    <w:p>
      <w:pPr>
        <w:spacing w:before="20" w:after="40" w:line="276" w:lineRule="auto"/>
        <w:ind w:left="425" w:hanging="227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Адрес сервера, логин и способ входа по SSH.</w:t>
      </w:r>
    </w:p>
    <w:p>
      <w:pPr>
        <w:spacing w:before="20" w:after="40" w:line="276" w:lineRule="auto"/>
        <w:ind w:left="425" w:hanging="227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Доменное имя, связанное с названием платформы Saqbol, и направленное на IP сервера. По этому домену выпускается сертификат HTTPS.</w:t>
      </w:r>
    </w:p>
    <w:p>
      <w:pPr>
        <w:spacing w:before="20" w:after="40" w:line="276" w:lineRule="auto"/>
        <w:ind w:left="425" w:hanging="227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Желаемые логин и пароль первого администратора платформы. Он создаётся один раз при пустой базе.</w:t>
      </w:r>
    </w:p>
    <w:p>
      <w:pPr>
        <w:spacing w:before="20" w:after="40" w:line="276" w:lineRule="auto"/>
        <w:ind w:left="425" w:hanging="227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Почта для уведомлений по сертификату.</w:t>
      </w:r>
    </w:p>
    <w:p>
      <w:pPr>
        <w:spacing w:before="24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1F3A5F"/>
          <w:sz w:val="28"/>
        </w:rPr>
        <w:t>Что ставится на сервер</w:t>
      </w:r>
    </w:p>
    <w:p>
      <w:pPr>
        <w:spacing w:before="20" w:after="40" w:line="276" w:lineRule="auto"/>
        <w:ind w:left="425" w:hanging="227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• Docker и Docker Compose.</w:t>
      </w:r>
    </w:p>
    <w:p>
      <w:pPr>
        <w:spacing w:before="20" w:after="40" w:line="276" w:lineRule="auto"/>
        <w:ind w:left="425" w:hanging="227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• Четыре контейнера: Nginx (сайт), приложение (API), Postgres 16, ежедневный бэкап базы.</w:t>
      </w:r>
    </w:p>
    <w:p>
      <w:pPr>
        <w:spacing w:before="20" w:after="40" w:line="276" w:lineRule="auto"/>
        <w:ind w:left="425" w:hanging="227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• Наружу открыты только 80 и 443. База и API с интернета не доступны.</w:t>
      </w:r>
    </w:p>
    <w:p>
      <w:pPr>
        <w:spacing w:before="20" w:after="40" w:line="276" w:lineRule="auto"/>
        <w:ind w:left="425" w:hanging="227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• HTTPS: сертификат на домен платформы, cookie только по защищённому соединению.</w:t>
      </w:r>
    </w:p>
    <w:p>
      <w:pPr>
        <w:spacing w:before="20" w:after="40" w:line="276" w:lineRule="auto"/>
        <w:ind w:left="425" w:hanging="227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• Резервная копия пишется на HDD: дамп базы и папка медиа (картинки слайдов и видео).</w:t>
      </w:r>
    </w:p>
    <w:p>
      <w:pPr>
        <w:spacing w:before="160" w:after="160" w:lineRule="auto" w:line="276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После запуска сайт открывается в браузере по домену платформы. Дальнейшее наполнение — области, организации, классы, люди, уроки и квизы — делается в интерфейсе администратора платформы.</w:t>
      </w:r>
    </w:p>
    <w:sectPr w:rsidR="00FC693F" w:rsidRPr="0006063C" w:rsidSect="00034616">
      <w:pgSz w:w="11906" w:h="16838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