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599609375" w:line="240" w:lineRule="auto"/>
        <w:ind w:left="4770.32011508941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Ministério da Educação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-339470</wp:posOffset>
            </wp:positionV>
            <wp:extent cx="1385824" cy="1519174"/>
            <wp:effectExtent b="0" l="0" r="0" t="0"/>
            <wp:wrapSquare wrapText="right" distB="19050" distT="19050" distL="19050" distR="19050"/>
            <wp:docPr id="10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24" cy="1519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4104.680161476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Universidade Federal do Pampa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3183.58213901519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Curso Bacharelado em Engenharia Agrícola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2.39990234375" w:line="240" w:lineRule="auto"/>
        <w:ind w:left="76.7999982833862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e33"/>
          <w:sz w:val="70.12799835205078"/>
          <w:szCs w:val="7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87446" cy="979170"/>
            <wp:effectExtent b="0" l="0" r="0" t="0"/>
            <wp:docPr id="10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446" cy="9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e33"/>
          <w:sz w:val="70.12799835205078"/>
          <w:szCs w:val="70.12799835205078"/>
          <w:u w:val="none"/>
          <w:shd w:fill="auto" w:val="clear"/>
          <w:vertAlign w:val="baseline"/>
          <w:rtl w:val="0"/>
        </w:rPr>
        <w:t xml:space="preserve">Métodos de Irrigação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e33"/>
          <w:sz w:val="70.12799835205078"/>
          <w:szCs w:val="7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443734" cy="979170"/>
            <wp:effectExtent b="0" l="0" r="0" t="0"/>
            <wp:docPr id="10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734" cy="9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e33"/>
          <w:sz w:val="70.12799835205078"/>
          <w:szCs w:val="70.1279983520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5372862</wp:posOffset>
            </wp:positionH>
            <wp:positionV relativeFrom="paragraph">
              <wp:posOffset>-1061808</wp:posOffset>
            </wp:positionV>
            <wp:extent cx="3128518" cy="4158869"/>
            <wp:effectExtent b="0" l="0" r="0" t="0"/>
            <wp:wrapSquare wrapText="left" distB="19050" distT="19050" distL="19050" distR="19050"/>
            <wp:docPr id="10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518" cy="4158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6859741210938" w:line="360.51143646240234" w:lineRule="auto"/>
        <w:ind w:left="388.89598846435547" w:right="6493.50646972656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Prof.ª Chaiane Guerra da Conceição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Engenheira Agrícola, Dr.ª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5576477050781" w:line="240" w:lineRule="auto"/>
        <w:ind w:left="849.67680454254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61077308654785" w:lineRule="auto"/>
        <w:ind w:left="354.5376205444336" w:right="221.153564453125" w:firstLine="9.597625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6c0a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Método - do Latim methodu, ou do Grego méthodos: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Maneira de agir ou fazer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as coisas; modo ordenado de proceder.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33.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728216" cy="1728216"/>
            <wp:effectExtent b="0" l="0" r="0" t="0"/>
            <wp:docPr id="100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172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97003173828125" w:lineRule="auto"/>
        <w:ind w:left="354.11521911621094" w:right="218.7890625" w:hanging="5.21038055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6c0a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 - do Latim systema, ou do Grego sýstema: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Disposição das partes ou dos elementos de um todo, coordenados entre si, e que funcionam como estrutura organizada e que concorrem para um resultado.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9464111328125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pgSz w:h="10800" w:w="14400" w:orient="landscape"/>
          <w:pgMar w:bottom="296.1599922180176" w:top="145.999755859375" w:left="52.800002098083496" w:right="205.26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QUATRO MÉTODOS DE IRRIGAÇÃO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73291015625" w:line="213.006877899169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44458" cy="5496306"/>
            <wp:effectExtent b="0" l="0" r="0" t="0"/>
            <wp:docPr id="10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4458" cy="5496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QUATRO MÉTODOS DE IRRIGAÇÃO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453369140625" w:line="221.455035209655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748522" cy="5020310"/>
            <wp:effectExtent b="0" l="0" r="0" t="0"/>
            <wp:docPr id="102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8522" cy="502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4.8889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SISTEMAS DE IRRIGAÇÃO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633056640625" w:line="203.95440101623535" w:lineRule="auto"/>
        <w:ind w:left="233.52863311767578" w:right="4.100341796875" w:hanging="76.8886375427246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878062" cy="4608449"/>
            <wp:effectExtent b="0" l="0" r="0" t="0"/>
            <wp:docPr id="9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8062" cy="460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conjunto de equipamentos, acessórios, formas de operação e manejo, e que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forma organizada realizará o ato de irrigar as culturas.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771443</wp:posOffset>
            </wp:positionH>
            <wp:positionV relativeFrom="paragraph">
              <wp:posOffset>4512818</wp:posOffset>
            </wp:positionV>
            <wp:extent cx="392417" cy="511289"/>
            <wp:effectExtent b="0" l="0" r="0" t="0"/>
            <wp:wrapSquare wrapText="bothSides" distB="19050" distT="19050" distL="19050" distR="19050"/>
            <wp:docPr id="9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17" cy="51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-129240</wp:posOffset>
            </wp:positionH>
            <wp:positionV relativeFrom="paragraph">
              <wp:posOffset>4512818</wp:posOffset>
            </wp:positionV>
            <wp:extent cx="1143762" cy="511289"/>
            <wp:effectExtent b="0" l="0" r="0" t="0"/>
            <wp:wrapSquare wrapText="bothSides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762" cy="51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708959</wp:posOffset>
            </wp:positionH>
            <wp:positionV relativeFrom="paragraph">
              <wp:posOffset>4512818</wp:posOffset>
            </wp:positionV>
            <wp:extent cx="368046" cy="511289"/>
            <wp:effectExtent b="0" l="0" r="0" t="0"/>
            <wp:wrapSquare wrapText="bothSides" distB="19050" distT="19050" distL="19050" distR="19050"/>
            <wp:docPr id="9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" cy="51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2157287597656" w:line="240" w:lineRule="auto"/>
        <w:ind w:left="842.704834938049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96.838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2327880859375" w:line="204.50979709625244" w:lineRule="auto"/>
        <w:ind w:left="417.6000213623047" w:right="176.340332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72741" cy="162001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741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60041" cy="1620012"/>
            <wp:effectExtent b="0" l="0" r="0" t="0"/>
            <wp:docPr id="9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041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24557" cy="162001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557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74976" cy="172212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61260" cy="1722121"/>
            <wp:effectExtent b="0" l="0" r="0" t="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72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526792" cy="17221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60041" cy="1620012"/>
            <wp:effectExtent b="0" l="0" r="0" t="0"/>
            <wp:docPr id="9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041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275965" cy="162001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24557" cy="162001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557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62784" cy="1720596"/>
            <wp:effectExtent b="0" l="0" r="0" t="0"/>
            <wp:docPr id="96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784" cy="172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378709" cy="172059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709" cy="172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526792" cy="172059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72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72741" cy="1620012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741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289429" cy="162001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9429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74976" cy="17221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91156" cy="172212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156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6606750488281" w:line="240" w:lineRule="auto"/>
        <w:ind w:left="838.72084140777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36877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331787109375" w:line="240" w:lineRule="auto"/>
        <w:ind w:left="672.47999668121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Muitos sistemas de aspersão utilizados no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4418533</wp:posOffset>
            </wp:positionH>
            <wp:positionV relativeFrom="paragraph">
              <wp:posOffset>-684021</wp:posOffset>
            </wp:positionV>
            <wp:extent cx="3870198" cy="2585974"/>
            <wp:effectExtent b="0" l="0" r="0" t="0"/>
            <wp:wrapSquare wrapText="left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198" cy="2585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4365193</wp:posOffset>
            </wp:positionH>
            <wp:positionV relativeFrom="paragraph">
              <wp:posOffset>-699642</wp:posOffset>
            </wp:positionV>
            <wp:extent cx="3973068" cy="2688336"/>
            <wp:effectExtent b="0" l="0" r="0" t="0"/>
            <wp:wrapSquare wrapText="lef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3068" cy="2688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1039.68000888824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Brasil ainda são do tipo convencional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3153.83604526519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portátil.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8001098632812" w:line="240" w:lineRule="auto"/>
        <w:ind w:left="0" w:right="131.9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 áreas maiores e com o objetivo de minimizar 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-548715</wp:posOffset>
            </wp:positionV>
            <wp:extent cx="3796411" cy="2591943"/>
            <wp:effectExtent b="0" l="0" r="0" t="0"/>
            <wp:wrapSquare wrapText="right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411" cy="2591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-564006</wp:posOffset>
            </wp:positionV>
            <wp:extent cx="3898392" cy="2694432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392" cy="2694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0" w:right="64.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emprego de mão-de obra, tem crescido a utilização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0" w:right="214.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 sistemas mecanizados, particularmente o pivô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9996337890625" w:line="240" w:lineRule="auto"/>
        <w:ind w:left="0" w:right="767.5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central, com níveis variados de automação.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5.7200622558594" w:line="240" w:lineRule="auto"/>
        <w:ind w:left="838.32243442535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36877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240" w:lineRule="auto"/>
        <w:ind w:left="86.3999986648559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246882" cy="56464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88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CONVENCIONAIS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037353515625" w:line="240" w:lineRule="auto"/>
        <w:ind w:left="350.520005226135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Constituídos por: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linhas principal, secundárias e laterais.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6796875" w:line="240" w:lineRule="auto"/>
        <w:ind w:left="355.56002140045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mobilidade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dessas linhas definem os diferentes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tipos de sistemas.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4339599609375" w:line="240" w:lineRule="auto"/>
        <w:ind w:left="1331.64000034332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Sistema portátil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todo sistema é móvel, inclusive a moto-bomba;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359.8603820800781" w:lineRule="auto"/>
        <w:ind w:left="1331.6400146484375" w:right="1965.540771484375" w:firstLine="9.74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b) Sistema semi-portátil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 linha principal é fixa e as laterais são móveis;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Sistema fixo permanente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tubulação é toda fixa (enterrada ou não);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d) Sistema fixo temporário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tubulação fica fixa durante o ciclo.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8494873046875" w:line="359.95362281799316" w:lineRule="auto"/>
        <w:ind w:left="363.4800338745117" w:right="218.765869140625" w:hanging="12.9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Componentes de um sistema de irrigação por aspersão: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tubulações, aspersores,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motobomba e acessórios.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1095581054688" w:line="240" w:lineRule="auto"/>
        <w:ind w:left="836.728806495666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2327880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CONVENCIONAIS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-147640</wp:posOffset>
            </wp:positionH>
            <wp:positionV relativeFrom="paragraph">
              <wp:posOffset>-47116</wp:posOffset>
            </wp:positionV>
            <wp:extent cx="3246882" cy="564642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882" cy="564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662109375" w:line="216.9918251037597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600958" cy="23530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8" cy="235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534284" cy="235305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284" cy="235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703321" cy="245516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1" cy="2455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636264" cy="245516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264" cy="2455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618230" cy="235305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35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720084" cy="245516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084" cy="2455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246882" cy="56464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88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CONVENCIONAIS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504150390625" w:line="270.303268432617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132066" cy="352844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066" cy="3528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36877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240" w:lineRule="auto"/>
        <w:ind w:left="86.3999986648559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041142" cy="56464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14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MECANIZADOS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036865234375" w:line="359.85594749450684" w:lineRule="auto"/>
        <w:ind w:left="793.43994140625" w:right="219.420166015625" w:hanging="437.87990570068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Mecanismos de propulsão que asseguram a movimentação enquanto aplica água no terreno.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69580078125" w:line="240" w:lineRule="auto"/>
        <w:ind w:left="2885.1998758316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Sistemas de linhas laterais autopropelidas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2896.00004673004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Sistemas de aspersores autopropelidos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2884.86113071441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c) Sistema de montagem direta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1.6397094726562" w:line="240" w:lineRule="auto"/>
        <w:ind w:left="849.67680454254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36877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240" w:lineRule="auto"/>
        <w:ind w:left="86.3999986648559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041142" cy="56464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14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MECANIZADOS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037353515625" w:line="480.03015518188477" w:lineRule="auto"/>
        <w:ind w:left="363.4800338745117" w:right="220.01953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a) Sistemas de linhas laterais autopropelidas: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lateral contendo os aspersores com movimentação contínua ou intermitente na área irrigada.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34228515625" w:line="240" w:lineRule="auto"/>
        <w:ind w:left="0" w:right="220.7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Movimentação contínua: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classificados de acordo coma direção do descolamento, isto é,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002685546875" w:line="298.2051086425781" w:lineRule="auto"/>
        <w:ind w:left="350.8992385864258" w:right="1340.61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sistemas com deslocamento linear e sistemas com deslocamento radial (pivô central).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04484" cy="259676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484" cy="2596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506212" cy="269748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2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3958969116211" w:line="240" w:lineRule="auto"/>
        <w:ind w:left="849.67680454254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36877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240" w:lineRule="auto"/>
        <w:ind w:left="86.3999986648559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041142" cy="56464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14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MECANIZADOS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037353515625" w:line="480.03015518188477" w:lineRule="auto"/>
        <w:ind w:left="363.4800338745117" w:right="220.01953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a) Sistemas de linhas laterais autopropelidas: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lateral contendo os aspersores com movimentação contínua ou intermitente na área irrigada.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34228515625" w:line="240" w:lineRule="auto"/>
        <w:ind w:left="0" w:right="222.5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Movimento intermitente: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denominado lateral rolante em que basicamente uma linha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002685546875" w:line="298.1939506530762" w:lineRule="auto"/>
        <w:ind w:left="3926.400146484375" w:right="3253.8134765625" w:hanging="3562.8842163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lateral opera como um eixo de rodas metálicas regularmente espaçados.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60494" cy="250812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494" cy="2508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4062984" cy="260908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984" cy="260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3265228271484" w:line="240" w:lineRule="auto"/>
        <w:ind w:left="849.67680454254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041142" cy="56464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14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MECANIZADOS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7037353515625" w:line="246.094837188720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Alguns tipos de emissores utilizados em sistemas linear e pivô central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96103" cy="38119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103" cy="381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041142" cy="56464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14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MECANIZADOS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03564453125" w:line="359.7702312469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b) Sistemas de aspersores autopropelidos: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caracterizam-se por apresentar um aspersor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(grande, médio ou pequeno), instalado em uma estrutura metálica (carrinho) que se desloca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linearmente, irrigando faixas de terreno. O aspersor, conhecido como canhão hidráulico, requer alta pressão para funcionamento e, portanto, elevado consumo de energia.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983642578125" w:line="241.6371917724609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883269" cy="2585593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3269" cy="258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35693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041142" cy="564642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142" cy="56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MECANIZADOS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03564453125" w:line="359.7274303436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c) Sistema de montagem direta: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Apresenta uma unidade móvel de bombeamento acionada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por um motor de combustão interna e um aspersor canhão hidráulico que pode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instalado na mesma unidade móvel, ou na extremidade de uma tubulação (ou mangueira).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490478515625" w:line="247.705478668212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519287" cy="286232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9287" cy="286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8.981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- Vantagens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5302734375" w:line="478.5743236541748" w:lineRule="auto"/>
        <w:ind w:left="289.2671775817871" w:right="104.022216796875" w:firstLine="0.04032135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Facilidade de adaptação às diversas condições de solo e topografia e cultura;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Nos sistemas estacionários, a água pode ser aplicada com qualquer intensidade (mínimo de 3 mm/h) , o que permite o uso da aspersão em solos de textura fina e com baixa taxa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infiltração;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72412109375" w:line="478.85767936706543" w:lineRule="auto"/>
        <w:ind w:left="727.8575897216797" w:right="104.29931640625" w:hanging="438.59039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Os sistemas estacionários são adequados tanto para irrigações frequentes, diárias ou quase diárias (solos com muito baixa capacidade de armazenamento de água e cultivos com raízes pouco profundas, como a irrigações com grandes lâminas de água e baixa frequência);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0858154296875" w:line="478.4622001647949" w:lineRule="auto"/>
        <w:ind w:left="725.4719543457031" w:right="103.96728515625" w:hanging="436.20475769042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Os sistemas com laterais móveis de adaptam particularmente a irrigações de alta frequência,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mas, quando a permeabilidade do solo e taxa de infiltração é baixa, provoca escoamento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superficial;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31591796875" w:line="240" w:lineRule="auto"/>
        <w:ind w:left="849.67680454254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8.981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- Vantagens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5302734375" w:line="478.66129875183105" w:lineRule="auto"/>
        <w:ind w:left="289.2671775817871" w:right="104.022216796875" w:firstLine="0.04032135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Facilidade de adaptação às diversas condições de solo, clima, topografia e cultura;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Dispensa a preparação da superfície do solo (nivelamento e sistematização);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Facilidade, em projetar e operar um sistema de aspersão com a intensidade de aplicação de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29150390625" w:line="478.52365493774414" w:lineRule="auto"/>
        <w:ind w:left="727.8575897216797" w:right="104.561767578125" w:hanging="0.6600189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água adequada à capacidade de infiltração do solo e ao declive do terreno, reduzindo os riscos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de escoamento e consequente erosão do solo;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2587890625" w:line="479.0336608886719" w:lineRule="auto"/>
        <w:ind w:left="733.9920043945312" w:right="104.022216796875" w:hanging="444.7248077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Economia de água permitida pela irrigação por aspersão, relativamente aos sistemas de irrigação por superfície, pode ser de 50 %;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85894775390625" w:line="240" w:lineRule="auto"/>
        <w:ind w:left="289.26718235015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Pode ser totalmente automatizado;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0670166015625" w:line="478.52402687072754" w:lineRule="auto"/>
        <w:ind w:left="289.2671775817871" w:right="214.13818359375" w:firstLine="0.04032135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As tubulações podem ser desmontadas e removidas da área, facilitando o tráfego de máquinas.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Pode ser transportado para outras áreas;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2652282714844" w:line="240" w:lineRule="auto"/>
        <w:ind w:left="849.67680454254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- Vantagens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Permite a utilização dos sistemas para outras finalidades: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80615234375" w:line="478.6813259124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• Controle do microclima: protegendo a cultura contra geadas e também, através de resfriamento evaporativo, em dias mais quentes.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4280154</wp:posOffset>
            </wp:positionH>
            <wp:positionV relativeFrom="paragraph">
              <wp:posOffset>722122</wp:posOffset>
            </wp:positionV>
            <wp:extent cx="3469894" cy="2180717"/>
            <wp:effectExtent b="0" l="0" r="0" t="0"/>
            <wp:wrapSquare wrapText="left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894" cy="2180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95886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Aplicação de agroquímicos via água,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permitindo tratamentos fitossanitários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999633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 também a prática da fertirrigação.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7998046875" w:line="263.585071563720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7346443" cy="141503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6443" cy="1415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1.5588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ASPERSÃO - Limitações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5302734375" w:line="478.5743236541748" w:lineRule="auto"/>
        <w:ind w:left="289.2671775817871" w:right="103.73779296875" w:firstLine="0.04032135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Os custos de instalação e operação são mais elevados que os do método por superfície;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Pode sofrer influência das condições climáticas, como vento e umidade relativa;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A irrigação com água salina, ou sujeita a precipitação de sedimentos, pode reduzir a vida útil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equipamento e causar danos a algumas culturas;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245849609375" w:line="240" w:lineRule="auto"/>
        <w:ind w:left="0" w:right="106.422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Interfere um pouco com os tratos fitossanitários, especialmente com pulverizações 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8063354492188" w:line="240" w:lineRule="auto"/>
        <w:ind w:left="737.43597507476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2799835205078"/>
          <w:szCs w:val="34.12799835205078"/>
          <w:u w:val="none"/>
          <w:shd w:fill="auto" w:val="clear"/>
          <w:vertAlign w:val="baseline"/>
          <w:rtl w:val="0"/>
        </w:rPr>
        <w:t xml:space="preserve">polvilhamento, por lavar a parte aérea da cultura;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20654296875" w:line="240" w:lineRule="auto"/>
        <w:ind w:left="289.26718235015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Pode favorecer a disseminação de doenças cujo veículo é a água;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8643798828125" w:line="240" w:lineRule="auto"/>
        <w:ind w:left="289.26718235015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Seleção de tipo e altura do aspersor em função do tipo e altura da cultura irrigada.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926727294922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033203125" w:line="219.876523017883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872232" cy="1620012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232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184652" cy="1620012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652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974848" cy="1722121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848" cy="172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285744" cy="172212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744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27351" cy="1620012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7351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566289" cy="1620012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289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453513" cy="1620012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513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529840" cy="1720596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72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668524" cy="172212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8524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555748" cy="172212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748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271014" cy="1620012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014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214880" cy="1620012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6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72868" cy="172212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868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318004" cy="172212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004" cy="17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71.12854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329345703125" w:line="240" w:lineRule="auto"/>
        <w:ind w:left="0" w:right="2520.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60"/>
          <w:szCs w:val="60"/>
          <w:u w:val="none"/>
          <w:shd w:fill="auto" w:val="clear"/>
          <w:vertAlign w:val="baseline"/>
          <w:rtl w:val="0"/>
        </w:rPr>
        <w:t xml:space="preserve">ALTA FREQUÊNCIA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60"/>
          <w:szCs w:val="60"/>
          <w:u w:val="none"/>
          <w:shd w:fill="auto" w:val="clear"/>
          <w:vertAlign w:val="baseline"/>
          <w:rtl w:val="0"/>
        </w:rPr>
        <w:t xml:space="preserve">BAIXO VOLUME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-224535</wp:posOffset>
            </wp:positionH>
            <wp:positionV relativeFrom="paragraph">
              <wp:posOffset>-79374</wp:posOffset>
            </wp:positionV>
            <wp:extent cx="1230630" cy="843534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505460</wp:posOffset>
            </wp:positionH>
            <wp:positionV relativeFrom="paragraph">
              <wp:posOffset>-79374</wp:posOffset>
            </wp:positionV>
            <wp:extent cx="585978" cy="843534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590804</wp:posOffset>
            </wp:positionH>
            <wp:positionV relativeFrom="paragraph">
              <wp:posOffset>-79374</wp:posOffset>
            </wp:positionV>
            <wp:extent cx="2513838" cy="843534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3838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2604008</wp:posOffset>
            </wp:positionH>
            <wp:positionV relativeFrom="paragraph">
              <wp:posOffset>-79374</wp:posOffset>
            </wp:positionV>
            <wp:extent cx="584454" cy="843534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2687828</wp:posOffset>
            </wp:positionH>
            <wp:positionV relativeFrom="paragraph">
              <wp:posOffset>-79374</wp:posOffset>
            </wp:positionV>
            <wp:extent cx="689610" cy="843534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2876804</wp:posOffset>
            </wp:positionH>
            <wp:positionV relativeFrom="paragraph">
              <wp:posOffset>-79374</wp:posOffset>
            </wp:positionV>
            <wp:extent cx="587502" cy="843534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2963672</wp:posOffset>
            </wp:positionH>
            <wp:positionV relativeFrom="paragraph">
              <wp:posOffset>-79374</wp:posOffset>
            </wp:positionV>
            <wp:extent cx="1462278" cy="843534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278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3925316</wp:posOffset>
            </wp:positionH>
            <wp:positionV relativeFrom="paragraph">
              <wp:posOffset>-79374</wp:posOffset>
            </wp:positionV>
            <wp:extent cx="584454" cy="843534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4009136</wp:posOffset>
            </wp:positionH>
            <wp:positionV relativeFrom="paragraph">
              <wp:posOffset>-79374</wp:posOffset>
            </wp:positionV>
            <wp:extent cx="1873758" cy="843534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3758" cy="843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11.1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668018" cy="511289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018" cy="51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(próximo a CC)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343994140625" w:line="200.42474269866943" w:lineRule="auto"/>
        <w:ind w:left="1041.6000366210938" w:right="1059.5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22243" cy="2670429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243" cy="2670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70021" cy="267462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0021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823716" cy="2772156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3716" cy="277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72256" cy="277672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256" cy="2776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Gotejamento Microaspersão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1175766</wp:posOffset>
            </wp:positionH>
            <wp:positionV relativeFrom="paragraph">
              <wp:posOffset>2739390</wp:posOffset>
            </wp:positionV>
            <wp:extent cx="1413510" cy="511289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51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2283714</wp:posOffset>
            </wp:positionH>
            <wp:positionV relativeFrom="paragraph">
              <wp:posOffset>2739390</wp:posOffset>
            </wp:positionV>
            <wp:extent cx="425971" cy="511289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971" cy="51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5052822</wp:posOffset>
            </wp:positionH>
            <wp:positionV relativeFrom="paragraph">
              <wp:posOffset>2739390</wp:posOffset>
            </wp:positionV>
            <wp:extent cx="1674114" cy="511289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114" cy="51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6036682128906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0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533906" cy="511289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906" cy="51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Gotejamento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1.481647491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943.9999389648438" w:right="3860.400390625" w:header="0" w:footer="720"/>
          <w:cols w:equalWidth="0" w:num="2">
            <w:col w:space="0" w:w="4300"/>
            <w:col w:space="0" w:w="43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674114" cy="511289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114" cy="51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Microaspersão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54137802124023" w:lineRule="auto"/>
        <w:ind w:left="0.02532958984375" w:right="1421.8402099609375" w:hanging="0.025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Emissores: gotejadores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Vazão: 2 a 20 L/h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65739250183105" w:lineRule="auto"/>
        <w:ind w:left="740.999755859375" w:right="9.521484375" w:firstLine="0.025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2189.6800231933594" w:right="1779.8413085937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Emissores: microaspersores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Vazão: 20 a 150 L/h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4.33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69692" cy="2058797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692" cy="2058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1800" cy="216103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1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69692" cy="221195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692" cy="221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71800" cy="231343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1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8123016357422" w:lineRule="auto"/>
        <w:ind w:left="225.08398056030273" w:right="55.391845703125" w:firstLine="12.489128112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Em cultivos perenes, a área máxima molhada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não deve superar 60% da área 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cultivada, enquanto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área mínima molhada deve ser aproximadamente 20% nas regiões de clima úmido e 30% nas de clima árido e semi-árido.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323867797852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530029296875" w:line="215.443139076232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362188" cy="542467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2188" cy="5424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3.4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 – Vantagens Gotejamento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7.633056640625" w:line="240" w:lineRule="auto"/>
        <w:ind w:left="524.63999271392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Grande economia de água e energia;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4440403</wp:posOffset>
            </wp:positionH>
            <wp:positionV relativeFrom="paragraph">
              <wp:posOffset>-97789</wp:posOffset>
            </wp:positionV>
            <wp:extent cx="3722243" cy="2670429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243" cy="2670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4387443</wp:posOffset>
            </wp:positionH>
            <wp:positionV relativeFrom="paragraph">
              <wp:posOffset>-112648</wp:posOffset>
            </wp:positionV>
            <wp:extent cx="3823716" cy="2772156"/>
            <wp:effectExtent b="0" l="0" r="0" t="0"/>
            <wp:wrapSquare wrapText="left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3716" cy="2772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279541015625" w:line="240" w:lineRule="auto"/>
        <w:ind w:left="524.63999271392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Otimização do uso de fertilizantes;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8800659179688" w:line="240" w:lineRule="auto"/>
        <w:ind w:left="524.63999271392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Excelente uniformidade de aplicação;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4800415039062" w:line="240" w:lineRule="auto"/>
        <w:ind w:left="524.63999271392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Não tem interferência do vento.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7.3199462890625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9.8278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 – Desvantagens Gotejamento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3.4332275390625" w:line="240" w:lineRule="auto"/>
        <w:ind w:left="599.52002048492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Pode apresentar muitos problemas de entupimentos;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4794921875" w:line="240" w:lineRule="auto"/>
        <w:ind w:left="599.52002048492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Requer gastos mais elevados para implantação;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400390625" w:line="240" w:lineRule="auto"/>
        <w:ind w:left="599.56030368804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Necessita de água de boa qualidade;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1996459960938" w:line="240" w:lineRule="auto"/>
        <w:ind w:left="599.52002048492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Necessita de sistema de filtragem;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4801025390625" w:line="240" w:lineRule="auto"/>
        <w:ind w:left="599.52002048492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Manutenção com maior frequência;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3199768066406" w:line="240" w:lineRule="auto"/>
        <w:ind w:left="599.56030368804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Limita o sistema radicular.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0.9197998046875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73.7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LOCALIZADA – Vantagens Microaspersão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23291015625" w:line="240" w:lineRule="auto"/>
        <w:ind w:left="366.71999454498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Podem ser implantados em áreas de declividade elevada;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366.71999454498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Não requer sistematização do terreno;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366.760315895080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Uniformidade de distribuição de água;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99658203125" w:line="240" w:lineRule="auto"/>
        <w:ind w:left="366.71999454498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Pouco afetado pelo vento;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359.72743034362793" w:lineRule="auto"/>
        <w:ind w:left="366.72000885009766" w:right="115.865478515625" w:hanging="0.04032135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Implantadas em glebas de qualquer formato e não apresenta escoamento superficial;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Aplicação de fertilizante de forma uniforme em qualquer estádio da cultura e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qualquer dose (Fertirrigação).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2896728515625" w:line="240" w:lineRule="auto"/>
        <w:ind w:left="366.719994544982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 maior potencial de uso da microirrigação ocorre quando: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0020751953125" w:line="240" w:lineRule="auto"/>
        <w:ind w:left="434.301590919494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a) a água é cara e sua disponibilidade é limitada;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99658203125" w:line="240" w:lineRule="auto"/>
        <w:ind w:left="445.080018043518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o solo é arenoso, pedregoso e a topografia irregular;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359.8116874694824" w:lineRule="auto"/>
        <w:ind w:left="350.88001251220703" w:right="118.619384765625" w:firstLine="1.440010070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A cultura é de alto valor econômico, muito sensível a pequenas variações de umidade do solo e exige doses frequentes de fertilizantes.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4826354980469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52.800002098083496" w:right="205.260009765625" w:header="0" w:footer="720"/>
          <w:cols w:equalWidth="0" w:num="1">
            <w:col w:space="0" w:w="14141.939988136292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SUBSUPERFÍCIE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8333740234375" w:line="479.59942817687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aplicação de ÁGUA é realizada ABAIXO da SUPERFÍCIE do SOLO, diretamente nas raízes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das culturas, aproveitando a ocorrência do fenômeno de ASCENSÃO CAPILAR, onde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água se eleva ao longo do perfil do solo por DIFERENÇA de POTENCIAL TOTAL.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15625" w:line="333.575334548950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296.1599922180176" w:top="145.99975585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039991" cy="1952879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991" cy="1952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9.995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SUBSUPERFÍCIE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1.8328857421875" w:line="240" w:lineRule="auto"/>
        <w:ind w:left="0" w:right="484.77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Irrigação subsuperficial por elevação do lençol freático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-676401</wp:posOffset>
            </wp:positionV>
            <wp:extent cx="2664333" cy="1966722"/>
            <wp:effectExtent b="0" l="0" r="0" t="0"/>
            <wp:wrapSquare wrapText="right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333" cy="19667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-690879</wp:posOffset>
            </wp:positionV>
            <wp:extent cx="2766060" cy="2068068"/>
            <wp:effectExtent b="0" l="0" r="0" t="0"/>
            <wp:wrapSquare wrapText="righ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068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2993.5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 cultura da batata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8795166015625" w:line="244.88099098205566" w:lineRule="auto"/>
        <w:ind w:left="5621.2396240234375" w:right="680.340576171875" w:hanging="3652.79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Gotejamento subsuperficial na cultura de café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67584" cy="193243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584" cy="1932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64333" cy="182943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333" cy="182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Mesa de capilaridade em plantas ornamentais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-3060089</wp:posOffset>
            </wp:positionH>
            <wp:positionV relativeFrom="paragraph">
              <wp:posOffset>1570469</wp:posOffset>
            </wp:positionV>
            <wp:extent cx="2664333" cy="1937131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4333" cy="19371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-3113048</wp:posOffset>
            </wp:positionH>
            <wp:positionV relativeFrom="paragraph">
              <wp:posOffset>1555255</wp:posOffset>
            </wp:positionV>
            <wp:extent cx="2766060" cy="2039112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039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5346374511719" w:line="240" w:lineRule="auto"/>
        <w:ind w:left="837.12721347808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2.25769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IRRIGAÇÃO POR SUPERFÍCIE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3.4332275390625" w:line="480.03015518188477" w:lineRule="auto"/>
        <w:ind w:left="802.0800018310547" w:right="5155.2996826171875" w:hanging="435.3599929809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distribuição da água ocorre por gravidade na superfície do solo;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5493969</wp:posOffset>
            </wp:positionH>
            <wp:positionV relativeFrom="paragraph">
              <wp:posOffset>-803147</wp:posOffset>
            </wp:positionV>
            <wp:extent cx="2736342" cy="1748663"/>
            <wp:effectExtent b="0" l="0" r="0" t="0"/>
            <wp:wrapSquare wrapText="lef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342" cy="174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5488381</wp:posOffset>
            </wp:positionH>
            <wp:positionV relativeFrom="paragraph">
              <wp:posOffset>1016127</wp:posOffset>
            </wp:positionV>
            <wp:extent cx="2736342" cy="1724406"/>
            <wp:effectExtent b="0" l="0" r="0" t="0"/>
            <wp:wrapSquare wrapText="lef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342" cy="17244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34228515625" w:line="479.54172134399414" w:lineRule="auto"/>
        <w:ind w:left="803.9015960693359" w:right="5155.2996826171875" w:hanging="437.18158721923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Emprega-se o solo como meio de transporte para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água;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167236328125" w:line="479.8894214630127" w:lineRule="auto"/>
        <w:ind w:left="803.8800048828125" w:right="5155.9002685546875" w:hanging="437.159996032714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 características do solo controlam a lâmina infiltrada e, como essas características mudam com o tempo, fica impossível prever, com precisão, a lâmina de irrigação aplicada.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5487238</wp:posOffset>
            </wp:positionH>
            <wp:positionV relativeFrom="paragraph">
              <wp:posOffset>615950</wp:posOffset>
            </wp:positionV>
            <wp:extent cx="2736342" cy="1780540"/>
            <wp:effectExtent b="0" l="0" r="0" t="0"/>
            <wp:wrapSquare wrapText="left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342" cy="1780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45849609375" w:line="240" w:lineRule="auto"/>
        <w:ind w:left="840.31439304351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1.6479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100.12799835205078"/>
          <w:szCs w:val="10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100.12799835205078"/>
          <w:szCs w:val="100.12799835205078"/>
          <w:u w:val="none"/>
          <w:shd w:fill="auto" w:val="clear"/>
          <w:vertAlign w:val="baseline"/>
          <w:rtl w:val="0"/>
        </w:rPr>
        <w:t xml:space="preserve">IRRIGAÇÃO POR SUPERFÍCIE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9.42626953125" w:line="240" w:lineRule="auto"/>
        <w:ind w:left="840.31439304351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31 </w:t>
      </w:r>
    </w:p>
    <w:sectPr>
      <w:type w:val="continuous"/>
      <w:pgSz w:h="10800" w:w="14400" w:orient="landscape"/>
      <w:pgMar w:bottom="296.1599922180176" w:top="145.999755859375" w:left="52.800002098083496" w:right="205.260009765625" w:header="0" w:footer="720"/>
      <w:cols w:equalWidth="0" w:num="1">
        <w:col w:space="0" w:w="14141.93998813629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3.png"/><Relationship Id="rId11" Type="http://schemas.openxmlformats.org/officeDocument/2006/relationships/image" Target="media/image105.png"/><Relationship Id="rId10" Type="http://schemas.openxmlformats.org/officeDocument/2006/relationships/image" Target="media/image99.png"/><Relationship Id="rId13" Type="http://schemas.openxmlformats.org/officeDocument/2006/relationships/image" Target="media/image93.png"/><Relationship Id="rId12" Type="http://schemas.openxmlformats.org/officeDocument/2006/relationships/image" Target="media/image10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5.png"/><Relationship Id="rId15" Type="http://schemas.openxmlformats.org/officeDocument/2006/relationships/image" Target="media/image97.png"/><Relationship Id="rId14" Type="http://schemas.openxmlformats.org/officeDocument/2006/relationships/image" Target="media/image102.png"/><Relationship Id="rId17" Type="http://schemas.openxmlformats.org/officeDocument/2006/relationships/image" Target="media/image30.png"/><Relationship Id="rId16" Type="http://schemas.openxmlformats.org/officeDocument/2006/relationships/image" Target="media/image98.png"/><Relationship Id="rId5" Type="http://schemas.openxmlformats.org/officeDocument/2006/relationships/styles" Target="styles.xml"/><Relationship Id="rId19" Type="http://schemas.openxmlformats.org/officeDocument/2006/relationships/image" Target="media/image94.png"/><Relationship Id="rId6" Type="http://schemas.openxmlformats.org/officeDocument/2006/relationships/image" Target="media/image106.png"/><Relationship Id="rId18" Type="http://schemas.openxmlformats.org/officeDocument/2006/relationships/image" Target="media/image101.png"/><Relationship Id="rId7" Type="http://schemas.openxmlformats.org/officeDocument/2006/relationships/image" Target="media/image92.png"/><Relationship Id="rId8" Type="http://schemas.openxmlformats.org/officeDocument/2006/relationships/image" Target="media/image9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