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708D5" w14:textId="77777777" w:rsidR="00C37F20" w:rsidRDefault="00E61DA6">
      <w:bookmarkStart w:id="0" w:name="_GoBack"/>
      <w:r>
        <w:rPr>
          <w:noProof/>
        </w:rPr>
        <w:drawing>
          <wp:inline distT="0" distB="0" distL="0" distR="0" wp14:anchorId="3E489342" wp14:editId="0146311C">
            <wp:extent cx="5400040" cy="3743325"/>
            <wp:effectExtent l="0" t="0" r="1016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p w14:paraId="0CBAA2A8" w14:textId="77777777" w:rsidR="00E61DA6" w:rsidRDefault="00E61DA6">
      <w:r>
        <w:rPr>
          <w:noProof/>
        </w:rPr>
        <w:drawing>
          <wp:inline distT="0" distB="0" distL="0" distR="0" wp14:anchorId="7CD6A263" wp14:editId="5120980A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FEC13F" w14:textId="77777777" w:rsidR="00E61DA6" w:rsidRDefault="00064D4F">
      <w:r>
        <w:rPr>
          <w:noProof/>
        </w:rPr>
        <w:lastRenderedPageBreak/>
        <w:drawing>
          <wp:inline distT="0" distB="0" distL="0" distR="0" wp14:anchorId="6A75A88C" wp14:editId="3ECFF8CC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61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D6"/>
    <w:rsid w:val="00064D4F"/>
    <w:rsid w:val="00101414"/>
    <w:rsid w:val="002B1570"/>
    <w:rsid w:val="003A3242"/>
    <w:rsid w:val="0047004E"/>
    <w:rsid w:val="006066D0"/>
    <w:rsid w:val="006667D6"/>
    <w:rsid w:val="008F23F2"/>
    <w:rsid w:val="00E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1CC3"/>
  <w15:chartTrackingRefBased/>
  <w15:docId w15:val="{46B92160-845A-4949-89F7-45A03FB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Grafico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Hoja1!$A$2:$A$17</c:f>
              <c:strCache>
                <c:ptCount val="16"/>
                <c:pt idx="0">
                  <c:v>Altres</c:v>
                </c:pt>
                <c:pt idx="1">
                  <c:v>Retolació</c:v>
                </c:pt>
                <c:pt idx="2">
                  <c:v>Contenidors d'escombraries</c:v>
                </c:pt>
                <c:pt idx="3">
                  <c:v>Semàfors</c:v>
                </c:pt>
                <c:pt idx="4">
                  <c:v>Cabines telèfons</c:v>
                </c:pt>
                <c:pt idx="5">
                  <c:v>Parades de transport públic</c:v>
                </c:pt>
                <c:pt idx="6">
                  <c:v>Bancs i seients</c:v>
                </c:pt>
                <c:pt idx="7">
                  <c:v>Bústies</c:v>
                </c:pt>
                <c:pt idx="8">
                  <c:v>Fonts</c:v>
                </c:pt>
                <c:pt idx="9">
                  <c:v>Papereres</c:v>
                </c:pt>
                <c:pt idx="10">
                  <c:v>Senyals de trànsit</c:v>
                </c:pt>
                <c:pt idx="11">
                  <c:v>Fanals</c:v>
                </c:pt>
                <c:pt idx="12">
                  <c:v>Arbres o plantes</c:v>
                </c:pt>
                <c:pt idx="13">
                  <c:v>Portals</c:v>
                </c:pt>
                <c:pt idx="14">
                  <c:v>Bars</c:v>
                </c:pt>
                <c:pt idx="15">
                  <c:v>Botigues</c:v>
                </c:pt>
              </c:strCache>
            </c:strRef>
          </c:cat>
          <c:val>
            <c:numRef>
              <c:f>Hoja1!$B$2:$B$17</c:f>
              <c:numCache>
                <c:formatCode>General</c:formatCode>
                <c:ptCount val="16"/>
                <c:pt idx="0">
                  <c:v>6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10</c:v>
                </c:pt>
                <c:pt idx="11">
                  <c:v>10</c:v>
                </c:pt>
                <c:pt idx="12">
                  <c:v>5</c:v>
                </c:pt>
                <c:pt idx="13">
                  <c:v>7</c:v>
                </c:pt>
                <c:pt idx="14">
                  <c:v>2</c:v>
                </c:pt>
                <c:pt idx="1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27-4928-B539-4A2B16124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4235880"/>
        <c:axId val="274236864"/>
      </c:barChart>
      <c:catAx>
        <c:axId val="274235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4236864"/>
        <c:crosses val="autoZero"/>
        <c:auto val="1"/>
        <c:lblAlgn val="ctr"/>
        <c:lblOffset val="100"/>
        <c:noMultiLvlLbl val="0"/>
      </c:catAx>
      <c:valAx>
        <c:axId val="27423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4235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Trafic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Primera observació</c:v>
                </c:pt>
                <c:pt idx="1">
                  <c:v>Segona observació</c:v>
                </c:pt>
                <c:pt idx="2">
                  <c:v>Tercera observació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D1-43DC-A147-59ECED79D4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Primera Observació</c:v>
                </c:pt>
                <c:pt idx="1">
                  <c:v>Segona Observació</c:v>
                </c:pt>
                <c:pt idx="2">
                  <c:v>Tercera Observació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49</c:v>
                </c:pt>
                <c:pt idx="1">
                  <c:v>62</c:v>
                </c:pt>
                <c:pt idx="2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09-4430-A0DD-7F4675E3E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sanou</dc:creator>
  <cp:keywords/>
  <dc:description/>
  <cp:lastModifiedBy>edgar sanou</cp:lastModifiedBy>
  <cp:revision>2</cp:revision>
  <dcterms:created xsi:type="dcterms:W3CDTF">2017-06-16T11:00:00Z</dcterms:created>
  <dcterms:modified xsi:type="dcterms:W3CDTF">2017-06-16T11:00:00Z</dcterms:modified>
</cp:coreProperties>
</file>