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A70C45" w14:textId="77777777" w:rsidR="00A4607D" w:rsidRDefault="00A4607D"/>
    <w:sectPr w:rsidR="00A4607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5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23F3"/>
    <w:rsid w:val="00695CFA"/>
    <w:rsid w:val="00A4607D"/>
    <w:rsid w:val="00CB23F3"/>
    <w:rsid w:val="00D02262"/>
    <w:rsid w:val="00F136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831FB5"/>
  <w15:chartTrackingRefBased/>
  <w15:docId w15:val="{0795E91F-80FD-4FEA-8074-519275AA61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B23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B23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B23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B23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B23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B23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B23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B23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B23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B23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B23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B23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B23F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B23F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B23F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B23F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B23F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B23F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B23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B23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B23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B23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B23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B23F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B23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B23F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B23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B23F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B23F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 Tigranyan</dc:creator>
  <cp:keywords/>
  <dc:description/>
  <cp:lastModifiedBy>Eduard Tigranyan</cp:lastModifiedBy>
  <cp:revision>1</cp:revision>
  <dcterms:created xsi:type="dcterms:W3CDTF">2024-10-30T11:35:00Z</dcterms:created>
  <dcterms:modified xsi:type="dcterms:W3CDTF">2024-10-30T11:36:00Z</dcterms:modified>
</cp:coreProperties>
</file>