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4DF6B7" w14:textId="77777777" w:rsidR="000D1E66" w:rsidRPr="00A35AB9" w:rsidRDefault="000D1E66" w:rsidP="000D1E66">
      <w:pPr>
        <w:widowControl w:val="0"/>
        <w:autoSpaceDE w:val="0"/>
        <w:autoSpaceDN w:val="0"/>
        <w:jc w:val="center"/>
        <w:rPr>
          <w:lang w:val="ru-RU"/>
        </w:rPr>
      </w:pPr>
      <w:bookmarkStart w:id="0" w:name="Xd27f51554379c2d689fb802fc934574f166a719"/>
      <w:r w:rsidRPr="00A35AB9">
        <w:rPr>
          <w:noProof/>
          <w:lang w:val="ru-RU"/>
        </w:rPr>
        <w:t xml:space="preserve">МИНИСТЕРСТВО </w:t>
      </w:r>
      <w:r w:rsidRPr="00A35AB9">
        <w:rPr>
          <w:lang w:val="ru-RU"/>
        </w:rPr>
        <w:t>НАУКИ И ВЫСШЕГО ОБРАЗОВАНИЯ РФ</w:t>
      </w:r>
    </w:p>
    <w:p w14:paraId="30FE7E2F" w14:textId="77777777" w:rsidR="000D1E66" w:rsidRPr="00A35AB9" w:rsidRDefault="000D1E66" w:rsidP="000D1E66">
      <w:pPr>
        <w:widowControl w:val="0"/>
        <w:autoSpaceDE w:val="0"/>
        <w:autoSpaceDN w:val="0"/>
        <w:ind w:hanging="360"/>
        <w:jc w:val="center"/>
        <w:rPr>
          <w:noProof/>
          <w:lang w:val="ru-RU"/>
        </w:rPr>
      </w:pPr>
      <w:r w:rsidRPr="00A35AB9">
        <w:rPr>
          <w:noProof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2E3B914A" w14:textId="77777777" w:rsidR="000D1E66" w:rsidRPr="00A35AB9" w:rsidRDefault="000D1E66" w:rsidP="000D1E66">
      <w:pPr>
        <w:widowControl w:val="0"/>
        <w:autoSpaceDE w:val="0"/>
        <w:autoSpaceDN w:val="0"/>
        <w:spacing w:after="360"/>
        <w:jc w:val="center"/>
        <w:rPr>
          <w:noProof/>
          <w:lang w:val="ru-RU"/>
        </w:rPr>
      </w:pPr>
      <w:r w:rsidRPr="00A35AB9">
        <w:rPr>
          <w:noProof/>
          <w:lang w:val="ru-RU"/>
        </w:rPr>
        <w:t>«Санкт–Петербургский государственный университет</w:t>
      </w:r>
      <w:r w:rsidRPr="00A35AB9">
        <w:rPr>
          <w:noProof/>
          <w:lang w:val="ru-RU"/>
        </w:rPr>
        <w:br/>
        <w:t>аэрокосмического приборостроения»</w:t>
      </w:r>
    </w:p>
    <w:p w14:paraId="3E4190E9" w14:textId="77777777" w:rsidR="000D1E66" w:rsidRPr="00A35AB9" w:rsidRDefault="000D1E66" w:rsidP="000D1E66">
      <w:pPr>
        <w:widowControl w:val="0"/>
        <w:autoSpaceDE w:val="0"/>
        <w:autoSpaceDN w:val="0"/>
        <w:adjustRightInd w:val="0"/>
        <w:spacing w:before="480"/>
        <w:jc w:val="center"/>
        <w:rPr>
          <w:lang w:val="ru-RU"/>
        </w:rPr>
      </w:pPr>
      <w:r w:rsidRPr="00A35AB9">
        <w:rPr>
          <w:lang w:val="ru-RU"/>
        </w:rPr>
        <w:t>ФАКУЛЬТЕТ СРЕДНЕГО ПРОФЕССИОНАЛЬНОГО ОБРАЗОВАНИЯ</w:t>
      </w:r>
    </w:p>
    <w:p w14:paraId="746109FE" w14:textId="77777777" w:rsidR="000D1E66" w:rsidRPr="00A35AB9" w:rsidRDefault="000D1E66" w:rsidP="000D1E66">
      <w:pPr>
        <w:widowControl w:val="0"/>
        <w:autoSpaceDE w:val="0"/>
        <w:autoSpaceDN w:val="0"/>
        <w:adjustRightInd w:val="0"/>
        <w:rPr>
          <w:lang w:val="ru-RU"/>
        </w:rPr>
      </w:pPr>
    </w:p>
    <w:p w14:paraId="49C93CD3" w14:textId="77777777" w:rsidR="000D1E66" w:rsidRPr="00A35AB9" w:rsidRDefault="000D1E66" w:rsidP="000D1E66">
      <w:pPr>
        <w:widowControl w:val="0"/>
        <w:autoSpaceDE w:val="0"/>
        <w:autoSpaceDN w:val="0"/>
        <w:adjustRightInd w:val="0"/>
        <w:rPr>
          <w:lang w:val="ru-RU"/>
        </w:rPr>
      </w:pPr>
      <w:r w:rsidRPr="00A35AB9">
        <w:rPr>
          <w:lang w:val="ru-RU"/>
        </w:rPr>
        <w:t xml:space="preserve">ОТЧЕТ </w:t>
      </w:r>
      <w:r w:rsidRPr="00A35AB9">
        <w:rPr>
          <w:lang w:val="ru-RU"/>
        </w:rPr>
        <w:br/>
        <w:t>ЗАЩИЩЕН С ОЦЕНКОЙ</w:t>
      </w:r>
    </w:p>
    <w:p w14:paraId="482F45B1" w14:textId="77777777" w:rsidR="000D1E66" w:rsidRPr="0077564D" w:rsidRDefault="000D1E66" w:rsidP="000D1E66">
      <w:pPr>
        <w:widowControl w:val="0"/>
        <w:autoSpaceDE w:val="0"/>
        <w:autoSpaceDN w:val="0"/>
        <w:adjustRightInd w:val="0"/>
        <w:spacing w:line="360" w:lineRule="auto"/>
      </w:pPr>
      <w:r w:rsidRPr="0077564D">
        <w:t>РУКОВОДИТЕЛЬ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0D1E66" w:rsidRPr="0077564D" w14:paraId="07CAC7B3" w14:textId="77777777" w:rsidTr="00517C51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8916560" w14:textId="77777777" w:rsidR="000D1E66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  <w:p w14:paraId="5CEAF80D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  <w:r w:rsidRPr="0077564D"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B054E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476179" w14:textId="77777777" w:rsidR="000D1E66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  <w:p w14:paraId="79731427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91B05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EE7C95" w14:textId="77777777" w:rsidR="000D1E66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  <w:p w14:paraId="4D2E644D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  <w:tr w:rsidR="000D1E66" w:rsidRPr="0077564D" w14:paraId="50371C74" w14:textId="77777777" w:rsidTr="00517C5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5BDCD2" w14:textId="77777777" w:rsidR="000D1E66" w:rsidRPr="00D42386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332002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5FBDA6" w14:textId="77777777" w:rsidR="000D1E66" w:rsidRPr="00D42386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B69BC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1448BC" w14:textId="77777777" w:rsidR="000D1E66" w:rsidRPr="00D42386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6D4B64E8" w14:textId="77777777" w:rsidR="000D1E66" w:rsidRPr="0077564D" w:rsidRDefault="000D1E66" w:rsidP="000D1E66">
      <w:pPr>
        <w:pStyle w:val="a0"/>
        <w:spacing w:before="0" w:after="0"/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0D1E66" w:rsidRPr="000D1E66" w14:paraId="22339991" w14:textId="77777777" w:rsidTr="00517C51">
        <w:tc>
          <w:tcPr>
            <w:tcW w:w="9465" w:type="dxa"/>
          </w:tcPr>
          <w:p w14:paraId="528D630F" w14:textId="77777777" w:rsidR="000D1E66" w:rsidRPr="00A35AB9" w:rsidRDefault="000D1E66" w:rsidP="000D1E66">
            <w:pPr>
              <w:pStyle w:val="a0"/>
              <w:spacing w:before="0" w:after="0"/>
              <w:rPr>
                <w:lang w:val="ru-RU"/>
              </w:rPr>
            </w:pPr>
          </w:p>
          <w:p w14:paraId="151E26E2" w14:textId="77777777" w:rsidR="000D1E66" w:rsidRPr="00A35AB9" w:rsidRDefault="000D1E66" w:rsidP="00517C51">
            <w:pPr>
              <w:pStyle w:val="a0"/>
              <w:spacing w:before="0" w:after="0"/>
              <w:jc w:val="center"/>
              <w:rPr>
                <w:lang w:val="ru-RU"/>
              </w:rPr>
            </w:pPr>
          </w:p>
          <w:p w14:paraId="40C6619A" w14:textId="77777777" w:rsidR="000D1E66" w:rsidRPr="00A35AB9" w:rsidRDefault="000D1E66" w:rsidP="00517C51">
            <w:pPr>
              <w:pStyle w:val="a0"/>
              <w:spacing w:before="0" w:after="0"/>
              <w:jc w:val="center"/>
              <w:rPr>
                <w:lang w:val="ru-RU"/>
              </w:rPr>
            </w:pPr>
            <w:r w:rsidRPr="00A35AB9">
              <w:rPr>
                <w:lang w:val="ru-RU"/>
              </w:rPr>
              <w:t>ОТЧЕТ ПО ЛАБОРАТОРНЫМ РАБОТАМ</w:t>
            </w:r>
          </w:p>
          <w:p w14:paraId="159B1EF3" w14:textId="77777777" w:rsidR="000D1E66" w:rsidRPr="00A35AB9" w:rsidRDefault="000D1E66" w:rsidP="00517C51">
            <w:pPr>
              <w:pStyle w:val="a0"/>
              <w:spacing w:before="0" w:after="0"/>
              <w:jc w:val="center"/>
              <w:rPr>
                <w:lang w:val="ru-RU"/>
              </w:rPr>
            </w:pPr>
          </w:p>
          <w:p w14:paraId="7AFF071F" w14:textId="77777777" w:rsidR="000D1E66" w:rsidRPr="00A35AB9" w:rsidRDefault="000D1E66" w:rsidP="00517C51">
            <w:pPr>
              <w:pStyle w:val="a0"/>
              <w:spacing w:before="0" w:after="0"/>
              <w:jc w:val="center"/>
              <w:rPr>
                <w:lang w:val="ru-RU"/>
              </w:rPr>
            </w:pPr>
            <w:r w:rsidRPr="00A35AB9">
              <w:rPr>
                <w:lang w:val="ru-RU"/>
              </w:rPr>
              <w:t xml:space="preserve">по дисциплине </w:t>
            </w:r>
            <w:r>
              <w:rPr>
                <w:lang w:val="ru-RU"/>
              </w:rPr>
              <w:t>МДК 02.03</w:t>
            </w:r>
            <w:r w:rsidRPr="00A35AB9">
              <w:rPr>
                <w:lang w:val="ru-RU"/>
              </w:rPr>
              <w:t xml:space="preserve"> </w:t>
            </w:r>
          </w:p>
          <w:p w14:paraId="24C12EF8" w14:textId="77777777" w:rsidR="000D1E66" w:rsidRPr="00A35AB9" w:rsidRDefault="000D1E66" w:rsidP="00517C51">
            <w:pPr>
              <w:pStyle w:val="a0"/>
              <w:spacing w:before="0" w:after="0"/>
              <w:jc w:val="center"/>
              <w:rPr>
                <w:lang w:val="ru-RU"/>
              </w:rPr>
            </w:pPr>
          </w:p>
        </w:tc>
      </w:tr>
      <w:tr w:rsidR="000D1E66" w:rsidRPr="000D1E66" w14:paraId="2E354BC3" w14:textId="77777777" w:rsidTr="00517C51">
        <w:tc>
          <w:tcPr>
            <w:tcW w:w="9465" w:type="dxa"/>
          </w:tcPr>
          <w:p w14:paraId="30970F5E" w14:textId="77777777" w:rsidR="000D1E66" w:rsidRPr="00A35AB9" w:rsidRDefault="000D1E66" w:rsidP="00517C51">
            <w:pPr>
              <w:widowControl w:val="0"/>
              <w:autoSpaceDE w:val="0"/>
              <w:autoSpaceDN w:val="0"/>
              <w:adjustRightInd w:val="0"/>
              <w:spacing w:line="360" w:lineRule="auto"/>
              <w:rPr>
                <w:lang w:val="ru-RU"/>
              </w:rPr>
            </w:pPr>
          </w:p>
        </w:tc>
      </w:tr>
      <w:tr w:rsidR="000D1E66" w:rsidRPr="000D1E66" w14:paraId="64191DDC" w14:textId="77777777" w:rsidTr="00517C51">
        <w:tc>
          <w:tcPr>
            <w:tcW w:w="9465" w:type="dxa"/>
          </w:tcPr>
          <w:p w14:paraId="4A52D46A" w14:textId="77777777" w:rsidR="000D1E66" w:rsidRPr="00A35AB9" w:rsidRDefault="000D1E66" w:rsidP="000D1E66">
            <w:pPr>
              <w:widowControl w:val="0"/>
              <w:autoSpaceDE w:val="0"/>
              <w:autoSpaceDN w:val="0"/>
              <w:adjustRightInd w:val="0"/>
              <w:rPr>
                <w:lang w:val="ru-RU"/>
              </w:rPr>
            </w:pPr>
          </w:p>
          <w:p w14:paraId="66ABB3AF" w14:textId="77777777" w:rsidR="000D1E66" w:rsidRPr="00A35AB9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ru-RU"/>
              </w:rPr>
            </w:pPr>
          </w:p>
        </w:tc>
      </w:tr>
      <w:tr w:rsidR="000D1E66" w:rsidRPr="000D1E66" w14:paraId="0DC79313" w14:textId="77777777" w:rsidTr="00517C51">
        <w:tc>
          <w:tcPr>
            <w:tcW w:w="9465" w:type="dxa"/>
          </w:tcPr>
          <w:p w14:paraId="329B603B" w14:textId="77777777" w:rsidR="000D1E66" w:rsidRPr="00A35AB9" w:rsidRDefault="000D1E66" w:rsidP="00517C51">
            <w:pPr>
              <w:pStyle w:val="3"/>
              <w:spacing w:before="0"/>
              <w:rPr>
                <w:rFonts w:ascii="Times New Roman" w:eastAsiaTheme="minorEastAsia" w:hAnsi="Times New Roman" w:cs="Times New Roman"/>
                <w:lang w:val="ru-RU"/>
              </w:rPr>
            </w:pPr>
          </w:p>
        </w:tc>
      </w:tr>
      <w:tr w:rsidR="000D1E66" w:rsidRPr="000D1E66" w14:paraId="159A3837" w14:textId="77777777" w:rsidTr="00517C51">
        <w:tc>
          <w:tcPr>
            <w:tcW w:w="9465" w:type="dxa"/>
          </w:tcPr>
          <w:p w14:paraId="3C61F900" w14:textId="77777777" w:rsidR="000D1E66" w:rsidRPr="00A35AB9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ru-RU"/>
              </w:rPr>
            </w:pPr>
          </w:p>
        </w:tc>
      </w:tr>
    </w:tbl>
    <w:p w14:paraId="586B46D5" w14:textId="77777777" w:rsidR="000D1E66" w:rsidRPr="0077564D" w:rsidRDefault="000D1E66" w:rsidP="000D1E66">
      <w:pPr>
        <w:widowControl w:val="0"/>
        <w:autoSpaceDE w:val="0"/>
        <w:autoSpaceDN w:val="0"/>
        <w:adjustRightInd w:val="0"/>
        <w:spacing w:line="360" w:lineRule="auto"/>
      </w:pPr>
      <w:r>
        <w:t>РАБОТУ</w:t>
      </w:r>
      <w:r w:rsidRPr="0077564D"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0D1E66" w:rsidRPr="0077564D" w14:paraId="5C5944A8" w14:textId="77777777" w:rsidTr="00517C51">
        <w:tc>
          <w:tcPr>
            <w:tcW w:w="2167" w:type="dxa"/>
            <w:vAlign w:val="center"/>
            <w:hideMark/>
          </w:tcPr>
          <w:p w14:paraId="268943B4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ind w:left="-108"/>
            </w:pPr>
            <w:r w:rsidRPr="0077564D"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F72090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</w:pPr>
            <w:r>
              <w:t>С326</w:t>
            </w:r>
          </w:p>
        </w:tc>
        <w:tc>
          <w:tcPr>
            <w:tcW w:w="236" w:type="dxa"/>
            <w:vAlign w:val="center"/>
          </w:tcPr>
          <w:p w14:paraId="75A91BC9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9BE860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36" w:type="dxa"/>
            <w:vAlign w:val="center"/>
          </w:tcPr>
          <w:p w14:paraId="3F2E9C8B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A384919" w14:textId="77777777" w:rsidR="000D1E66" w:rsidRPr="003025D3" w:rsidRDefault="000D1E66" w:rsidP="00517C51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Э.С. Тигранян</w:t>
            </w:r>
          </w:p>
        </w:tc>
      </w:tr>
      <w:tr w:rsidR="000D1E66" w:rsidRPr="0077564D" w14:paraId="4623AF02" w14:textId="77777777" w:rsidTr="00517C51">
        <w:tc>
          <w:tcPr>
            <w:tcW w:w="2167" w:type="dxa"/>
            <w:vAlign w:val="center"/>
          </w:tcPr>
          <w:p w14:paraId="67ABD58B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2C20A5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vAlign w:val="center"/>
          </w:tcPr>
          <w:p w14:paraId="25ED2A0B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672A225" w14:textId="77777777" w:rsidR="000D1E66" w:rsidRPr="00D42386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46C3171E" w14:textId="77777777" w:rsidR="000D1E66" w:rsidRPr="0077564D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vAlign w:val="center"/>
            <w:hideMark/>
          </w:tcPr>
          <w:p w14:paraId="455AC426" w14:textId="77777777" w:rsidR="000D1E66" w:rsidRPr="00D42386" w:rsidRDefault="000D1E66" w:rsidP="00517C51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596BD67C" w14:textId="77777777" w:rsidR="000D1E66" w:rsidRDefault="000D1E66" w:rsidP="000D1E66">
      <w:pPr>
        <w:widowControl w:val="0"/>
        <w:autoSpaceDE w:val="0"/>
        <w:autoSpaceDN w:val="0"/>
        <w:adjustRightInd w:val="0"/>
        <w:jc w:val="center"/>
      </w:pPr>
    </w:p>
    <w:p w14:paraId="170D980F" w14:textId="32B80A31" w:rsidR="000D1E66" w:rsidRPr="006558C3" w:rsidRDefault="000D1E66" w:rsidP="000D1E66">
      <w:pPr>
        <w:widowControl w:val="0"/>
        <w:autoSpaceDE w:val="0"/>
        <w:autoSpaceDN w:val="0"/>
        <w:adjustRightInd w:val="0"/>
        <w:jc w:val="center"/>
        <w:rPr>
          <w:lang w:val="ru-RU"/>
        </w:rPr>
      </w:pPr>
      <w:r w:rsidRPr="006558C3">
        <w:rPr>
          <w:lang w:val="ru-RU"/>
        </w:rPr>
        <w:t>Санкт-Петербург 2025</w:t>
      </w:r>
    </w:p>
    <w:p w14:paraId="4C034BC5" w14:textId="50F99A0D" w:rsidR="00BA5ACF" w:rsidRPr="001E30A2" w:rsidRDefault="003D40EA" w:rsidP="006558C3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Л</w:t>
      </w:r>
      <w:r w:rsidR="007F6FBB"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>абораторн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ая</w:t>
      </w:r>
      <w:r w:rsidR="007F6FBB"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работ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а</w:t>
      </w:r>
      <w:r w:rsidR="007F6FBB"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№7 (первая часть)</w:t>
      </w:r>
    </w:p>
    <w:p w14:paraId="034724FC" w14:textId="77777777" w:rsidR="006558C3" w:rsidRPr="001E30A2" w:rsidRDefault="006558C3" w:rsidP="006558C3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1" w:name="титульный-лист"/>
      <w:bookmarkStart w:id="2" w:name="цель-работы"/>
      <w:r w:rsidRPr="001E30A2">
        <w:rPr>
          <w:rFonts w:ascii="Times New Roman" w:hAnsi="Times New Roman" w:cs="Times New Roman"/>
          <w:color w:val="auto"/>
          <w:lang w:val="ru-RU"/>
        </w:rPr>
        <w:t>Цель работы</w:t>
      </w:r>
    </w:p>
    <w:p w14:paraId="47D9A2CB" w14:textId="6DB5DFC6" w:rsidR="006558C3" w:rsidRPr="006558C3" w:rsidRDefault="006558C3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>Научиться моделировать экономические процессы, строить прогнозы уровня экономических показателей.</w:t>
      </w:r>
      <w:bookmarkEnd w:id="2"/>
    </w:p>
    <w:p w14:paraId="551CD2A0" w14:textId="40924E7B" w:rsidR="00BA5ACF" w:rsidRPr="006C6C20" w:rsidRDefault="007F6FBB">
      <w:pPr>
        <w:pStyle w:val="FirstParagrap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6C6C20">
        <w:rPr>
          <w:rFonts w:ascii="Times New Roman" w:hAnsi="Times New Roman" w:cs="Times New Roman"/>
          <w:i/>
          <w:iCs/>
          <w:sz w:val="28"/>
          <w:szCs w:val="28"/>
          <w:lang w:val="ru-RU"/>
        </w:rPr>
        <w:t>Вариант 6</w:t>
      </w:r>
    </w:p>
    <w:p w14:paraId="764DD2D7" w14:textId="77777777" w:rsidR="00BA5ACF" w:rsidRPr="006C6C20" w:rsidRDefault="007F6FBB">
      <w:pPr>
        <w:pStyle w:val="2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bookmarkStart w:id="3" w:name="исходные-данные"/>
      <w:bookmarkEnd w:id="1"/>
      <w:r w:rsidRPr="006C6C20">
        <w:rPr>
          <w:rFonts w:ascii="Times New Roman" w:hAnsi="Times New Roman" w:cs="Times New Roman"/>
          <w:b w:val="0"/>
          <w:bCs w:val="0"/>
          <w:color w:val="auto"/>
          <w:lang w:val="ru-RU"/>
        </w:rPr>
        <w:t>Исходные данные</w:t>
      </w:r>
    </w:p>
    <w:p w14:paraId="229E8708" w14:textId="77777777" w:rsidR="00BA5ACF" w:rsidRPr="001E30A2" w:rsidRDefault="007F6FBB">
      <w:pPr>
        <w:pStyle w:val="FirstParagraph"/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>Динамический ряд представляет собой объём производства продукции (млн руб.) за 2010–2020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гг. </w:t>
      </w:r>
      <w:r w:rsidRPr="001E30A2">
        <w:rPr>
          <w:rFonts w:ascii="Times New Roman" w:hAnsi="Times New Roman" w:cs="Times New Roman"/>
          <w:sz w:val="28"/>
          <w:szCs w:val="28"/>
        </w:rPr>
        <w:t>Данные приведены в таблице.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76"/>
        <w:gridCol w:w="1572"/>
      </w:tblGrid>
      <w:tr w:rsidR="001E30A2" w:rsidRPr="001E30A2" w14:paraId="20850FB3" w14:textId="77777777" w:rsidTr="00BA5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AEFA6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Год</w:t>
            </w:r>
          </w:p>
        </w:tc>
        <w:tc>
          <w:tcPr>
            <w:tcW w:w="0" w:type="auto"/>
          </w:tcPr>
          <w:p w14:paraId="71C7FEC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, млн руб.</w:t>
            </w:r>
          </w:p>
        </w:tc>
      </w:tr>
      <w:tr w:rsidR="001E30A2" w:rsidRPr="001E30A2" w14:paraId="47672B65" w14:textId="77777777">
        <w:tc>
          <w:tcPr>
            <w:tcW w:w="0" w:type="auto"/>
          </w:tcPr>
          <w:p w14:paraId="2BB81AE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2010</w:t>
            </w:r>
          </w:p>
        </w:tc>
        <w:tc>
          <w:tcPr>
            <w:tcW w:w="0" w:type="auto"/>
          </w:tcPr>
          <w:p w14:paraId="50EDA1D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18717</w:t>
            </w:r>
          </w:p>
        </w:tc>
      </w:tr>
      <w:tr w:rsidR="001E30A2" w:rsidRPr="001E30A2" w14:paraId="6ABF3DB3" w14:textId="77777777">
        <w:tc>
          <w:tcPr>
            <w:tcW w:w="0" w:type="auto"/>
          </w:tcPr>
          <w:p w14:paraId="5BF89D8D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2011</w:t>
            </w:r>
          </w:p>
        </w:tc>
        <w:tc>
          <w:tcPr>
            <w:tcW w:w="0" w:type="auto"/>
          </w:tcPr>
          <w:p w14:paraId="6BC11E9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18715</w:t>
            </w:r>
          </w:p>
        </w:tc>
      </w:tr>
      <w:tr w:rsidR="001E30A2" w:rsidRPr="001E30A2" w14:paraId="75F4E062" w14:textId="77777777">
        <w:tc>
          <w:tcPr>
            <w:tcW w:w="0" w:type="auto"/>
          </w:tcPr>
          <w:p w14:paraId="45AEFAB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2012</w:t>
            </w:r>
          </w:p>
        </w:tc>
        <w:tc>
          <w:tcPr>
            <w:tcW w:w="0" w:type="auto"/>
          </w:tcPr>
          <w:p w14:paraId="64D5B7B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18458</w:t>
            </w:r>
          </w:p>
        </w:tc>
      </w:tr>
      <w:tr w:rsidR="001E30A2" w:rsidRPr="001E30A2" w14:paraId="24B39180" w14:textId="77777777">
        <w:tc>
          <w:tcPr>
            <w:tcW w:w="0" w:type="auto"/>
          </w:tcPr>
          <w:p w14:paraId="4E50FCB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2013</w:t>
            </w:r>
          </w:p>
        </w:tc>
        <w:tc>
          <w:tcPr>
            <w:tcW w:w="0" w:type="auto"/>
          </w:tcPr>
          <w:p w14:paraId="13FB247D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18481</w:t>
            </w:r>
          </w:p>
        </w:tc>
      </w:tr>
      <w:tr w:rsidR="001E30A2" w:rsidRPr="001E30A2" w14:paraId="542A3993" w14:textId="77777777">
        <w:tc>
          <w:tcPr>
            <w:tcW w:w="0" w:type="auto"/>
          </w:tcPr>
          <w:p w14:paraId="17E196E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2014</w:t>
            </w:r>
          </w:p>
        </w:tc>
        <w:tc>
          <w:tcPr>
            <w:tcW w:w="0" w:type="auto"/>
          </w:tcPr>
          <w:p w14:paraId="446790C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18281</w:t>
            </w:r>
          </w:p>
        </w:tc>
      </w:tr>
      <w:tr w:rsidR="001E30A2" w:rsidRPr="001E30A2" w14:paraId="40709E9C" w14:textId="77777777">
        <w:tc>
          <w:tcPr>
            <w:tcW w:w="0" w:type="auto"/>
          </w:tcPr>
          <w:p w14:paraId="72EF8BF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2015</w:t>
            </w:r>
          </w:p>
        </w:tc>
        <w:tc>
          <w:tcPr>
            <w:tcW w:w="0" w:type="auto"/>
          </w:tcPr>
          <w:p w14:paraId="6AD9CBE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18250</w:t>
            </w:r>
          </w:p>
        </w:tc>
      </w:tr>
      <w:tr w:rsidR="001E30A2" w:rsidRPr="001E30A2" w14:paraId="467C8050" w14:textId="77777777">
        <w:tc>
          <w:tcPr>
            <w:tcW w:w="0" w:type="auto"/>
          </w:tcPr>
          <w:p w14:paraId="3B818EF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2016</w:t>
            </w:r>
          </w:p>
        </w:tc>
        <w:tc>
          <w:tcPr>
            <w:tcW w:w="0" w:type="auto"/>
          </w:tcPr>
          <w:p w14:paraId="7456F18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17990</w:t>
            </w:r>
          </w:p>
        </w:tc>
      </w:tr>
      <w:tr w:rsidR="001E30A2" w:rsidRPr="001E30A2" w14:paraId="43150411" w14:textId="77777777">
        <w:tc>
          <w:tcPr>
            <w:tcW w:w="0" w:type="auto"/>
          </w:tcPr>
          <w:p w14:paraId="315366C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2017</w:t>
            </w:r>
          </w:p>
        </w:tc>
        <w:tc>
          <w:tcPr>
            <w:tcW w:w="0" w:type="auto"/>
          </w:tcPr>
          <w:p w14:paraId="679B122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18017</w:t>
            </w:r>
          </w:p>
        </w:tc>
      </w:tr>
      <w:tr w:rsidR="001E30A2" w:rsidRPr="001E30A2" w14:paraId="68067506" w14:textId="77777777">
        <w:tc>
          <w:tcPr>
            <w:tcW w:w="0" w:type="auto"/>
          </w:tcPr>
          <w:p w14:paraId="1849D11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2018</w:t>
            </w:r>
          </w:p>
        </w:tc>
        <w:tc>
          <w:tcPr>
            <w:tcW w:w="0" w:type="auto"/>
          </w:tcPr>
          <w:p w14:paraId="62E78C8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17890</w:t>
            </w:r>
          </w:p>
        </w:tc>
      </w:tr>
      <w:tr w:rsidR="001E30A2" w:rsidRPr="001E30A2" w14:paraId="2104A0D8" w14:textId="77777777">
        <w:tc>
          <w:tcPr>
            <w:tcW w:w="0" w:type="auto"/>
          </w:tcPr>
          <w:p w14:paraId="5AC4558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2019</w:t>
            </w:r>
          </w:p>
        </w:tc>
        <w:tc>
          <w:tcPr>
            <w:tcW w:w="0" w:type="auto"/>
          </w:tcPr>
          <w:p w14:paraId="3912CB0E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17619</w:t>
            </w:r>
          </w:p>
        </w:tc>
      </w:tr>
      <w:tr w:rsidR="001E30A2" w:rsidRPr="001E30A2" w14:paraId="78A56EFF" w14:textId="77777777">
        <w:tc>
          <w:tcPr>
            <w:tcW w:w="0" w:type="auto"/>
          </w:tcPr>
          <w:p w14:paraId="499B404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2020</w:t>
            </w:r>
          </w:p>
        </w:tc>
        <w:tc>
          <w:tcPr>
            <w:tcW w:w="0" w:type="auto"/>
          </w:tcPr>
          <w:p w14:paraId="63FCE9E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17670</w:t>
            </w:r>
          </w:p>
        </w:tc>
      </w:tr>
    </w:tbl>
    <w:p w14:paraId="214C7DA5" w14:textId="77777777" w:rsidR="00BA5ACF" w:rsidRPr="001E30A2" w:rsidRDefault="007F6FBB">
      <w:pPr>
        <w:pStyle w:val="2"/>
        <w:rPr>
          <w:rFonts w:ascii="Times New Roman" w:hAnsi="Times New Roman" w:cs="Times New Roman"/>
          <w:color w:val="auto"/>
        </w:rPr>
      </w:pPr>
      <w:bookmarkStart w:id="4" w:name="ход-выполнения-работы"/>
      <w:bookmarkEnd w:id="3"/>
      <w:r w:rsidRPr="001E30A2">
        <w:rPr>
          <w:rFonts w:ascii="Times New Roman" w:hAnsi="Times New Roman" w:cs="Times New Roman"/>
          <w:color w:val="auto"/>
        </w:rPr>
        <w:t>Ход выполнения работы</w:t>
      </w:r>
    </w:p>
    <w:p w14:paraId="0E7CE69B" w14:textId="77777777" w:rsidR="00BA5ACF" w:rsidRPr="001E30A2" w:rsidRDefault="007F6FBB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Расчёт вспомогательных данных.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Для каждого года вычислен порядковый номер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, квадраты </w:t>
      </w:r>
      <m:oMath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bSup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и произведения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. На основании исходных данных получены суммы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∑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∑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∑</m:t>
        </m:r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bSup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∑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A77C9B" w14:textId="32CC484C" w:rsidR="00BA5ACF" w:rsidRPr="001E30A2" w:rsidRDefault="007F6FBB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Средний </w:t>
      </w: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и средние показатели.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0A2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айдены средний уровень ряда (</w:t>
      </w:r>
      <m:oMath>
        <m:acc>
          <m:accPr>
            <m:chr m:val="‾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acc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18189.82</m:t>
        </m:r>
      </m:oMath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руб.), средний абсолютный прирост (</w:t>
      </w:r>
      <m:oMath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</w:rPr>
              <m:t>Δy</m:t>
            </m:r>
          </m:e>
        </m:ba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=-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104.70</m:t>
        </m:r>
      </m:oMath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руб.), средний темп роста (</w:t>
      </w:r>
      <m:oMath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ba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99.426 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%</m:t>
        </m:r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>) и средний темп прироста (</w:t>
      </w:r>
      <m:oMath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ba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=-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0.574 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%</m:t>
        </m:r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C643E44" w14:textId="77777777" w:rsidR="00BA5ACF" w:rsidRPr="001E30A2" w:rsidRDefault="007F6FBB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>Абсолютные приросты и темпы.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Базисные и цепные абсолютные приросты, темпы роста и прироста рассчитаны для каждого года. </w:t>
      </w:r>
      <w:r w:rsidRPr="001E30A2">
        <w:rPr>
          <w:rFonts w:ascii="Times New Roman" w:hAnsi="Times New Roman" w:cs="Times New Roman"/>
          <w:sz w:val="28"/>
          <w:szCs w:val="28"/>
        </w:rPr>
        <w:t>Все показатели сведены в таблицу:</w:t>
      </w:r>
    </w:p>
    <w:tbl>
      <w:tblPr>
        <w:tblStyle w:val="Table"/>
        <w:tblW w:w="6234" w:type="pct"/>
        <w:tblInd w:w="-960" w:type="dxa"/>
        <w:tblLayout w:type="fixed"/>
        <w:tblLook w:val="0020" w:firstRow="1" w:lastRow="0" w:firstColumn="0" w:lastColumn="0" w:noHBand="0" w:noVBand="0"/>
      </w:tblPr>
      <w:tblGrid>
        <w:gridCol w:w="870"/>
        <w:gridCol w:w="1350"/>
        <w:gridCol w:w="1260"/>
        <w:gridCol w:w="1080"/>
        <w:gridCol w:w="1170"/>
        <w:gridCol w:w="1170"/>
        <w:gridCol w:w="1080"/>
        <w:gridCol w:w="1170"/>
        <w:gridCol w:w="1440"/>
        <w:gridCol w:w="1080"/>
      </w:tblGrid>
      <w:tr w:rsidR="001E30A2" w:rsidRPr="001E30A2" w14:paraId="770F2CBD" w14:textId="77777777" w:rsidTr="00E12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0" w:type="dxa"/>
          </w:tcPr>
          <w:p w14:paraId="2CB5AF7D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Год</w:t>
            </w:r>
          </w:p>
        </w:tc>
        <w:tc>
          <w:tcPr>
            <w:tcW w:w="1350" w:type="dxa"/>
          </w:tcPr>
          <w:p w14:paraId="511A20C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</w:p>
        </w:tc>
        <w:tc>
          <w:tcPr>
            <w:tcW w:w="1260" w:type="dxa"/>
          </w:tcPr>
          <w:p w14:paraId="72677DD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Δy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ᵢᵇ</w:t>
            </w:r>
          </w:p>
        </w:tc>
        <w:tc>
          <w:tcPr>
            <w:tcW w:w="1080" w:type="dxa"/>
          </w:tcPr>
          <w:p w14:paraId="07540A1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Δy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ᶜ</w:t>
            </w:r>
          </w:p>
        </w:tc>
        <w:tc>
          <w:tcPr>
            <w:tcW w:w="1170" w:type="dxa"/>
          </w:tcPr>
          <w:p w14:paraId="3E12B0A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ᵢᵇ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 xml:space="preserve"> (%)</w:t>
            </w:r>
          </w:p>
        </w:tc>
        <w:tc>
          <w:tcPr>
            <w:tcW w:w="1170" w:type="dxa"/>
          </w:tcPr>
          <w:p w14:paraId="6E0FA9E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ᶜ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 xml:space="preserve"> (%)</w:t>
            </w:r>
          </w:p>
        </w:tc>
        <w:tc>
          <w:tcPr>
            <w:tcW w:w="1080" w:type="dxa"/>
          </w:tcPr>
          <w:p w14:paraId="69F67F8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ᵢᵇ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 xml:space="preserve"> (%)</w:t>
            </w:r>
          </w:p>
        </w:tc>
        <w:tc>
          <w:tcPr>
            <w:tcW w:w="1170" w:type="dxa"/>
          </w:tcPr>
          <w:p w14:paraId="3086375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ᶜ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 xml:space="preserve"> (%)</w:t>
            </w:r>
          </w:p>
        </w:tc>
        <w:tc>
          <w:tcPr>
            <w:tcW w:w="1440" w:type="dxa"/>
          </w:tcPr>
          <w:p w14:paraId="2805659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ŷ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</w:p>
        </w:tc>
        <w:tc>
          <w:tcPr>
            <w:tcW w:w="1080" w:type="dxa"/>
          </w:tcPr>
          <w:p w14:paraId="7216FDB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ε</w:t>
            </w: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ᵢ</w:t>
            </w:r>
          </w:p>
        </w:tc>
      </w:tr>
      <w:tr w:rsidR="001E30A2" w:rsidRPr="001E30A2" w14:paraId="440A5227" w14:textId="77777777" w:rsidTr="00E1281C">
        <w:tc>
          <w:tcPr>
            <w:tcW w:w="870" w:type="dxa"/>
          </w:tcPr>
          <w:p w14:paraId="1C344CC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2010</w:t>
            </w:r>
          </w:p>
        </w:tc>
        <w:tc>
          <w:tcPr>
            <w:tcW w:w="1350" w:type="dxa"/>
          </w:tcPr>
          <w:p w14:paraId="1D71C9A8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18717.00</w:t>
            </w:r>
          </w:p>
        </w:tc>
        <w:tc>
          <w:tcPr>
            <w:tcW w:w="1260" w:type="dxa"/>
          </w:tcPr>
          <w:p w14:paraId="3151EC5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0.00</w:t>
            </w:r>
          </w:p>
        </w:tc>
        <w:tc>
          <w:tcPr>
            <w:tcW w:w="1080" w:type="dxa"/>
          </w:tcPr>
          <w:p w14:paraId="2EE41222" w14:textId="77777777" w:rsidR="00BA5ACF" w:rsidRPr="001E30A2" w:rsidRDefault="00BA5ACF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0" w:type="dxa"/>
          </w:tcPr>
          <w:p w14:paraId="7E985DFE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100.000</w:t>
            </w:r>
          </w:p>
        </w:tc>
        <w:tc>
          <w:tcPr>
            <w:tcW w:w="1170" w:type="dxa"/>
          </w:tcPr>
          <w:p w14:paraId="365AC998" w14:textId="77777777" w:rsidR="00BA5ACF" w:rsidRPr="001E30A2" w:rsidRDefault="00BA5ACF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</w:tcPr>
          <w:p w14:paraId="53F48A7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0.000</w:t>
            </w:r>
          </w:p>
        </w:tc>
        <w:tc>
          <w:tcPr>
            <w:tcW w:w="1170" w:type="dxa"/>
          </w:tcPr>
          <w:p w14:paraId="67718EB6" w14:textId="77777777" w:rsidR="00BA5ACF" w:rsidRPr="001E30A2" w:rsidRDefault="00BA5ACF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</w:tcPr>
          <w:p w14:paraId="0A7CC9E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18759.91</w:t>
            </w:r>
          </w:p>
        </w:tc>
        <w:tc>
          <w:tcPr>
            <w:tcW w:w="1080" w:type="dxa"/>
          </w:tcPr>
          <w:p w14:paraId="7059E74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-42.91</w:t>
            </w:r>
          </w:p>
        </w:tc>
      </w:tr>
      <w:tr w:rsidR="001E30A2" w:rsidRPr="001E30A2" w14:paraId="42A43EAA" w14:textId="77777777" w:rsidTr="00E1281C">
        <w:tc>
          <w:tcPr>
            <w:tcW w:w="870" w:type="dxa"/>
          </w:tcPr>
          <w:p w14:paraId="5AFE876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2011</w:t>
            </w:r>
          </w:p>
        </w:tc>
        <w:tc>
          <w:tcPr>
            <w:tcW w:w="1350" w:type="dxa"/>
          </w:tcPr>
          <w:p w14:paraId="719D16BD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18715.00</w:t>
            </w:r>
          </w:p>
        </w:tc>
        <w:tc>
          <w:tcPr>
            <w:tcW w:w="1260" w:type="dxa"/>
          </w:tcPr>
          <w:p w14:paraId="327E43D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-2.00</w:t>
            </w:r>
          </w:p>
        </w:tc>
        <w:tc>
          <w:tcPr>
            <w:tcW w:w="1080" w:type="dxa"/>
          </w:tcPr>
          <w:p w14:paraId="30FCD68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-2.00</w:t>
            </w:r>
          </w:p>
        </w:tc>
        <w:tc>
          <w:tcPr>
            <w:tcW w:w="1170" w:type="dxa"/>
          </w:tcPr>
          <w:p w14:paraId="6EBF1A4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99.989</w:t>
            </w:r>
          </w:p>
        </w:tc>
        <w:tc>
          <w:tcPr>
            <w:tcW w:w="1170" w:type="dxa"/>
          </w:tcPr>
          <w:p w14:paraId="34605E8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99.989</w:t>
            </w:r>
          </w:p>
        </w:tc>
        <w:tc>
          <w:tcPr>
            <w:tcW w:w="1080" w:type="dxa"/>
          </w:tcPr>
          <w:p w14:paraId="70172C3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-0.011</w:t>
            </w:r>
          </w:p>
        </w:tc>
        <w:tc>
          <w:tcPr>
            <w:tcW w:w="1170" w:type="dxa"/>
          </w:tcPr>
          <w:p w14:paraId="44075B1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-0.011</w:t>
            </w:r>
          </w:p>
        </w:tc>
        <w:tc>
          <w:tcPr>
            <w:tcW w:w="1440" w:type="dxa"/>
          </w:tcPr>
          <w:p w14:paraId="693F8FE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18645.89</w:t>
            </w:r>
          </w:p>
        </w:tc>
        <w:tc>
          <w:tcPr>
            <w:tcW w:w="1080" w:type="dxa"/>
          </w:tcPr>
          <w:p w14:paraId="46804A0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69.11</w:t>
            </w:r>
          </w:p>
        </w:tc>
      </w:tr>
      <w:tr w:rsidR="001E30A2" w:rsidRPr="001E30A2" w14:paraId="45800494" w14:textId="77777777" w:rsidTr="00E1281C">
        <w:tc>
          <w:tcPr>
            <w:tcW w:w="870" w:type="dxa"/>
          </w:tcPr>
          <w:p w14:paraId="3204D6F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2012</w:t>
            </w:r>
          </w:p>
        </w:tc>
        <w:tc>
          <w:tcPr>
            <w:tcW w:w="1350" w:type="dxa"/>
          </w:tcPr>
          <w:p w14:paraId="7EB7F8C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18458.00</w:t>
            </w:r>
          </w:p>
        </w:tc>
        <w:tc>
          <w:tcPr>
            <w:tcW w:w="1260" w:type="dxa"/>
          </w:tcPr>
          <w:p w14:paraId="72CFE0D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-259.00</w:t>
            </w:r>
          </w:p>
        </w:tc>
        <w:tc>
          <w:tcPr>
            <w:tcW w:w="1080" w:type="dxa"/>
          </w:tcPr>
          <w:p w14:paraId="2BF10CA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-257.00</w:t>
            </w:r>
          </w:p>
        </w:tc>
        <w:tc>
          <w:tcPr>
            <w:tcW w:w="1170" w:type="dxa"/>
          </w:tcPr>
          <w:p w14:paraId="597ED18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98.616</w:t>
            </w:r>
          </w:p>
        </w:tc>
        <w:tc>
          <w:tcPr>
            <w:tcW w:w="1170" w:type="dxa"/>
          </w:tcPr>
          <w:p w14:paraId="7138519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98.627</w:t>
            </w:r>
          </w:p>
        </w:tc>
        <w:tc>
          <w:tcPr>
            <w:tcW w:w="1080" w:type="dxa"/>
          </w:tcPr>
          <w:p w14:paraId="189E5D1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-1.384</w:t>
            </w:r>
          </w:p>
        </w:tc>
        <w:tc>
          <w:tcPr>
            <w:tcW w:w="1170" w:type="dxa"/>
          </w:tcPr>
          <w:p w14:paraId="0E6598A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-1.373</w:t>
            </w:r>
          </w:p>
        </w:tc>
        <w:tc>
          <w:tcPr>
            <w:tcW w:w="1440" w:type="dxa"/>
          </w:tcPr>
          <w:p w14:paraId="6A9E87C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18531.87</w:t>
            </w:r>
          </w:p>
        </w:tc>
        <w:tc>
          <w:tcPr>
            <w:tcW w:w="1080" w:type="dxa"/>
          </w:tcPr>
          <w:p w14:paraId="5ECBA4D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-73.87</w:t>
            </w:r>
          </w:p>
        </w:tc>
      </w:tr>
      <w:tr w:rsidR="001E30A2" w:rsidRPr="001E30A2" w14:paraId="72D64F21" w14:textId="77777777" w:rsidTr="00E1281C">
        <w:tc>
          <w:tcPr>
            <w:tcW w:w="870" w:type="dxa"/>
          </w:tcPr>
          <w:p w14:paraId="5B3C833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2013</w:t>
            </w:r>
          </w:p>
        </w:tc>
        <w:tc>
          <w:tcPr>
            <w:tcW w:w="1350" w:type="dxa"/>
          </w:tcPr>
          <w:p w14:paraId="3B83EDC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18481.00</w:t>
            </w:r>
          </w:p>
        </w:tc>
        <w:tc>
          <w:tcPr>
            <w:tcW w:w="1260" w:type="dxa"/>
          </w:tcPr>
          <w:p w14:paraId="4F46396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-236.00</w:t>
            </w:r>
          </w:p>
        </w:tc>
        <w:tc>
          <w:tcPr>
            <w:tcW w:w="1080" w:type="dxa"/>
          </w:tcPr>
          <w:p w14:paraId="5415B24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23.00</w:t>
            </w:r>
          </w:p>
        </w:tc>
        <w:tc>
          <w:tcPr>
            <w:tcW w:w="1170" w:type="dxa"/>
          </w:tcPr>
          <w:p w14:paraId="5F6664E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98.739</w:t>
            </w:r>
          </w:p>
        </w:tc>
        <w:tc>
          <w:tcPr>
            <w:tcW w:w="1170" w:type="dxa"/>
          </w:tcPr>
          <w:p w14:paraId="7638DFF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100.125</w:t>
            </w:r>
          </w:p>
        </w:tc>
        <w:tc>
          <w:tcPr>
            <w:tcW w:w="1080" w:type="dxa"/>
          </w:tcPr>
          <w:p w14:paraId="7EF49A2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-1.261</w:t>
            </w:r>
          </w:p>
        </w:tc>
        <w:tc>
          <w:tcPr>
            <w:tcW w:w="1170" w:type="dxa"/>
          </w:tcPr>
          <w:p w14:paraId="08CA0C5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0.125</w:t>
            </w:r>
          </w:p>
        </w:tc>
        <w:tc>
          <w:tcPr>
            <w:tcW w:w="1440" w:type="dxa"/>
          </w:tcPr>
          <w:p w14:paraId="4A48B83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18417.85</w:t>
            </w:r>
          </w:p>
        </w:tc>
        <w:tc>
          <w:tcPr>
            <w:tcW w:w="1080" w:type="dxa"/>
          </w:tcPr>
          <w:p w14:paraId="62D0799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63.15</w:t>
            </w:r>
          </w:p>
        </w:tc>
      </w:tr>
      <w:tr w:rsidR="001E30A2" w:rsidRPr="001E30A2" w14:paraId="123DA5E9" w14:textId="77777777" w:rsidTr="00E1281C">
        <w:tc>
          <w:tcPr>
            <w:tcW w:w="870" w:type="dxa"/>
          </w:tcPr>
          <w:p w14:paraId="22A68FB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2014</w:t>
            </w:r>
          </w:p>
        </w:tc>
        <w:tc>
          <w:tcPr>
            <w:tcW w:w="1350" w:type="dxa"/>
          </w:tcPr>
          <w:p w14:paraId="6AE31F9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18281.00</w:t>
            </w:r>
          </w:p>
        </w:tc>
        <w:tc>
          <w:tcPr>
            <w:tcW w:w="1260" w:type="dxa"/>
          </w:tcPr>
          <w:p w14:paraId="263FB6B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-436.00</w:t>
            </w:r>
          </w:p>
        </w:tc>
        <w:tc>
          <w:tcPr>
            <w:tcW w:w="1080" w:type="dxa"/>
          </w:tcPr>
          <w:p w14:paraId="7551D38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-200.00</w:t>
            </w:r>
          </w:p>
        </w:tc>
        <w:tc>
          <w:tcPr>
            <w:tcW w:w="1170" w:type="dxa"/>
          </w:tcPr>
          <w:p w14:paraId="5F2C2F8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97.671</w:t>
            </w:r>
          </w:p>
        </w:tc>
        <w:tc>
          <w:tcPr>
            <w:tcW w:w="1170" w:type="dxa"/>
          </w:tcPr>
          <w:p w14:paraId="3D28B12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98.918</w:t>
            </w:r>
          </w:p>
        </w:tc>
        <w:tc>
          <w:tcPr>
            <w:tcW w:w="1080" w:type="dxa"/>
          </w:tcPr>
          <w:p w14:paraId="5D20EDD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-2.329</w:t>
            </w:r>
          </w:p>
        </w:tc>
        <w:tc>
          <w:tcPr>
            <w:tcW w:w="1170" w:type="dxa"/>
          </w:tcPr>
          <w:p w14:paraId="53517F0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-1.082</w:t>
            </w:r>
          </w:p>
        </w:tc>
        <w:tc>
          <w:tcPr>
            <w:tcW w:w="1440" w:type="dxa"/>
          </w:tcPr>
          <w:p w14:paraId="7882867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18303.84</w:t>
            </w:r>
          </w:p>
        </w:tc>
        <w:tc>
          <w:tcPr>
            <w:tcW w:w="1080" w:type="dxa"/>
          </w:tcPr>
          <w:p w14:paraId="426E083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-22.84</w:t>
            </w:r>
          </w:p>
        </w:tc>
      </w:tr>
      <w:tr w:rsidR="001E30A2" w:rsidRPr="001E30A2" w14:paraId="2AA79BDF" w14:textId="77777777" w:rsidTr="00E1281C">
        <w:tc>
          <w:tcPr>
            <w:tcW w:w="870" w:type="dxa"/>
          </w:tcPr>
          <w:p w14:paraId="6212882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2015</w:t>
            </w:r>
          </w:p>
        </w:tc>
        <w:tc>
          <w:tcPr>
            <w:tcW w:w="1350" w:type="dxa"/>
          </w:tcPr>
          <w:p w14:paraId="7BFE15F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18250.00</w:t>
            </w:r>
          </w:p>
        </w:tc>
        <w:tc>
          <w:tcPr>
            <w:tcW w:w="1260" w:type="dxa"/>
          </w:tcPr>
          <w:p w14:paraId="5D9D576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-467.00</w:t>
            </w:r>
          </w:p>
        </w:tc>
        <w:tc>
          <w:tcPr>
            <w:tcW w:w="1080" w:type="dxa"/>
          </w:tcPr>
          <w:p w14:paraId="782E1C58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-31.00</w:t>
            </w:r>
          </w:p>
        </w:tc>
        <w:tc>
          <w:tcPr>
            <w:tcW w:w="1170" w:type="dxa"/>
          </w:tcPr>
          <w:p w14:paraId="1C0262B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97.505</w:t>
            </w:r>
          </w:p>
        </w:tc>
        <w:tc>
          <w:tcPr>
            <w:tcW w:w="1170" w:type="dxa"/>
          </w:tcPr>
          <w:p w14:paraId="2290EA8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99.830</w:t>
            </w:r>
          </w:p>
        </w:tc>
        <w:tc>
          <w:tcPr>
            <w:tcW w:w="1080" w:type="dxa"/>
          </w:tcPr>
          <w:p w14:paraId="2C8323A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-2.495</w:t>
            </w:r>
          </w:p>
        </w:tc>
        <w:tc>
          <w:tcPr>
            <w:tcW w:w="1170" w:type="dxa"/>
          </w:tcPr>
          <w:p w14:paraId="3DFB7DE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-0.170</w:t>
            </w:r>
          </w:p>
        </w:tc>
        <w:tc>
          <w:tcPr>
            <w:tcW w:w="1440" w:type="dxa"/>
          </w:tcPr>
          <w:p w14:paraId="7419142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18189.82</w:t>
            </w:r>
          </w:p>
        </w:tc>
        <w:tc>
          <w:tcPr>
            <w:tcW w:w="1080" w:type="dxa"/>
          </w:tcPr>
          <w:p w14:paraId="0126055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60.18</w:t>
            </w:r>
          </w:p>
        </w:tc>
      </w:tr>
      <w:tr w:rsidR="001E30A2" w:rsidRPr="001E30A2" w14:paraId="6D0D816F" w14:textId="77777777" w:rsidTr="00E1281C">
        <w:tc>
          <w:tcPr>
            <w:tcW w:w="870" w:type="dxa"/>
          </w:tcPr>
          <w:p w14:paraId="7B13758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2016</w:t>
            </w:r>
          </w:p>
        </w:tc>
        <w:tc>
          <w:tcPr>
            <w:tcW w:w="1350" w:type="dxa"/>
          </w:tcPr>
          <w:p w14:paraId="348FC3B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17990.00</w:t>
            </w:r>
          </w:p>
        </w:tc>
        <w:tc>
          <w:tcPr>
            <w:tcW w:w="1260" w:type="dxa"/>
          </w:tcPr>
          <w:p w14:paraId="0A554B9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-727.00</w:t>
            </w:r>
          </w:p>
        </w:tc>
        <w:tc>
          <w:tcPr>
            <w:tcW w:w="1080" w:type="dxa"/>
          </w:tcPr>
          <w:p w14:paraId="05415AC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-260.00</w:t>
            </w:r>
          </w:p>
        </w:tc>
        <w:tc>
          <w:tcPr>
            <w:tcW w:w="1170" w:type="dxa"/>
          </w:tcPr>
          <w:p w14:paraId="3743B73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96.116</w:t>
            </w:r>
          </w:p>
        </w:tc>
        <w:tc>
          <w:tcPr>
            <w:tcW w:w="1170" w:type="dxa"/>
          </w:tcPr>
          <w:p w14:paraId="3BD7B02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98.575</w:t>
            </w:r>
          </w:p>
        </w:tc>
        <w:tc>
          <w:tcPr>
            <w:tcW w:w="1080" w:type="dxa"/>
          </w:tcPr>
          <w:p w14:paraId="5C8DFB2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-3.884</w:t>
            </w:r>
          </w:p>
        </w:tc>
        <w:tc>
          <w:tcPr>
            <w:tcW w:w="1170" w:type="dxa"/>
          </w:tcPr>
          <w:p w14:paraId="4DE99E8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-1.425</w:t>
            </w:r>
          </w:p>
        </w:tc>
        <w:tc>
          <w:tcPr>
            <w:tcW w:w="1440" w:type="dxa"/>
          </w:tcPr>
          <w:p w14:paraId="1672745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18075.80</w:t>
            </w:r>
          </w:p>
        </w:tc>
        <w:tc>
          <w:tcPr>
            <w:tcW w:w="1080" w:type="dxa"/>
          </w:tcPr>
          <w:p w14:paraId="3FE5C6EE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-85.80</w:t>
            </w:r>
          </w:p>
        </w:tc>
      </w:tr>
      <w:tr w:rsidR="001E30A2" w:rsidRPr="001E30A2" w14:paraId="5921E9A4" w14:textId="77777777" w:rsidTr="00E1281C">
        <w:tc>
          <w:tcPr>
            <w:tcW w:w="870" w:type="dxa"/>
          </w:tcPr>
          <w:p w14:paraId="3A2B6B8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2017</w:t>
            </w:r>
          </w:p>
        </w:tc>
        <w:tc>
          <w:tcPr>
            <w:tcW w:w="1350" w:type="dxa"/>
          </w:tcPr>
          <w:p w14:paraId="2EC8B23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18017.00</w:t>
            </w:r>
          </w:p>
        </w:tc>
        <w:tc>
          <w:tcPr>
            <w:tcW w:w="1260" w:type="dxa"/>
          </w:tcPr>
          <w:p w14:paraId="646AE81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-700.00</w:t>
            </w:r>
          </w:p>
        </w:tc>
        <w:tc>
          <w:tcPr>
            <w:tcW w:w="1080" w:type="dxa"/>
          </w:tcPr>
          <w:p w14:paraId="74558B18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27.00</w:t>
            </w:r>
          </w:p>
        </w:tc>
        <w:tc>
          <w:tcPr>
            <w:tcW w:w="1170" w:type="dxa"/>
          </w:tcPr>
          <w:p w14:paraId="10C61D6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96.260</w:t>
            </w:r>
          </w:p>
        </w:tc>
        <w:tc>
          <w:tcPr>
            <w:tcW w:w="1170" w:type="dxa"/>
          </w:tcPr>
          <w:p w14:paraId="1B6260F8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100.150</w:t>
            </w:r>
          </w:p>
        </w:tc>
        <w:tc>
          <w:tcPr>
            <w:tcW w:w="1080" w:type="dxa"/>
          </w:tcPr>
          <w:p w14:paraId="282EC33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-3.740</w:t>
            </w:r>
          </w:p>
        </w:tc>
        <w:tc>
          <w:tcPr>
            <w:tcW w:w="1170" w:type="dxa"/>
          </w:tcPr>
          <w:p w14:paraId="2502F20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0.150</w:t>
            </w:r>
          </w:p>
        </w:tc>
        <w:tc>
          <w:tcPr>
            <w:tcW w:w="1440" w:type="dxa"/>
          </w:tcPr>
          <w:p w14:paraId="7D0B344E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17961.78</w:t>
            </w:r>
          </w:p>
        </w:tc>
        <w:tc>
          <w:tcPr>
            <w:tcW w:w="1080" w:type="dxa"/>
          </w:tcPr>
          <w:p w14:paraId="31E27EA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55.22</w:t>
            </w:r>
          </w:p>
        </w:tc>
      </w:tr>
      <w:tr w:rsidR="001E30A2" w:rsidRPr="001E30A2" w14:paraId="602C0669" w14:textId="77777777" w:rsidTr="00E1281C">
        <w:tc>
          <w:tcPr>
            <w:tcW w:w="870" w:type="dxa"/>
          </w:tcPr>
          <w:p w14:paraId="050D270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2018</w:t>
            </w:r>
          </w:p>
        </w:tc>
        <w:tc>
          <w:tcPr>
            <w:tcW w:w="1350" w:type="dxa"/>
          </w:tcPr>
          <w:p w14:paraId="649EE0F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17890.00</w:t>
            </w:r>
          </w:p>
        </w:tc>
        <w:tc>
          <w:tcPr>
            <w:tcW w:w="1260" w:type="dxa"/>
          </w:tcPr>
          <w:p w14:paraId="3E29C1D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-827.00</w:t>
            </w:r>
          </w:p>
        </w:tc>
        <w:tc>
          <w:tcPr>
            <w:tcW w:w="1080" w:type="dxa"/>
          </w:tcPr>
          <w:p w14:paraId="62FD577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-127.00</w:t>
            </w:r>
          </w:p>
        </w:tc>
        <w:tc>
          <w:tcPr>
            <w:tcW w:w="1170" w:type="dxa"/>
          </w:tcPr>
          <w:p w14:paraId="2C10BF8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95.582</w:t>
            </w:r>
          </w:p>
        </w:tc>
        <w:tc>
          <w:tcPr>
            <w:tcW w:w="1170" w:type="dxa"/>
          </w:tcPr>
          <w:p w14:paraId="1990755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99.295</w:t>
            </w:r>
          </w:p>
        </w:tc>
        <w:tc>
          <w:tcPr>
            <w:tcW w:w="1080" w:type="dxa"/>
          </w:tcPr>
          <w:p w14:paraId="55F22F2B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-4.418</w:t>
            </w:r>
          </w:p>
        </w:tc>
        <w:tc>
          <w:tcPr>
            <w:tcW w:w="1170" w:type="dxa"/>
          </w:tcPr>
          <w:p w14:paraId="4708770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-0.705</w:t>
            </w:r>
          </w:p>
        </w:tc>
        <w:tc>
          <w:tcPr>
            <w:tcW w:w="1440" w:type="dxa"/>
          </w:tcPr>
          <w:p w14:paraId="2ACB7C1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17847.76</w:t>
            </w:r>
          </w:p>
        </w:tc>
        <w:tc>
          <w:tcPr>
            <w:tcW w:w="1080" w:type="dxa"/>
          </w:tcPr>
          <w:p w14:paraId="5B6581A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42.24</w:t>
            </w:r>
          </w:p>
        </w:tc>
      </w:tr>
      <w:tr w:rsidR="001E30A2" w:rsidRPr="001E30A2" w14:paraId="640F3D17" w14:textId="77777777" w:rsidTr="00E1281C">
        <w:tc>
          <w:tcPr>
            <w:tcW w:w="870" w:type="dxa"/>
          </w:tcPr>
          <w:p w14:paraId="13FED81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2019</w:t>
            </w:r>
          </w:p>
        </w:tc>
        <w:tc>
          <w:tcPr>
            <w:tcW w:w="1350" w:type="dxa"/>
          </w:tcPr>
          <w:p w14:paraId="32B3C98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17619.00</w:t>
            </w:r>
          </w:p>
        </w:tc>
        <w:tc>
          <w:tcPr>
            <w:tcW w:w="1260" w:type="dxa"/>
          </w:tcPr>
          <w:p w14:paraId="3648546F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-1098.00</w:t>
            </w:r>
          </w:p>
        </w:tc>
        <w:tc>
          <w:tcPr>
            <w:tcW w:w="1080" w:type="dxa"/>
          </w:tcPr>
          <w:p w14:paraId="0FDBE5DE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-271.00</w:t>
            </w:r>
          </w:p>
        </w:tc>
        <w:tc>
          <w:tcPr>
            <w:tcW w:w="1170" w:type="dxa"/>
          </w:tcPr>
          <w:p w14:paraId="020E2A54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94.134</w:t>
            </w:r>
          </w:p>
        </w:tc>
        <w:tc>
          <w:tcPr>
            <w:tcW w:w="1170" w:type="dxa"/>
          </w:tcPr>
          <w:p w14:paraId="747A803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98.485</w:t>
            </w:r>
          </w:p>
        </w:tc>
        <w:tc>
          <w:tcPr>
            <w:tcW w:w="1080" w:type="dxa"/>
          </w:tcPr>
          <w:p w14:paraId="1A96154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-5.866</w:t>
            </w:r>
          </w:p>
        </w:tc>
        <w:tc>
          <w:tcPr>
            <w:tcW w:w="1170" w:type="dxa"/>
          </w:tcPr>
          <w:p w14:paraId="0ABA237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-1.515</w:t>
            </w:r>
          </w:p>
        </w:tc>
        <w:tc>
          <w:tcPr>
            <w:tcW w:w="1440" w:type="dxa"/>
          </w:tcPr>
          <w:p w14:paraId="21EFB00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17733.75</w:t>
            </w:r>
          </w:p>
        </w:tc>
        <w:tc>
          <w:tcPr>
            <w:tcW w:w="1080" w:type="dxa"/>
          </w:tcPr>
          <w:p w14:paraId="0340B292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-114.75</w:t>
            </w:r>
          </w:p>
        </w:tc>
      </w:tr>
      <w:tr w:rsidR="001E30A2" w:rsidRPr="001E30A2" w14:paraId="4F56D55A" w14:textId="77777777" w:rsidTr="00E1281C">
        <w:tc>
          <w:tcPr>
            <w:tcW w:w="870" w:type="dxa"/>
          </w:tcPr>
          <w:p w14:paraId="37A78216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2020</w:t>
            </w:r>
          </w:p>
        </w:tc>
        <w:tc>
          <w:tcPr>
            <w:tcW w:w="1350" w:type="dxa"/>
          </w:tcPr>
          <w:p w14:paraId="30365199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17670.00</w:t>
            </w:r>
          </w:p>
        </w:tc>
        <w:tc>
          <w:tcPr>
            <w:tcW w:w="1260" w:type="dxa"/>
          </w:tcPr>
          <w:p w14:paraId="2EE518A0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-1047.00</w:t>
            </w:r>
          </w:p>
        </w:tc>
        <w:tc>
          <w:tcPr>
            <w:tcW w:w="1080" w:type="dxa"/>
          </w:tcPr>
          <w:p w14:paraId="25EE74E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51.00</w:t>
            </w:r>
          </w:p>
        </w:tc>
        <w:tc>
          <w:tcPr>
            <w:tcW w:w="1170" w:type="dxa"/>
          </w:tcPr>
          <w:p w14:paraId="4806FC3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94.406</w:t>
            </w:r>
          </w:p>
        </w:tc>
        <w:tc>
          <w:tcPr>
            <w:tcW w:w="1170" w:type="dxa"/>
          </w:tcPr>
          <w:p w14:paraId="4F07667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100.289</w:t>
            </w:r>
          </w:p>
        </w:tc>
        <w:tc>
          <w:tcPr>
            <w:tcW w:w="1080" w:type="dxa"/>
          </w:tcPr>
          <w:p w14:paraId="69F370F8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-5.594</w:t>
            </w:r>
          </w:p>
        </w:tc>
        <w:tc>
          <w:tcPr>
            <w:tcW w:w="1170" w:type="dxa"/>
          </w:tcPr>
          <w:p w14:paraId="3B41D6B3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0.289</w:t>
            </w:r>
          </w:p>
        </w:tc>
        <w:tc>
          <w:tcPr>
            <w:tcW w:w="1440" w:type="dxa"/>
          </w:tcPr>
          <w:p w14:paraId="67D66D7D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17619.73</w:t>
            </w:r>
          </w:p>
        </w:tc>
        <w:tc>
          <w:tcPr>
            <w:tcW w:w="1080" w:type="dxa"/>
          </w:tcPr>
          <w:p w14:paraId="283333CC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50.27</w:t>
            </w:r>
          </w:p>
        </w:tc>
      </w:tr>
    </w:tbl>
    <w:p w14:paraId="635CFC13" w14:textId="77777777" w:rsidR="00E1281C" w:rsidRPr="00E1281C" w:rsidRDefault="00E1281C" w:rsidP="00E1281C">
      <w:pPr>
        <w:rPr>
          <w:rFonts w:ascii="Times New Roman" w:hAnsi="Times New Roman" w:cs="Times New Roman"/>
          <w:sz w:val="28"/>
          <w:szCs w:val="28"/>
        </w:rPr>
      </w:pPr>
    </w:p>
    <w:p w14:paraId="5143B908" w14:textId="32C24EFD" w:rsidR="00BA5ACF" w:rsidRPr="001E30A2" w:rsidRDefault="007F6FB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Аналитическое </w:t>
      </w: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выравнивание.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По исходным данным рассчитаны коэффициенты линейного тренда: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18873.93</m:t>
        </m:r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=-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114.02</m:t>
        </m:r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. Выравненные значения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получены по формуле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E30A2">
        <w:rPr>
          <w:rFonts w:ascii="Times New Roman" w:hAnsi="Times New Roman" w:cs="Times New Roman"/>
          <w:sz w:val="28"/>
          <w:szCs w:val="28"/>
        </w:rPr>
        <w:t xml:space="preserve">Стандартная ошибка аппроксимации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</m:oMath>
      <w:r w:rsidRPr="001E30A2">
        <w:rPr>
          <w:rFonts w:ascii="Times New Roman" w:hAnsi="Times New Roman" w:cs="Times New Roman"/>
          <w:sz w:val="28"/>
          <w:szCs w:val="28"/>
        </w:rPr>
        <w:t xml:space="preserve"> равна 66.12.</w:t>
      </w:r>
    </w:p>
    <w:p w14:paraId="2E1E51DB" w14:textId="77777777" w:rsidR="00BA5ACF" w:rsidRPr="001E30A2" w:rsidRDefault="007F6FB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Прогноз.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Согласно полученному уравнению 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тренда спрогнозированы значения показателя на 2021 и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2022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гг.: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76"/>
        <w:gridCol w:w="1445"/>
        <w:gridCol w:w="2596"/>
      </w:tblGrid>
      <w:tr w:rsidR="001E30A2" w:rsidRPr="001E30A2" w14:paraId="03F0B4F8" w14:textId="77777777" w:rsidTr="00BA5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37124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Год</w:t>
            </w:r>
          </w:p>
        </w:tc>
        <w:tc>
          <w:tcPr>
            <w:tcW w:w="0" w:type="auto"/>
          </w:tcPr>
          <w:p w14:paraId="47C41D55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 xml:space="preserve">Прогноз </w:t>
            </w:r>
            <m:oMath>
              <m:acc>
                <m:acc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</m:acc>
            </m:oMath>
          </w:p>
        </w:tc>
        <w:tc>
          <w:tcPr>
            <w:tcW w:w="0" w:type="auto"/>
          </w:tcPr>
          <w:p w14:paraId="49A617ED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Интервал прогноза</w:t>
            </w:r>
          </w:p>
        </w:tc>
      </w:tr>
      <w:tr w:rsidR="001E30A2" w:rsidRPr="001E30A2" w14:paraId="68F74427" w14:textId="77777777">
        <w:tc>
          <w:tcPr>
            <w:tcW w:w="0" w:type="auto"/>
          </w:tcPr>
          <w:p w14:paraId="445B47B7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2021</w:t>
            </w:r>
          </w:p>
        </w:tc>
        <w:tc>
          <w:tcPr>
            <w:tcW w:w="0" w:type="auto"/>
          </w:tcPr>
          <w:p w14:paraId="7CDB051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17505.71</w:t>
            </w:r>
          </w:p>
        </w:tc>
        <w:tc>
          <w:tcPr>
            <w:tcW w:w="0" w:type="auto"/>
          </w:tcPr>
          <w:p w14:paraId="795FBD8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17439.59 – 17571.83</w:t>
            </w:r>
          </w:p>
        </w:tc>
      </w:tr>
      <w:tr w:rsidR="001E30A2" w:rsidRPr="001E30A2" w14:paraId="5EA0E777" w14:textId="77777777">
        <w:tc>
          <w:tcPr>
            <w:tcW w:w="0" w:type="auto"/>
          </w:tcPr>
          <w:p w14:paraId="70FE7118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0" w:type="auto"/>
          </w:tcPr>
          <w:p w14:paraId="6C459941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17391.69</w:t>
            </w:r>
          </w:p>
        </w:tc>
        <w:tc>
          <w:tcPr>
            <w:tcW w:w="0" w:type="auto"/>
          </w:tcPr>
          <w:p w14:paraId="4515566A" w14:textId="77777777" w:rsidR="00BA5ACF" w:rsidRPr="001E30A2" w:rsidRDefault="007F6FBB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1E30A2">
              <w:rPr>
                <w:rFonts w:ascii="Times New Roman" w:hAnsi="Times New Roman" w:cs="Times New Roman"/>
                <w:sz w:val="28"/>
                <w:szCs w:val="28"/>
              </w:rPr>
              <w:t>17325.57 – 17457.81</w:t>
            </w:r>
          </w:p>
        </w:tc>
      </w:tr>
    </w:tbl>
    <w:p w14:paraId="5DDC9A98" w14:textId="77777777" w:rsidR="00BA5ACF" w:rsidRPr="001E30A2" w:rsidRDefault="007F6FBB">
      <w:pPr>
        <w:pStyle w:val="Compac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Колеблемость и устойчивость ряда.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Размах колебаний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составляет 1098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руб., коэффициент амплитуды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lang w:val="ru-RU"/>
              </w:rPr>
              <m:t>амп</m:t>
            </m:r>
          </m:sub>
        </m:sSub>
      </m:oMath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6.04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%, коэффициент вариации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</m:oMath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2.02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%. </w:t>
      </w:r>
      <w:r w:rsidRPr="001E30A2">
        <w:rPr>
          <w:rFonts w:ascii="Times New Roman" w:hAnsi="Times New Roman" w:cs="Times New Roman"/>
          <w:sz w:val="28"/>
          <w:szCs w:val="28"/>
        </w:rPr>
        <w:t>Небольшие значения коэффициентов указывают на относительную устойчивость ряда.</w:t>
      </w:r>
    </w:p>
    <w:p w14:paraId="5DCBB3BF" w14:textId="77777777" w:rsidR="006C6C20" w:rsidRDefault="006C6C20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5" w:name="графики"/>
      <w:bookmarkEnd w:id="4"/>
      <w:r>
        <w:rPr>
          <w:rFonts w:ascii="Times New Roman" w:hAnsi="Times New Roman" w:cs="Times New Roman"/>
        </w:rPr>
        <w:br w:type="page"/>
      </w:r>
    </w:p>
    <w:p w14:paraId="7323954E" w14:textId="64E91B5D" w:rsidR="00BA5ACF" w:rsidRPr="001E30A2" w:rsidRDefault="007F6FBB">
      <w:pPr>
        <w:pStyle w:val="2"/>
        <w:rPr>
          <w:rFonts w:ascii="Times New Roman" w:hAnsi="Times New Roman" w:cs="Times New Roman"/>
          <w:color w:val="auto"/>
        </w:rPr>
      </w:pPr>
      <w:r w:rsidRPr="001E30A2">
        <w:rPr>
          <w:rFonts w:ascii="Times New Roman" w:hAnsi="Times New Roman" w:cs="Times New Roman"/>
          <w:color w:val="auto"/>
        </w:rPr>
        <w:lastRenderedPageBreak/>
        <w:t>Графики</w:t>
      </w:r>
    </w:p>
    <w:p w14:paraId="3723B43E" w14:textId="77777777" w:rsidR="00BA5ACF" w:rsidRPr="001E30A2" w:rsidRDefault="007F6FBB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1 иллюстрирует исходный и выровненный ряды динамики, а также прогноз на два 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года вперёд. Рисунок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2 представляет точечную диаграмму с линиями тренда (линейной, полиномиальной и экспоненциальной) и значениями коэффициентов детерминации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p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C67F5E" w14:textId="77777777" w:rsidR="00BA5ACF" w:rsidRPr="001E30A2" w:rsidRDefault="007F6FBB">
      <w:pPr>
        <w:pStyle w:val="CaptionedFigure"/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E7C77B" wp14:editId="40DCA2E2">
            <wp:extent cx="5334000" cy="3333750"/>
            <wp:effectExtent l="0" t="0" r="0" b="0"/>
            <wp:docPr id="26" name="Picture" descr="Исходный и выровненный ряды, прогноз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eries_plo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1138FA" w14:textId="77777777" w:rsidR="00BA5ACF" w:rsidRPr="001E30A2" w:rsidRDefault="007F6FBB">
      <w:pPr>
        <w:pStyle w:val="ImageCaption"/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sz w:val="28"/>
          <w:szCs w:val="28"/>
        </w:rPr>
        <w:t>Исходный и выровненный ряды, прогноз</w:t>
      </w:r>
    </w:p>
    <w:p w14:paraId="08C3A42B" w14:textId="77777777" w:rsidR="00BA5ACF" w:rsidRPr="001E30A2" w:rsidRDefault="007F6FBB">
      <w:pPr>
        <w:pStyle w:val="CaptionedFigure"/>
        <w:rPr>
          <w:rFonts w:ascii="Times New Roman" w:hAnsi="Times New Roman" w:cs="Times New Roman"/>
          <w:sz w:val="28"/>
          <w:szCs w:val="28"/>
        </w:rPr>
      </w:pPr>
      <w:r w:rsidRPr="001E30A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6192D6" wp14:editId="194B1AAC">
            <wp:extent cx="5334000" cy="3333750"/>
            <wp:effectExtent l="0" t="0" r="0" b="0"/>
            <wp:docPr id="29" name="Picture" descr="Точечная диаграмма с линиями тренд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scatter_trend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7DB4D3" w14:textId="77777777" w:rsidR="00BA5ACF" w:rsidRPr="001E30A2" w:rsidRDefault="007F6FBB">
      <w:pPr>
        <w:pStyle w:val="ImageCaption"/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>Точечная диаграмма с линиями тренда</w:t>
      </w:r>
    </w:p>
    <w:p w14:paraId="758EED1F" w14:textId="77777777" w:rsidR="00BA5ACF" w:rsidRPr="001E30A2" w:rsidRDefault="007F6FBB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6" w:name="выводы"/>
      <w:bookmarkEnd w:id="5"/>
      <w:r w:rsidRPr="001E30A2">
        <w:rPr>
          <w:rFonts w:ascii="Times New Roman" w:hAnsi="Times New Roman" w:cs="Times New Roman"/>
          <w:color w:val="auto"/>
          <w:lang w:val="ru-RU"/>
        </w:rPr>
        <w:t>Выводы</w:t>
      </w:r>
    </w:p>
    <w:p w14:paraId="072BC2BD" w14:textId="77777777" w:rsidR="00BA5ACF" w:rsidRPr="001E30A2" w:rsidRDefault="007F6FBB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ходе работы был проанализирован динамический ряд объёма производства продукции (млн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руб.) за 2010–2020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гг. Средний уровень ряда составил 18189.82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руб. Показатель демонстрирует отрицательную динамику: средний абсолютный прирост равен -104.70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руб., 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средний темп роста составляет 99.426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%, что соответствует среднему темпу прироста -0.574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%. Коэффициент наклона линейного тренда оказался отрицательным (-114.02), что свидетельствует о нисходящем тренде.</w:t>
      </w:r>
    </w:p>
    <w:p w14:paraId="34DA8588" w14:textId="77777777" w:rsidR="00BA5ACF" w:rsidRPr="001E30A2" w:rsidRDefault="007F6FBB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>Аналитическое выравнивание позволило получить уравне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ние тренда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acc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18873.93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114.02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>, на основе которого построен прогноз. Прогнозные значения на 2021 и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2022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гг. составили 17505.71 и 17391.69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руб. соответственно. С учётом стандартной ошибки (66.12) получены интервалы прогнозов. Колеблемость ряда невелика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: размах 1098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млн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руб., коэффициент амплитуды 6.04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%, коэффициент вариации 2.02</w:t>
      </w:r>
      <w:r w:rsidRPr="001E30A2">
        <w:rPr>
          <w:rFonts w:ascii="Times New Roman" w:hAnsi="Times New Roman" w:cs="Times New Roman"/>
          <w:sz w:val="28"/>
          <w:szCs w:val="28"/>
        </w:rPr>
        <w:t> 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>%. Следовательно, динамический ряд можно считать относительно устойчивым.</w:t>
      </w:r>
    </w:p>
    <w:p w14:paraId="3E418713" w14:textId="16051A96" w:rsidR="00BA5ACF" w:rsidRDefault="007F6FBB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1E30A2">
        <w:rPr>
          <w:rFonts w:ascii="Times New Roman" w:hAnsi="Times New Roman" w:cs="Times New Roman"/>
          <w:sz w:val="28"/>
          <w:szCs w:val="28"/>
          <w:lang w:val="ru-RU"/>
        </w:rPr>
        <w:t>Построение точечной диаграммы с различными линиями тренда показало, что линейная модель обеспечивает а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декватное приближение данных; её уравнение и величина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p>
      </m:oMath>
      <w:r w:rsidRPr="001E30A2">
        <w:rPr>
          <w:rFonts w:ascii="Times New Roman" w:hAnsi="Times New Roman" w:cs="Times New Roman"/>
          <w:sz w:val="28"/>
          <w:szCs w:val="28"/>
          <w:lang w:val="ru-RU"/>
        </w:rPr>
        <w:t xml:space="preserve"> совпадают с аналитическими расчётами. </w:t>
      </w:r>
      <w:r w:rsidRPr="001E30A2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Полиномиальная и экспоненциальная линии тренда не дают существенного улучшения аппроксимации.</w:t>
      </w:r>
      <w:bookmarkEnd w:id="0"/>
      <w:bookmarkEnd w:id="6"/>
    </w:p>
    <w:p w14:paraId="63BE1D3D" w14:textId="31B171F1" w:rsidR="003D40EA" w:rsidRPr="001E30A2" w:rsidRDefault="003D40EA" w:rsidP="003D40E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Л</w:t>
      </w:r>
      <w:r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>абораторн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ая</w:t>
      </w:r>
      <w:r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работ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а</w:t>
      </w:r>
      <w:r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№7 (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вторая</w:t>
      </w:r>
      <w:r w:rsidRPr="001E30A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часть)</w:t>
      </w:r>
    </w:p>
    <w:p w14:paraId="2F53AAC1" w14:textId="37CA8C73" w:rsidR="00CA1AB7" w:rsidRPr="00CA1AB7" w:rsidRDefault="00CA1AB7" w:rsidP="00CA1AB7">
      <w:pPr>
        <w:pStyle w:val="a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A1AB7">
        <w:rPr>
          <w:rFonts w:ascii="Times New Roman" w:hAnsi="Times New Roman" w:cs="Times New Roman"/>
          <w:b/>
          <w:bCs/>
          <w:sz w:val="28"/>
          <w:szCs w:val="28"/>
          <w:lang w:val="ru-RU"/>
        </w:rPr>
        <w:t>«Построение прогнозов с применением машинного обучения»</w:t>
      </w:r>
    </w:p>
    <w:p w14:paraId="5CD9AAC2" w14:textId="707AE58D" w:rsidR="003D40EA" w:rsidRDefault="00CA1AB7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A1AB7">
        <w:rPr>
          <w:rFonts w:ascii="Times New Roman" w:hAnsi="Times New Roman" w:cs="Times New Roman"/>
          <w:sz w:val="28"/>
          <w:szCs w:val="28"/>
          <w:lang w:val="ru-RU"/>
        </w:rPr>
        <w:t>Цель работы: научиться моделировать экономические процессы, строить прогнозы уровня экономических показателей с применением элементов машинного обучения.</w:t>
      </w:r>
    </w:p>
    <w:p w14:paraId="35C540E5" w14:textId="44B798EF" w:rsidR="00CA1AB7" w:rsidRDefault="00A43C4E">
      <w:pPr>
        <w:pStyle w:val="a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 программы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4E67F4E" w14:textId="77777777" w:rsidR="00A43C4E" w:rsidRPr="00A43C4E" w:rsidRDefault="00A43C4E" w:rsidP="00A43C4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</w:pP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import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pandas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as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pd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import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numpy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as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np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import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matplotlib.pyplot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as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plt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from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sklearn.linear_model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import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LinearRegression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try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: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t># 1) Чтение данных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df = pd.read_csv(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"dataset_ML.csv"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A43C4E">
        <w:rPr>
          <w:rFonts w:ascii="Courier New" w:eastAsia="Times New Roman" w:hAnsi="Courier New" w:cs="Courier New"/>
          <w:color w:val="AA4926"/>
          <w:sz w:val="20"/>
          <w:szCs w:val="20"/>
          <w:lang w:val="en-GB" w:eastAsia="en-GB"/>
        </w:rPr>
        <w:t>sep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=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";"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"Первые строки данных:"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(df.head(),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\n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t># 2) Выбор X и Y (вариант 6 -&gt; Y6)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X = df[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"X"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].values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Y = df[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"Y6"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].values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t># 3) reshape для X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X = X.reshape((-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1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1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"X shape:"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X.shape)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"Y shape:"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Y.shape)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"Первые 5 X:"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X.flatten()[: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5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])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"Первые 5 Y:"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Y[: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5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],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\n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t># 4) Обучение модели + параметры + прогноз на 3 года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model = LinearRegression().fit(X, Y)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r2 = model.score(X, Y)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k =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float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(model.coef_[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0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])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b =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float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(model.intercept_)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"Параметры модели:"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"R^2 ="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r2)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"k ="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k)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"b ="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b)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 xml:space="preserve">f"Уравнение: y =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{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k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}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*x + (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{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b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}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\n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X_future = np.array([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2021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2022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2023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]).reshape((-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1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A43C4E">
        <w:rPr>
          <w:rFonts w:ascii="Courier New" w:eastAsia="Times New Roman" w:hAnsi="Courier New" w:cs="Courier New"/>
          <w:color w:val="2AACB8"/>
          <w:sz w:val="20"/>
          <w:szCs w:val="20"/>
          <w:lang w:val="en-GB" w:eastAsia="en-GB"/>
        </w:rPr>
        <w:t>1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Y_future = model.predict(X_future)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"Прогноз (model.predict) на 2021–2023:"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year, val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in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zip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(X_future.flatten(), Y_future):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(year,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"-&gt;"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val)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lastRenderedPageBreak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t># 5) Прогноз по формуле с параметрами модели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Y_future_formula = b + k * X_future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"Прогноз (по формуле b + k*x) на 2021–2023:"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year, val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in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zip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(X_future.flatten(), Y_future_formula.flatten()):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 xml:space="preserve">(year,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"-&gt;"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, val)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t># 6) Графики</w:t>
      </w:r>
      <w:r w:rsidRPr="00A43C4E">
        <w:rPr>
          <w:rFonts w:ascii="Courier New" w:eastAsia="Times New Roman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Y_fit = model.predict(X)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plt.figure()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plt.scatter(X.flatten(), Y)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plt.title(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"График исходных данных (Y6)"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plt.xlabel(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"X (год)"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plt.ylabel(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"Y6"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plt.show()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plt.figure()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plt.plot(X.flatten(), Y, </w:t>
      </w:r>
      <w:r w:rsidRPr="00A43C4E">
        <w:rPr>
          <w:rFonts w:ascii="Courier New" w:eastAsia="Times New Roman" w:hAnsi="Courier New" w:cs="Courier New"/>
          <w:color w:val="AA4926"/>
          <w:sz w:val="20"/>
          <w:szCs w:val="20"/>
          <w:lang w:val="en-GB" w:eastAsia="en-GB"/>
        </w:rPr>
        <w:t>label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=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"Исходные данные"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plt.plot(X.flatten(), Y_fit, </w:t>
      </w:r>
      <w:r w:rsidRPr="00A43C4E">
        <w:rPr>
          <w:rFonts w:ascii="Courier New" w:eastAsia="Times New Roman" w:hAnsi="Courier New" w:cs="Courier New"/>
          <w:color w:val="AA4926"/>
          <w:sz w:val="20"/>
          <w:szCs w:val="20"/>
          <w:lang w:val="en-GB" w:eastAsia="en-GB"/>
        </w:rPr>
        <w:t>label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=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"Найденная модель"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plt.scatter(X_future.flatten(), Y_future, </w:t>
      </w:r>
      <w:r w:rsidRPr="00A43C4E">
        <w:rPr>
          <w:rFonts w:ascii="Courier New" w:eastAsia="Times New Roman" w:hAnsi="Courier New" w:cs="Courier New"/>
          <w:color w:val="AA4926"/>
          <w:sz w:val="20"/>
          <w:szCs w:val="20"/>
          <w:lang w:val="en-GB" w:eastAsia="en-GB"/>
        </w:rPr>
        <w:t>label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=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"Прогноз 2021–2023"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plt.title(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"Исходные данные, модель и прогноз (Y6)"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plt.xlabel(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"X (год)"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plt.ylabel(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"Y6"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plt.legend()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plt.show()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 xml:space="preserve">except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FileNotFoundError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: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 xml:space="preserve">"Файл dataset_ML.csv не найден.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ru-RU" w:eastAsia="en-GB"/>
        </w:rPr>
        <w:t>Положи его в ту же папку, где запускаешь код, или укажи полный путь к файлу."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br/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except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ru-RU" w:eastAsia="en-GB"/>
        </w:rPr>
        <w:t xml:space="preserve">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KeyError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ru-RU" w:eastAsia="en-GB"/>
        </w:rPr>
        <w:t xml:space="preserve"> 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en-GB" w:eastAsia="en-GB"/>
        </w:rPr>
        <w:t>as</w:t>
      </w:r>
      <w:r w:rsidRPr="00A43C4E">
        <w:rPr>
          <w:rFonts w:ascii="Courier New" w:eastAsia="Times New Roman" w:hAnsi="Courier New" w:cs="Courier New"/>
          <w:color w:val="CF8E6D"/>
          <w:sz w:val="20"/>
          <w:szCs w:val="20"/>
          <w:lang w:val="ru-RU" w:eastAsia="en-GB"/>
        </w:rPr>
        <w:t xml:space="preserve">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e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>: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ru-RU" w:eastAsia="en-GB"/>
        </w:rPr>
        <w:t xml:space="preserve">"В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CSV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ru-RU" w:eastAsia="en-GB"/>
        </w:rPr>
        <w:t xml:space="preserve"> нет нужного столбца:"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 xml:space="preserve">, 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en-GB" w:eastAsia="en-GB"/>
        </w:rPr>
        <w:t>e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>)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br/>
        <w:t xml:space="preserve">    </w:t>
      </w:r>
      <w:r w:rsidRPr="00A43C4E">
        <w:rPr>
          <w:rFonts w:ascii="Courier New" w:eastAsia="Times New Roman" w:hAnsi="Courier New" w:cs="Courier New"/>
          <w:color w:val="8888C6"/>
          <w:sz w:val="20"/>
          <w:szCs w:val="20"/>
          <w:lang w:val="en-GB" w:eastAsia="en-GB"/>
        </w:rPr>
        <w:t>print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>(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ru-RU" w:eastAsia="en-GB"/>
        </w:rPr>
        <w:t xml:space="preserve">"Проверь, что есть столбцы: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X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ru-RU" w:eastAsia="en-GB"/>
        </w:rPr>
        <w:t xml:space="preserve"> и 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en-GB" w:eastAsia="en-GB"/>
        </w:rPr>
        <w:t>Y</w:t>
      </w:r>
      <w:r w:rsidRPr="00A43C4E">
        <w:rPr>
          <w:rFonts w:ascii="Courier New" w:eastAsia="Times New Roman" w:hAnsi="Courier New" w:cs="Courier New"/>
          <w:color w:val="6AAB73"/>
          <w:sz w:val="20"/>
          <w:szCs w:val="20"/>
          <w:lang w:val="ru-RU" w:eastAsia="en-GB"/>
        </w:rPr>
        <w:t>6, а разделитель в файле — ';'."</w:t>
      </w:r>
      <w:r w:rsidRPr="00A43C4E">
        <w:rPr>
          <w:rFonts w:ascii="Courier New" w:eastAsia="Times New Roman" w:hAnsi="Courier New" w:cs="Courier New"/>
          <w:color w:val="BCBEC4"/>
          <w:sz w:val="20"/>
          <w:szCs w:val="20"/>
          <w:lang w:val="ru-RU" w:eastAsia="en-GB"/>
        </w:rPr>
        <w:t>)</w:t>
      </w:r>
    </w:p>
    <w:p w14:paraId="5272D540" w14:textId="0C71954B" w:rsidR="00A43C4E" w:rsidRDefault="00A43C4E">
      <w:pPr>
        <w:pStyle w:val="a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C792008" w14:textId="21FA77EA" w:rsidR="00A43C4E" w:rsidRDefault="00A43C4E">
      <w:pPr>
        <w:pStyle w:val="a0"/>
        <w:rPr>
          <w:rFonts w:ascii="Times New Roman" w:hAnsi="Times New Roman" w:cs="Times New Roman"/>
          <w:sz w:val="28"/>
          <w:szCs w:val="28"/>
        </w:rPr>
      </w:pPr>
      <w:r w:rsidRPr="00A43C4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820FBD" wp14:editId="6A0C1011">
            <wp:extent cx="5943600" cy="515556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1D28" w14:textId="1D6893B2" w:rsidR="00A43C4E" w:rsidRDefault="00A43C4E">
      <w:pPr>
        <w:pStyle w:val="a0"/>
        <w:rPr>
          <w:rFonts w:ascii="Times New Roman" w:hAnsi="Times New Roman" w:cs="Times New Roman"/>
          <w:sz w:val="28"/>
          <w:szCs w:val="28"/>
        </w:rPr>
      </w:pPr>
      <w:r w:rsidRPr="00A43C4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FF6D36D" wp14:editId="4876579B">
            <wp:extent cx="5943600" cy="50882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" w:name="_GoBack"/>
      <w:bookmarkEnd w:id="7"/>
    </w:p>
    <w:p w14:paraId="55203CF8" w14:textId="77777777" w:rsidR="00A43C4E" w:rsidRPr="00A43C4E" w:rsidRDefault="00A43C4E">
      <w:pPr>
        <w:pStyle w:val="a0"/>
        <w:rPr>
          <w:rFonts w:ascii="Times New Roman" w:hAnsi="Times New Roman" w:cs="Times New Roman"/>
          <w:sz w:val="28"/>
          <w:szCs w:val="28"/>
        </w:rPr>
      </w:pPr>
    </w:p>
    <w:sectPr w:rsidR="00A43C4E" w:rsidRPr="00A43C4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1E3819" w14:textId="77777777" w:rsidR="007F6FBB" w:rsidRDefault="007F6FBB">
      <w:pPr>
        <w:spacing w:after="0"/>
      </w:pPr>
      <w:r>
        <w:separator/>
      </w:r>
    </w:p>
  </w:endnote>
  <w:endnote w:type="continuationSeparator" w:id="0">
    <w:p w14:paraId="21BA9A62" w14:textId="77777777" w:rsidR="007F6FBB" w:rsidRDefault="007F6FB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A7B10D" w14:textId="77777777" w:rsidR="007F6FBB" w:rsidRDefault="007F6FBB">
      <w:r>
        <w:separator/>
      </w:r>
    </w:p>
  </w:footnote>
  <w:footnote w:type="continuationSeparator" w:id="0">
    <w:p w14:paraId="2D6725EC" w14:textId="77777777" w:rsidR="007F6FBB" w:rsidRDefault="007F6F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83062B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67ABE5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3DE661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4"/>
    <w:multiLevelType w:val="multilevel"/>
    <w:tmpl w:val="351AA01A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6"/>
    <w:multiLevelType w:val="multilevel"/>
    <w:tmpl w:val="36CEC6A0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CF"/>
    <w:rsid w:val="000A62CC"/>
    <w:rsid w:val="000D1E66"/>
    <w:rsid w:val="00156EB8"/>
    <w:rsid w:val="001E30A2"/>
    <w:rsid w:val="003D40EA"/>
    <w:rsid w:val="006558C3"/>
    <w:rsid w:val="006C6C20"/>
    <w:rsid w:val="007F6FBB"/>
    <w:rsid w:val="00A43C4E"/>
    <w:rsid w:val="00A802EB"/>
    <w:rsid w:val="00BA5ACF"/>
    <w:rsid w:val="00CA1AB7"/>
    <w:rsid w:val="00E1281C"/>
    <w:rsid w:val="00EA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E7A50"/>
  <w15:docId w15:val="{A2C731D4-2604-44B2-9394-9463E724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7">
    <w:lsdException w:name="heading 1" w:uiPriority="9" w:qFormat="1"/>
    <w:lsdException w:name="heading 2" w:uiPriority="9" w:qFormat="1"/>
    <w:lsdException w:name="HTML Vari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20">
    <w:name w:val="Заголовок 2 Знак"/>
    <w:basedOn w:val="a1"/>
    <w:link w:val="2"/>
    <w:uiPriority w:val="9"/>
    <w:rsid w:val="006558C3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3D40EA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451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22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1086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prod ed1ct</dc:creator>
  <cp:keywords/>
  <cp:lastModifiedBy>Eduard Tigranyan</cp:lastModifiedBy>
  <cp:revision>11</cp:revision>
  <dcterms:created xsi:type="dcterms:W3CDTF">2025-12-12T17:29:00Z</dcterms:created>
  <dcterms:modified xsi:type="dcterms:W3CDTF">2025-12-12T19:08:00Z</dcterms:modified>
</cp:coreProperties>
</file>