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5ABD7">
      <w:pPr>
        <w:pBdr>
          <w:bottom w:val="single" w:color="auto" w:sz="12" w:space="1"/>
        </w:pBdr>
        <w:jc w:val="center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ИП</w:t>
      </w:r>
      <w:r>
        <w:rPr>
          <w:rFonts w:hint="default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>Шидов</w:t>
      </w:r>
      <w:r>
        <w:rPr>
          <w:rFonts w:hint="default"/>
          <w:sz w:val="20"/>
          <w:szCs w:val="20"/>
          <w:lang w:val="ru-RU"/>
        </w:rPr>
        <w:t xml:space="preserve"> Роман Хабасович </w:t>
      </w:r>
    </w:p>
    <w:p w14:paraId="6FA207BA">
      <w:pPr>
        <w:pBdr>
          <w:bottom w:val="single" w:color="auto" w:sz="12" w:space="1"/>
        </w:pBdr>
        <w:jc w:val="center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Адрес производства: Ленинградская область, Ломоносовский район, </w:t>
      </w:r>
    </w:p>
    <w:p w14:paraId="4753852B">
      <w:pPr>
        <w:pBdr>
          <w:bottom w:val="single" w:color="auto" w:sz="12" w:space="1"/>
        </w:pBdr>
        <w:jc w:val="center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дер. Разбегаево, Промышленная зона – 3, </w:t>
      </w:r>
    </w:p>
    <w:p w14:paraId="3606A47A">
      <w:pPr>
        <w:pBdr>
          <w:bottom w:val="single" w:color="auto" w:sz="12" w:space="1"/>
        </w:pBdr>
        <w:jc w:val="center"/>
        <w:rPr>
          <w:sz w:val="8"/>
          <w:szCs w:val="8"/>
          <w:lang w:val="ru-RU"/>
        </w:rPr>
      </w:pPr>
      <w:r>
        <w:rPr>
          <w:sz w:val="20"/>
          <w:szCs w:val="20"/>
          <w:lang w:val="ru-RU"/>
        </w:rPr>
        <w:t>Адрес</w:t>
      </w:r>
      <w:r>
        <w:rPr>
          <w:rFonts w:hint="default"/>
          <w:sz w:val="20"/>
          <w:szCs w:val="20"/>
          <w:lang w:val="ru-RU"/>
        </w:rPr>
        <w:t xml:space="preserve"> электронной почты- </w:t>
      </w:r>
      <w:r>
        <w:rPr>
          <w:rFonts w:hint="default"/>
          <w:sz w:val="20"/>
          <w:szCs w:val="20"/>
          <w:lang w:val="en-US"/>
        </w:rPr>
        <w:t>shidov_roman@mail.ru</w:t>
      </w:r>
      <w:r>
        <w:rPr>
          <w:sz w:val="20"/>
          <w:szCs w:val="20"/>
          <w:lang w:val="ru-RU"/>
        </w:rPr>
        <w:t>, телефон: +7921</w:t>
      </w:r>
      <w:r>
        <w:rPr>
          <w:rFonts w:hint="default"/>
          <w:sz w:val="20"/>
          <w:szCs w:val="20"/>
          <w:lang w:val="en-US"/>
        </w:rPr>
        <w:t>9849101/+79650810007</w:t>
      </w:r>
      <w:r>
        <w:rPr>
          <w:lang w:val="ru-RU"/>
        </w:rPr>
        <w:br w:type="textWrapping"/>
      </w:r>
    </w:p>
    <w:p w14:paraId="13543E91">
      <w:pPr>
        <w:pStyle w:val="9"/>
        <w:tabs>
          <w:tab w:val="left" w:pos="7237"/>
        </w:tabs>
        <w:spacing w:before="55"/>
        <w:ind w:left="105"/>
        <w:jc w:val="center"/>
        <w:rPr>
          <w:sz w:val="28"/>
          <w:szCs w:val="28"/>
        </w:rPr>
      </w:pPr>
      <w:r>
        <w:rPr>
          <w:i w:val="0"/>
          <w:iCs w:val="0"/>
          <w:sz w:val="28"/>
          <w:szCs w:val="28"/>
        </w:rPr>
        <w:t>КОММЕРЧЕСКОЕ ПРЕДЛОЖЕНИЕ</w:t>
      </w:r>
      <w:r>
        <w:rPr>
          <w:sz w:val="28"/>
          <w:szCs w:val="28"/>
        </w:rPr>
        <w:t xml:space="preserve"> </w:t>
      </w:r>
    </w:p>
    <w:p w14:paraId="1A226545">
      <w:pPr>
        <w:pStyle w:val="9"/>
        <w:spacing w:line="259" w:lineRule="auto"/>
        <w:ind w:firstLine="720"/>
        <w:jc w:val="both"/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cs="Times New Roman"/>
          <w:b w:val="0"/>
          <w:bCs w:val="0"/>
          <w:i w:val="0"/>
          <w:iCs w:val="0"/>
          <w:sz w:val="24"/>
          <w:szCs w:val="24"/>
        </w:rPr>
        <w:t>Осуществляем поставки пиломатериала из древесины хвойных пород.  Размеры, виды работ и цена приведены в таблиц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>е</w:t>
      </w:r>
      <w:r>
        <w:rPr>
          <w:rFonts w:cs="Times New Roman"/>
          <w:b w:val="0"/>
          <w:bCs w:val="0"/>
          <w:i w:val="0"/>
          <w:iCs w:val="0"/>
          <w:sz w:val="24"/>
          <w:szCs w:val="24"/>
        </w:rPr>
        <w:t>.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Цена указана - за наличный расчет. При оплате за безналичный расчет без НДС +7%. Цены указаны 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highlight w:val="yellow"/>
          <w:lang w:val="ru-RU"/>
        </w:rPr>
        <w:t>по состоянию на 23 июля 2026 года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. </w:t>
      </w:r>
    </w:p>
    <w:p w14:paraId="3493D6D1">
      <w:pPr>
        <w:pStyle w:val="9"/>
        <w:spacing w:line="259" w:lineRule="auto"/>
        <w:ind w:firstLine="720"/>
        <w:jc w:val="center"/>
        <w:rPr>
          <w:rFonts w:cs="Times New Roman"/>
          <w:bCs w:val="0"/>
          <w:i w:val="0"/>
          <w:sz w:val="24"/>
          <w:szCs w:val="24"/>
        </w:rPr>
      </w:pPr>
      <w:r>
        <w:rPr>
          <w:rFonts w:cs="Times New Roman"/>
          <w:bCs w:val="0"/>
          <w:i w:val="0"/>
          <w:sz w:val="24"/>
          <w:szCs w:val="24"/>
        </w:rPr>
        <w:t>Таблица 1. Пиломатериал естественной влажности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"/>
        <w:gridCol w:w="3810"/>
        <w:gridCol w:w="3106"/>
        <w:gridCol w:w="3029"/>
      </w:tblGrid>
      <w:tr w14:paraId="3CBB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5" w:type="pct"/>
            <w:shd w:val="clear" w:color="auto" w:fill="auto"/>
            <w:vAlign w:val="center"/>
          </w:tcPr>
          <w:p w14:paraId="1F1BFC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 xml:space="preserve">№ </w:t>
            </w:r>
          </w:p>
        </w:tc>
        <w:tc>
          <w:tcPr>
            <w:tcW w:w="1829" w:type="pct"/>
            <w:shd w:val="clear" w:color="auto" w:fill="auto"/>
            <w:vAlign w:val="center"/>
          </w:tcPr>
          <w:p w14:paraId="0FA787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Доска</w:t>
            </w:r>
          </w:p>
        </w:tc>
        <w:tc>
          <w:tcPr>
            <w:tcW w:w="1491" w:type="pct"/>
            <w:vAlign w:val="center"/>
          </w:tcPr>
          <w:p w14:paraId="59BE7F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contextualSpacing/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Брус</w:t>
            </w:r>
          </w:p>
        </w:tc>
        <w:tc>
          <w:tcPr>
            <w:tcW w:w="1454" w:type="pct"/>
            <w:vAlign w:val="center"/>
          </w:tcPr>
          <w:p w14:paraId="223A96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lang w:val="ru-RU"/>
              </w:rPr>
              <w:t>Цена,</w:t>
            </w:r>
            <w:r>
              <w:rPr>
                <w:b/>
                <w:bCs/>
                <w:spacing w:val="-2"/>
                <w:lang w:val="ru-RU"/>
              </w:rPr>
              <w:t xml:space="preserve"> в </w:t>
            </w:r>
            <w:r>
              <w:rPr>
                <w:b/>
                <w:bCs/>
                <w:lang w:val="ru-RU"/>
              </w:rPr>
              <w:t xml:space="preserve">руб. </w:t>
            </w:r>
            <w:r>
              <w:rPr>
                <w:b/>
                <w:bCs/>
                <w:lang w:val="ru-RU"/>
              </w:rPr>
              <w:br w:type="textWrapping"/>
            </w:r>
          </w:p>
        </w:tc>
      </w:tr>
      <w:tr w14:paraId="3D16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25C3A8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</w:t>
            </w:r>
          </w:p>
        </w:tc>
        <w:tc>
          <w:tcPr>
            <w:tcW w:w="1829" w:type="pct"/>
            <w:shd w:val="clear" w:color="auto" w:fill="auto"/>
            <w:noWrap/>
            <w:vAlign w:val="center"/>
          </w:tcPr>
          <w:p w14:paraId="5E288E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25 *100/125/150* 6000 мм</w:t>
            </w:r>
          </w:p>
        </w:tc>
        <w:tc>
          <w:tcPr>
            <w:tcW w:w="1491" w:type="pct"/>
            <w:vAlign w:val="center"/>
          </w:tcPr>
          <w:p w14:paraId="0273FE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50*50*6000 мм</w:t>
            </w:r>
          </w:p>
        </w:tc>
        <w:tc>
          <w:tcPr>
            <w:tcW w:w="1454" w:type="pct"/>
            <w:vMerge w:val="restart"/>
          </w:tcPr>
          <w:p w14:paraId="5F1C30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сорт 19000 руб. За 1 м3</w:t>
            </w:r>
          </w:p>
          <w:p w14:paraId="01E618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lang w:val="ru-RU"/>
              </w:rPr>
            </w:pPr>
            <w:bookmarkStart w:id="0" w:name="_GoBack"/>
            <w:bookmarkEnd w:id="0"/>
            <w:r>
              <w:rPr>
                <w:lang w:val="ru-RU"/>
              </w:rPr>
              <w:t xml:space="preserve">1 сорт: </w:t>
            </w:r>
            <w:r>
              <w:rPr>
                <w:rFonts w:hint="default"/>
                <w:lang w:val="ru-RU"/>
              </w:rPr>
              <w:t>18500</w:t>
            </w:r>
            <w:r>
              <w:rPr>
                <w:lang w:val="ru-RU"/>
              </w:rPr>
              <w:t xml:space="preserve"> руб. за 1 м3 </w:t>
            </w:r>
          </w:p>
          <w:p w14:paraId="0A177B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lang w:val="ru-RU"/>
              </w:rPr>
            </w:pPr>
            <w:r>
              <w:rPr>
                <w:lang w:val="ru-RU"/>
              </w:rPr>
              <w:t>2 сорт: 15 </w:t>
            </w:r>
            <w:r>
              <w:rPr>
                <w:rFonts w:hint="default"/>
                <w:lang w:val="ru-RU"/>
              </w:rPr>
              <w:t>0</w:t>
            </w:r>
            <w:r>
              <w:rPr>
                <w:lang w:val="ru-RU"/>
              </w:rPr>
              <w:t>00 руб. за 1 м3</w:t>
            </w:r>
          </w:p>
        </w:tc>
      </w:tr>
      <w:tr w14:paraId="1DB9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19FA4C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</w:p>
        </w:tc>
        <w:tc>
          <w:tcPr>
            <w:tcW w:w="1829" w:type="pct"/>
            <w:shd w:val="clear" w:color="auto" w:fill="auto"/>
            <w:noWrap/>
            <w:vAlign w:val="center"/>
          </w:tcPr>
          <w:p w14:paraId="326703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40 *100/150/200* 6000 мм</w:t>
            </w:r>
          </w:p>
        </w:tc>
        <w:tc>
          <w:tcPr>
            <w:tcW w:w="1491" w:type="pct"/>
            <w:vAlign w:val="center"/>
          </w:tcPr>
          <w:p w14:paraId="18F259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100 *100/150/200* 6000 мм</w:t>
            </w:r>
          </w:p>
        </w:tc>
        <w:tc>
          <w:tcPr>
            <w:tcW w:w="1454" w:type="pct"/>
            <w:vMerge w:val="continue"/>
          </w:tcPr>
          <w:p w14:paraId="05FA94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firstLine="720"/>
              <w:jc w:val="both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7DA61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601C4B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3</w:t>
            </w:r>
          </w:p>
        </w:tc>
        <w:tc>
          <w:tcPr>
            <w:tcW w:w="1829" w:type="pct"/>
            <w:shd w:val="clear" w:color="auto" w:fill="auto"/>
            <w:noWrap/>
            <w:vAlign w:val="center"/>
          </w:tcPr>
          <w:p w14:paraId="3888C0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50 *100/125/150/200/250* 6000 мм</w:t>
            </w:r>
          </w:p>
        </w:tc>
        <w:tc>
          <w:tcPr>
            <w:tcW w:w="1491" w:type="pct"/>
            <w:vAlign w:val="center"/>
          </w:tcPr>
          <w:p w14:paraId="77F709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150 *150/200/250* 6000 мм</w:t>
            </w:r>
          </w:p>
        </w:tc>
        <w:tc>
          <w:tcPr>
            <w:tcW w:w="1454" w:type="pct"/>
            <w:vMerge w:val="continue"/>
          </w:tcPr>
          <w:p w14:paraId="62B48F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firstLine="720"/>
              <w:jc w:val="both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1D39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67514B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4</w:t>
            </w:r>
          </w:p>
        </w:tc>
        <w:tc>
          <w:tcPr>
            <w:tcW w:w="1829" w:type="pct"/>
            <w:shd w:val="clear" w:color="auto" w:fill="auto"/>
            <w:noWrap/>
            <w:vAlign w:val="center"/>
          </w:tcPr>
          <w:p w14:paraId="34D5CC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</w:p>
        </w:tc>
        <w:tc>
          <w:tcPr>
            <w:tcW w:w="1491" w:type="pct"/>
            <w:vAlign w:val="bottom"/>
          </w:tcPr>
          <w:p w14:paraId="18BB9B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200 *200/250/300* 6000 мм</w:t>
            </w:r>
          </w:p>
        </w:tc>
        <w:tc>
          <w:tcPr>
            <w:tcW w:w="1454" w:type="pct"/>
            <w:vMerge w:val="continue"/>
          </w:tcPr>
          <w:p w14:paraId="2123B4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9" w:lineRule="auto"/>
              <w:ind w:firstLine="720"/>
              <w:jc w:val="both"/>
              <w:rPr>
                <w:rFonts w:eastAsia="Times New Roman"/>
                <w:color w:val="000000"/>
                <w:lang w:val="ru-RU" w:eastAsia="ru-RU"/>
              </w:rPr>
            </w:pPr>
          </w:p>
        </w:tc>
      </w:tr>
    </w:tbl>
    <w:p w14:paraId="0B9F6D0F">
      <w:pPr>
        <w:pStyle w:val="9"/>
        <w:spacing w:line="259" w:lineRule="auto"/>
        <w:jc w:val="both"/>
        <w:rPr>
          <w:rFonts w:eastAsia="Arial" w:cs="Times New Roman"/>
          <w:i w:val="0"/>
          <w:iCs w:val="0"/>
          <w:sz w:val="24"/>
          <w:szCs w:val="24"/>
        </w:rPr>
      </w:pPr>
    </w:p>
    <w:p w14:paraId="4DFEF6F8">
      <w:pPr>
        <w:pStyle w:val="9"/>
        <w:spacing w:line="259" w:lineRule="auto"/>
        <w:jc w:val="center"/>
        <w:rPr>
          <w:rFonts w:eastAsia="Arial" w:cs="Times New Roman"/>
          <w:i w:val="0"/>
          <w:iCs w:val="0"/>
          <w:sz w:val="24"/>
          <w:szCs w:val="24"/>
        </w:rPr>
      </w:pPr>
      <w:r>
        <w:rPr>
          <w:rFonts w:eastAsia="Arial" w:cs="Times New Roman"/>
          <w:i w:val="0"/>
          <w:iCs w:val="0"/>
          <w:sz w:val="24"/>
          <w:szCs w:val="24"/>
        </w:rPr>
        <w:t>Таблица 2. Сухой пиломатериал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3691"/>
        <w:gridCol w:w="3281"/>
        <w:gridCol w:w="2940"/>
      </w:tblGrid>
      <w:tr w14:paraId="3774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41" w:type="pct"/>
            <w:shd w:val="clear" w:color="auto" w:fill="auto"/>
            <w:noWrap/>
            <w:vAlign w:val="center"/>
          </w:tcPr>
          <w:p w14:paraId="56964E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№</w:t>
            </w:r>
          </w:p>
        </w:tc>
        <w:tc>
          <w:tcPr>
            <w:tcW w:w="1772" w:type="pct"/>
            <w:shd w:val="clear" w:color="auto" w:fill="auto"/>
            <w:noWrap/>
            <w:vAlign w:val="center"/>
          </w:tcPr>
          <w:p w14:paraId="5F49BE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Пиломатериал</w:t>
            </w:r>
          </w:p>
        </w:tc>
        <w:tc>
          <w:tcPr>
            <w:tcW w:w="1575" w:type="pct"/>
            <w:vAlign w:val="center"/>
          </w:tcPr>
          <w:p w14:paraId="2B1FDC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Размер</w:t>
            </w:r>
          </w:p>
        </w:tc>
        <w:tc>
          <w:tcPr>
            <w:tcW w:w="1411" w:type="pct"/>
            <w:vAlign w:val="center"/>
          </w:tcPr>
          <w:p w14:paraId="005AD3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lang w:val="ru-RU"/>
              </w:rPr>
              <w:t>Цена,</w:t>
            </w:r>
            <w:r>
              <w:rPr>
                <w:b/>
                <w:bCs/>
                <w:spacing w:val="-2"/>
                <w:lang w:val="ru-RU"/>
              </w:rPr>
              <w:t xml:space="preserve"> в </w:t>
            </w:r>
            <w:r>
              <w:rPr>
                <w:b/>
                <w:bCs/>
                <w:lang w:val="ru-RU"/>
              </w:rPr>
              <w:t>руб.</w:t>
            </w:r>
          </w:p>
        </w:tc>
      </w:tr>
      <w:tr w14:paraId="248E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41" w:type="pct"/>
            <w:shd w:val="clear" w:color="auto" w:fill="auto"/>
            <w:noWrap/>
            <w:vAlign w:val="center"/>
          </w:tcPr>
          <w:p w14:paraId="3D24AC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</w:t>
            </w:r>
          </w:p>
        </w:tc>
        <w:tc>
          <w:tcPr>
            <w:tcW w:w="1772" w:type="pct"/>
            <w:shd w:val="clear" w:color="auto" w:fill="auto"/>
            <w:noWrap/>
            <w:vAlign w:val="center"/>
          </w:tcPr>
          <w:p w14:paraId="42F448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Доска сухая (камерная сушка)</w:t>
            </w:r>
          </w:p>
        </w:tc>
        <w:tc>
          <w:tcPr>
            <w:tcW w:w="1575" w:type="pct"/>
            <w:vAlign w:val="center"/>
          </w:tcPr>
          <w:p w14:paraId="3091B1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25* 100/125 *6000 мм</w:t>
            </w:r>
          </w:p>
        </w:tc>
        <w:tc>
          <w:tcPr>
            <w:tcW w:w="1411" w:type="pct"/>
          </w:tcPr>
          <w:p w14:paraId="60547E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2 50</w:t>
            </w:r>
            <w:r>
              <w:rPr>
                <w:rFonts w:eastAsia="Times New Roman"/>
                <w:color w:val="000000"/>
                <w:lang w:val="ru-RU" w:eastAsia="ru-RU"/>
              </w:rPr>
              <w:t>00</w:t>
            </w:r>
          </w:p>
        </w:tc>
      </w:tr>
      <w:tr w14:paraId="3F3E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41" w:type="pct"/>
            <w:shd w:val="clear" w:color="auto" w:fill="auto"/>
            <w:noWrap/>
            <w:vAlign w:val="center"/>
          </w:tcPr>
          <w:p w14:paraId="0558DD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1772" w:type="pct"/>
            <w:shd w:val="clear" w:color="auto" w:fill="auto"/>
            <w:noWrap/>
            <w:vAlign w:val="center"/>
          </w:tcPr>
          <w:p w14:paraId="3D481F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Доска сухая (камерная сушка)</w:t>
            </w:r>
          </w:p>
        </w:tc>
        <w:tc>
          <w:tcPr>
            <w:tcW w:w="1575" w:type="pct"/>
          </w:tcPr>
          <w:p w14:paraId="12DD0D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35*100/125/150 *6000 мм</w:t>
            </w:r>
          </w:p>
        </w:tc>
        <w:tc>
          <w:tcPr>
            <w:tcW w:w="1411" w:type="pct"/>
          </w:tcPr>
          <w:p w14:paraId="456142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3</w:t>
            </w:r>
            <w:r>
              <w:rPr>
                <w:rFonts w:eastAsia="Times New Roman"/>
                <w:color w:val="000000"/>
                <w:lang w:val="ru-RU" w:eastAsia="ru-RU"/>
              </w:rPr>
              <w:t xml:space="preserve"> 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0</w:t>
            </w:r>
            <w:r>
              <w:rPr>
                <w:rFonts w:eastAsia="Times New Roman"/>
                <w:color w:val="000000"/>
                <w:lang w:val="ru-RU" w:eastAsia="ru-RU"/>
              </w:rPr>
              <w:t>00</w:t>
            </w:r>
          </w:p>
        </w:tc>
      </w:tr>
      <w:tr w14:paraId="780D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41" w:type="pct"/>
            <w:shd w:val="clear" w:color="auto" w:fill="auto"/>
            <w:noWrap/>
            <w:vAlign w:val="center"/>
          </w:tcPr>
          <w:p w14:paraId="062D6B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3</w:t>
            </w:r>
          </w:p>
        </w:tc>
        <w:tc>
          <w:tcPr>
            <w:tcW w:w="1772" w:type="pct"/>
            <w:shd w:val="clear" w:color="auto" w:fill="auto"/>
            <w:noWrap/>
            <w:vAlign w:val="center"/>
          </w:tcPr>
          <w:p w14:paraId="1794BF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Доска сухая (камерная сушка)</w:t>
            </w:r>
          </w:p>
        </w:tc>
        <w:tc>
          <w:tcPr>
            <w:tcW w:w="1575" w:type="pct"/>
          </w:tcPr>
          <w:p w14:paraId="407BA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50*100/125/150/200 *6000 мм</w:t>
            </w:r>
          </w:p>
        </w:tc>
        <w:tc>
          <w:tcPr>
            <w:tcW w:w="1411" w:type="pct"/>
          </w:tcPr>
          <w:p w14:paraId="61BBAD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3</w:t>
            </w:r>
            <w:r>
              <w:rPr>
                <w:rFonts w:eastAsia="Times New Roman"/>
                <w:color w:val="000000"/>
                <w:lang w:val="ru-RU" w:eastAsia="ru-RU"/>
              </w:rPr>
              <w:t xml:space="preserve"> 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0</w:t>
            </w:r>
            <w:r>
              <w:rPr>
                <w:rFonts w:eastAsia="Times New Roman"/>
                <w:color w:val="000000"/>
                <w:lang w:val="ru-RU" w:eastAsia="ru-RU"/>
              </w:rPr>
              <w:t>00</w:t>
            </w:r>
          </w:p>
        </w:tc>
      </w:tr>
    </w:tbl>
    <w:p w14:paraId="19BFC588">
      <w:pPr>
        <w:pStyle w:val="9"/>
        <w:spacing w:line="259" w:lineRule="auto"/>
        <w:rPr>
          <w:rFonts w:eastAsia="Arial" w:cs="Times New Roman"/>
          <w:i w:val="0"/>
          <w:iCs w:val="0"/>
          <w:sz w:val="24"/>
          <w:szCs w:val="24"/>
        </w:rPr>
      </w:pPr>
    </w:p>
    <w:p w14:paraId="629DBEB8">
      <w:pPr>
        <w:pStyle w:val="9"/>
        <w:spacing w:line="259" w:lineRule="auto"/>
        <w:jc w:val="center"/>
        <w:rPr>
          <w:rFonts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eastAsia="Arial" w:cs="Times New Roman"/>
          <w:i w:val="0"/>
          <w:iCs w:val="0"/>
          <w:sz w:val="24"/>
          <w:szCs w:val="24"/>
        </w:rPr>
        <w:t>Таблица 3. Строганный пиломатериал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"/>
        <w:gridCol w:w="3728"/>
        <w:gridCol w:w="3768"/>
        <w:gridCol w:w="2449"/>
      </w:tblGrid>
      <w:tr w14:paraId="4A3C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3DD373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№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73F0D4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Пиломатериал</w:t>
            </w:r>
          </w:p>
        </w:tc>
        <w:tc>
          <w:tcPr>
            <w:tcW w:w="1809" w:type="pct"/>
            <w:vAlign w:val="center"/>
          </w:tcPr>
          <w:p w14:paraId="790677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Размер</w:t>
            </w:r>
          </w:p>
        </w:tc>
        <w:tc>
          <w:tcPr>
            <w:tcW w:w="1175" w:type="pct"/>
            <w:vAlign w:val="center"/>
          </w:tcPr>
          <w:p w14:paraId="081FE2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lang w:val="ru-RU"/>
              </w:rPr>
              <w:t>Цена,</w:t>
            </w:r>
            <w:r>
              <w:rPr>
                <w:b/>
                <w:bCs/>
                <w:spacing w:val="-2"/>
                <w:lang w:val="ru-RU"/>
              </w:rPr>
              <w:t xml:space="preserve"> в </w:t>
            </w:r>
            <w:r>
              <w:rPr>
                <w:b/>
                <w:bCs/>
                <w:lang w:val="ru-RU"/>
              </w:rPr>
              <w:t>руб.</w:t>
            </w:r>
          </w:p>
        </w:tc>
      </w:tr>
      <w:tr w14:paraId="7522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7BF085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553449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Сухой строганый брусок </w:t>
            </w:r>
          </w:p>
        </w:tc>
        <w:tc>
          <w:tcPr>
            <w:tcW w:w="1809" w:type="pct"/>
          </w:tcPr>
          <w:p w14:paraId="51F2CE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45*45*3000 мм</w:t>
            </w:r>
          </w:p>
        </w:tc>
        <w:tc>
          <w:tcPr>
            <w:tcW w:w="1175" w:type="pct"/>
            <w:vMerge w:val="restart"/>
          </w:tcPr>
          <w:p w14:paraId="3B7B83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sz w:val="18"/>
                <w:szCs w:val="18"/>
                <w:lang w:val="ru-RU" w:eastAsia="ru-RU"/>
              </w:rPr>
            </w:pPr>
          </w:p>
          <w:p w14:paraId="74CAFC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sz w:val="18"/>
                <w:szCs w:val="18"/>
                <w:lang w:val="ru-RU" w:eastAsia="ru-RU"/>
              </w:rPr>
            </w:pPr>
          </w:p>
          <w:p w14:paraId="5FEE69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sz w:val="18"/>
                <w:szCs w:val="18"/>
                <w:lang w:val="ru-RU" w:eastAsia="ru-RU"/>
              </w:rPr>
            </w:pPr>
          </w:p>
          <w:p w14:paraId="6AE1D7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sz w:val="18"/>
                <w:szCs w:val="18"/>
                <w:lang w:val="en-US" w:eastAsia="ru-RU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val="ru-RU" w:eastAsia="ru-RU"/>
              </w:rPr>
              <w:t>Сорт</w:t>
            </w:r>
            <w:r>
              <w:rPr>
                <w:rFonts w:hint="default" w:eastAsia="Times New Roman"/>
                <w:color w:val="000000"/>
                <w:sz w:val="18"/>
                <w:szCs w:val="18"/>
                <w:lang w:val="en-US" w:eastAsia="ru-RU"/>
              </w:rPr>
              <w:t xml:space="preserve"> АВ -38000 руб. за 1 м3.</w:t>
            </w:r>
          </w:p>
          <w:p w14:paraId="58336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sz w:val="18"/>
                <w:szCs w:val="18"/>
                <w:lang w:val="en-US" w:eastAsia="ru-RU"/>
              </w:rPr>
            </w:pPr>
          </w:p>
          <w:p w14:paraId="621627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sz w:val="18"/>
                <w:szCs w:val="18"/>
                <w:lang w:val="en-US" w:eastAsia="ru-RU"/>
              </w:rPr>
              <w:t>Сорт ВС - 34000 руб. за 1 м3</w:t>
            </w:r>
          </w:p>
        </w:tc>
      </w:tr>
      <w:tr w14:paraId="67C0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349FDC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73E178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Сухая строганая рейка </w:t>
            </w:r>
          </w:p>
        </w:tc>
        <w:tc>
          <w:tcPr>
            <w:tcW w:w="1809" w:type="pct"/>
          </w:tcPr>
          <w:p w14:paraId="2BCEC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20*45*3000 мм</w:t>
            </w:r>
          </w:p>
        </w:tc>
        <w:tc>
          <w:tcPr>
            <w:tcW w:w="1175" w:type="pct"/>
            <w:vMerge w:val="continue"/>
          </w:tcPr>
          <w:p w14:paraId="35BB26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6810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62F8A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3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772C67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Сухая строганая доска </w:t>
            </w:r>
          </w:p>
        </w:tc>
        <w:tc>
          <w:tcPr>
            <w:tcW w:w="1809" w:type="pct"/>
          </w:tcPr>
          <w:p w14:paraId="7D84B1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45*95 *3000/6000 мм</w:t>
            </w:r>
          </w:p>
        </w:tc>
        <w:tc>
          <w:tcPr>
            <w:tcW w:w="1175" w:type="pct"/>
            <w:vMerge w:val="continue"/>
          </w:tcPr>
          <w:p w14:paraId="66A1CB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7B18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58EA06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4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2F312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Сухая строганая доска</w:t>
            </w:r>
          </w:p>
        </w:tc>
        <w:tc>
          <w:tcPr>
            <w:tcW w:w="1809" w:type="pct"/>
          </w:tcPr>
          <w:p w14:paraId="0AA40F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45*145*195*6000 мм</w:t>
            </w:r>
          </w:p>
        </w:tc>
        <w:tc>
          <w:tcPr>
            <w:tcW w:w="1175" w:type="pct"/>
            <w:vMerge w:val="continue"/>
          </w:tcPr>
          <w:p w14:paraId="7FC3BA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</w:p>
        </w:tc>
      </w:tr>
      <w:tr w14:paraId="2376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69B0B5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5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3B2BF9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Сухая строганная доска</w:t>
            </w:r>
          </w:p>
        </w:tc>
        <w:tc>
          <w:tcPr>
            <w:tcW w:w="1809" w:type="pct"/>
          </w:tcPr>
          <w:p w14:paraId="211FB3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20*95 *3000/6000 мм</w:t>
            </w:r>
          </w:p>
        </w:tc>
        <w:tc>
          <w:tcPr>
            <w:tcW w:w="1175" w:type="pct"/>
            <w:vMerge w:val="continue"/>
          </w:tcPr>
          <w:p w14:paraId="584328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6AD0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0D406B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6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7B5AFC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Сухая строганная доска</w:t>
            </w:r>
          </w:p>
        </w:tc>
        <w:tc>
          <w:tcPr>
            <w:tcW w:w="1809" w:type="pct"/>
          </w:tcPr>
          <w:p w14:paraId="6C8737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20*120 *3000/6000 мм</w:t>
            </w:r>
          </w:p>
        </w:tc>
        <w:tc>
          <w:tcPr>
            <w:tcW w:w="1175" w:type="pct"/>
            <w:vMerge w:val="continue"/>
          </w:tcPr>
          <w:p w14:paraId="1A7738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</w:p>
        </w:tc>
      </w:tr>
      <w:tr w14:paraId="1D3B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1BB1D6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7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1070F2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Имитация бруса АВ "Карельский шип"</w:t>
            </w:r>
          </w:p>
        </w:tc>
        <w:tc>
          <w:tcPr>
            <w:tcW w:w="1809" w:type="pct"/>
          </w:tcPr>
          <w:p w14:paraId="581407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20*145*6000/3000 мм</w:t>
            </w:r>
          </w:p>
        </w:tc>
        <w:tc>
          <w:tcPr>
            <w:tcW w:w="1175" w:type="pct"/>
          </w:tcPr>
          <w:p w14:paraId="135E21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38000 руб.за 1 м3</w:t>
            </w:r>
          </w:p>
        </w:tc>
      </w:tr>
      <w:tr w14:paraId="121A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0C7745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8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3453DF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Имитация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 xml:space="preserve"> бруса ВС «Карельский шип»</w:t>
            </w:r>
          </w:p>
        </w:tc>
        <w:tc>
          <w:tcPr>
            <w:tcW w:w="1809" w:type="pct"/>
          </w:tcPr>
          <w:p w14:paraId="662B73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20*145*6000/3000 мм</w:t>
            </w:r>
          </w:p>
        </w:tc>
        <w:tc>
          <w:tcPr>
            <w:tcW w:w="1175" w:type="pct"/>
          </w:tcPr>
          <w:p w14:paraId="12D3A8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36000 руь.за 1 м3</w:t>
            </w:r>
          </w:p>
        </w:tc>
      </w:tr>
      <w:tr w14:paraId="5D0A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25" w:type="pct"/>
            <w:shd w:val="clear" w:color="auto" w:fill="auto"/>
            <w:noWrap/>
            <w:vAlign w:val="center"/>
          </w:tcPr>
          <w:p w14:paraId="0C78A0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hint="default" w:eastAsia="Times New Roman"/>
                <w:color w:val="000000"/>
                <w:lang w:val="en-US" w:eastAsia="ru-RU"/>
              </w:rPr>
              <w:t>9</w:t>
            </w:r>
          </w:p>
        </w:tc>
        <w:tc>
          <w:tcPr>
            <w:tcW w:w="1789" w:type="pct"/>
            <w:shd w:val="clear" w:color="auto" w:fill="auto"/>
            <w:noWrap/>
            <w:vAlign w:val="center"/>
          </w:tcPr>
          <w:p w14:paraId="0AC008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Вагонка (ель, сосна)</w:t>
            </w:r>
            <w:r>
              <w:rPr>
                <w:rFonts w:eastAsia="Times New Roman"/>
                <w:color w:val="000000"/>
                <w:lang w:val="ru-RU" w:eastAsia="ru-RU"/>
              </w:rPr>
              <w:br w:type="textWrapping"/>
            </w:r>
            <w:r>
              <w:rPr>
                <w:rFonts w:eastAsia="Times New Roman"/>
                <w:color w:val="000000"/>
                <w:lang w:val="ru-RU" w:eastAsia="ru-RU"/>
              </w:rPr>
              <w:t>(термопленка)</w:t>
            </w:r>
          </w:p>
        </w:tc>
        <w:tc>
          <w:tcPr>
            <w:tcW w:w="1809" w:type="pct"/>
          </w:tcPr>
          <w:p w14:paraId="27461A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12,5*96*2100/2400/2700/3000 мм</w:t>
            </w:r>
          </w:p>
          <w:p w14:paraId="041D0F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</w:p>
        </w:tc>
        <w:tc>
          <w:tcPr>
            <w:tcW w:w="1175" w:type="pct"/>
          </w:tcPr>
          <w:p w14:paraId="44B23F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Сорт АВ 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36500</w:t>
            </w:r>
          </w:p>
          <w:p w14:paraId="4E609A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eastAsia="Times New Roman"/>
                <w:color w:val="000000"/>
                <w:lang w:val="en-US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Сорт </w:t>
            </w:r>
            <w:r>
              <w:rPr>
                <w:rFonts w:eastAsia="Times New Roman"/>
                <w:color w:val="000000"/>
                <w:lang w:eastAsia="ru-RU"/>
              </w:rPr>
              <w:t>BС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 xml:space="preserve"> 32000</w:t>
            </w:r>
          </w:p>
          <w:p w14:paraId="69F452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</w:p>
        </w:tc>
      </w:tr>
    </w:tbl>
    <w:p w14:paraId="5224D158">
      <w:pPr>
        <w:pStyle w:val="9"/>
        <w:spacing w:line="259" w:lineRule="auto"/>
        <w:jc w:val="center"/>
        <w:rPr>
          <w:rFonts w:eastAsia="Arial" w:cs="Times New Roman"/>
          <w:i w:val="0"/>
          <w:iCs w:val="0"/>
          <w:sz w:val="24"/>
          <w:szCs w:val="24"/>
        </w:rPr>
      </w:pPr>
    </w:p>
    <w:p w14:paraId="69690931">
      <w:pPr>
        <w:pStyle w:val="9"/>
        <w:spacing w:line="259" w:lineRule="auto"/>
        <w:jc w:val="center"/>
        <w:rPr>
          <w:rFonts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eastAsia="Arial" w:cs="Times New Roman"/>
          <w:i w:val="0"/>
          <w:iCs w:val="0"/>
          <w:sz w:val="24"/>
          <w:szCs w:val="24"/>
        </w:rPr>
        <w:t>Таблица 4. Обработка пиломатериалов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7520"/>
        <w:gridCol w:w="2436"/>
      </w:tblGrid>
      <w:tr w14:paraId="3806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7" w:type="pct"/>
            <w:shd w:val="clear" w:color="auto" w:fill="auto"/>
            <w:noWrap/>
            <w:vAlign w:val="center"/>
          </w:tcPr>
          <w:p w14:paraId="7D928C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№</w:t>
            </w:r>
          </w:p>
        </w:tc>
        <w:tc>
          <w:tcPr>
            <w:tcW w:w="3617" w:type="pct"/>
            <w:vAlign w:val="center"/>
          </w:tcPr>
          <w:p w14:paraId="3777A1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rFonts w:eastAsia="Times New Roman"/>
                <w:b/>
                <w:bCs/>
                <w:color w:val="000000"/>
                <w:lang w:val="ru-RU" w:eastAsia="ru-RU"/>
              </w:rPr>
              <w:t>Вид обработки</w:t>
            </w:r>
          </w:p>
        </w:tc>
        <w:tc>
          <w:tcPr>
            <w:tcW w:w="1176" w:type="pct"/>
            <w:vAlign w:val="center"/>
          </w:tcPr>
          <w:p w14:paraId="037198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b/>
                <w:bCs/>
                <w:color w:val="000000"/>
                <w:lang w:val="ru-RU" w:eastAsia="ru-RU"/>
              </w:rPr>
            </w:pPr>
            <w:r>
              <w:rPr>
                <w:b/>
                <w:bCs/>
                <w:lang w:val="ru-RU"/>
              </w:rPr>
              <w:t>Цена,</w:t>
            </w:r>
            <w:r>
              <w:rPr>
                <w:b/>
                <w:bCs/>
                <w:spacing w:val="-2"/>
                <w:lang w:val="ru-RU"/>
              </w:rPr>
              <w:t xml:space="preserve"> в </w:t>
            </w:r>
            <w:r>
              <w:rPr>
                <w:b/>
                <w:bCs/>
                <w:lang w:val="ru-RU"/>
              </w:rPr>
              <w:t>руб.</w:t>
            </w:r>
          </w:p>
        </w:tc>
      </w:tr>
      <w:tr w14:paraId="6D44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7" w:type="pct"/>
            <w:shd w:val="clear" w:color="auto" w:fill="auto"/>
            <w:noWrap/>
            <w:vAlign w:val="center"/>
          </w:tcPr>
          <w:p w14:paraId="64C294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1</w:t>
            </w:r>
          </w:p>
        </w:tc>
        <w:tc>
          <w:tcPr>
            <w:tcW w:w="3617" w:type="pct"/>
          </w:tcPr>
          <w:p w14:paraId="53C73D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Пропитка огнебиозащитным составом UpGUARD F6. Обеспечивает II группу огнезащитной эффективности в соответствии с </w:t>
            </w:r>
            <w:r>
              <w:rPr>
                <w:rFonts w:eastAsia="Times New Roman"/>
                <w:color w:val="000000"/>
                <w:lang w:val="ru-RU" w:eastAsia="ru-RU"/>
              </w:rPr>
              <w:br w:type="textWrapping"/>
            </w:r>
            <w:r>
              <w:rPr>
                <w:rFonts w:eastAsia="Times New Roman"/>
                <w:color w:val="000000"/>
                <w:lang w:val="ru-RU" w:eastAsia="ru-RU"/>
              </w:rPr>
              <w:t xml:space="preserve">ГОСТ Р 53292-2009 (трудновоспламеняемая древесина). </w:t>
            </w:r>
          </w:p>
        </w:tc>
        <w:tc>
          <w:tcPr>
            <w:tcW w:w="1176" w:type="pct"/>
          </w:tcPr>
          <w:p w14:paraId="1D875E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1 </w:t>
            </w:r>
            <w:r>
              <w:rPr>
                <w:rFonts w:hint="default" w:eastAsia="Times New Roman"/>
                <w:color w:val="000000"/>
                <w:lang w:val="en-US" w:eastAsia="ru-RU"/>
              </w:rPr>
              <w:t>6</w:t>
            </w:r>
            <w:r>
              <w:rPr>
                <w:rFonts w:eastAsia="Times New Roman"/>
                <w:color w:val="000000"/>
                <w:lang w:val="ru-RU" w:eastAsia="ru-RU"/>
              </w:rPr>
              <w:t>00</w:t>
            </w:r>
          </w:p>
        </w:tc>
      </w:tr>
      <w:tr w14:paraId="61CC1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07" w:type="pct"/>
            <w:shd w:val="clear" w:color="auto" w:fill="auto"/>
            <w:noWrap/>
            <w:vAlign w:val="center"/>
          </w:tcPr>
          <w:p w14:paraId="6FB275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</w:t>
            </w:r>
          </w:p>
        </w:tc>
        <w:tc>
          <w:tcPr>
            <w:tcW w:w="3617" w:type="pct"/>
          </w:tcPr>
          <w:p w14:paraId="4DFEE1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 xml:space="preserve">Глубокое импрегнирование огнебиозащитным составом «КСД-А» Марка 1. Обеспечивает I группу огнезащитной эффективности (трудносгораемая древесина). </w:t>
            </w:r>
            <w:r>
              <w:rPr>
                <w:lang w:val="ru-RU"/>
              </w:rPr>
              <w:t xml:space="preserve">Огнезащитный состав сертифицирован для пропитки древесины всеми способами, предусмотренными ГОСТ 20022.6–93 «Защита древесины. Способы пропитки». </w:t>
            </w:r>
            <w:r>
              <w:rPr>
                <w:rFonts w:eastAsia="Times New Roman"/>
                <w:color w:val="000000"/>
                <w:lang w:val="ru-RU" w:eastAsia="ru-RU"/>
              </w:rPr>
              <w:t>Состав «КСД-А» сертифицирован Органом по сертификации Академии ГПС МЧС РФ.</w:t>
            </w:r>
          </w:p>
        </w:tc>
        <w:tc>
          <w:tcPr>
            <w:tcW w:w="1176" w:type="pct"/>
          </w:tcPr>
          <w:p w14:paraId="462DB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eastAsia="Times New Roman"/>
                <w:color w:val="000000"/>
                <w:lang w:val="ru-RU" w:eastAsia="ru-RU"/>
              </w:rPr>
            </w:pPr>
            <w:r>
              <w:rPr>
                <w:rFonts w:eastAsia="Times New Roman"/>
                <w:color w:val="000000"/>
                <w:lang w:val="ru-RU" w:eastAsia="ru-RU"/>
              </w:rPr>
              <w:t>2 800</w:t>
            </w:r>
          </w:p>
        </w:tc>
      </w:tr>
    </w:tbl>
    <w:p w14:paraId="6A0E3350">
      <w:pPr>
        <w:pStyle w:val="9"/>
        <w:spacing w:line="259" w:lineRule="auto"/>
        <w:jc w:val="both"/>
        <w:rPr>
          <w:rFonts w:cs="Times New Roman"/>
          <w:b w:val="0"/>
          <w:bCs w:val="0"/>
          <w:i w:val="0"/>
          <w:iCs w:val="0"/>
          <w:sz w:val="24"/>
          <w:szCs w:val="24"/>
        </w:rPr>
      </w:pPr>
    </w:p>
    <w:p w14:paraId="4CD8B87D">
      <w:pPr>
        <w:pStyle w:val="9"/>
        <w:spacing w:line="259" w:lineRule="auto"/>
        <w:ind w:firstLine="720"/>
        <w:jc w:val="both"/>
        <w:rPr>
          <w:rFonts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cs="Times New Roman"/>
          <w:b w:val="0"/>
          <w:bCs w:val="0"/>
          <w:i w:val="0"/>
          <w:iCs w:val="0"/>
          <w:sz w:val="24"/>
          <w:szCs w:val="24"/>
        </w:rPr>
        <w:t>Так же можем предложить и другие виды пиломатериалов по Вашему запросу.</w:t>
      </w:r>
    </w:p>
    <w:sectPr>
      <w:type w:val="continuous"/>
      <w:pgSz w:w="11900" w:h="16840"/>
      <w:pgMar w:top="567" w:right="851" w:bottom="567" w:left="851" w:header="720" w:footer="720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577"/>
    <w:rsid w:val="0003466D"/>
    <w:rsid w:val="00044F96"/>
    <w:rsid w:val="000723B2"/>
    <w:rsid w:val="000A178F"/>
    <w:rsid w:val="000D3315"/>
    <w:rsid w:val="000D3C3F"/>
    <w:rsid w:val="0010589D"/>
    <w:rsid w:val="00116548"/>
    <w:rsid w:val="00123D04"/>
    <w:rsid w:val="0017655B"/>
    <w:rsid w:val="001869D4"/>
    <w:rsid w:val="00194339"/>
    <w:rsid w:val="001C58F6"/>
    <w:rsid w:val="001D1EF6"/>
    <w:rsid w:val="001F0438"/>
    <w:rsid w:val="00201D93"/>
    <w:rsid w:val="0025549D"/>
    <w:rsid w:val="00355258"/>
    <w:rsid w:val="003818A6"/>
    <w:rsid w:val="00382BF9"/>
    <w:rsid w:val="003E6A83"/>
    <w:rsid w:val="003F7E05"/>
    <w:rsid w:val="0045099E"/>
    <w:rsid w:val="00494DAE"/>
    <w:rsid w:val="0049736A"/>
    <w:rsid w:val="004A4742"/>
    <w:rsid w:val="004E76EA"/>
    <w:rsid w:val="00542CC6"/>
    <w:rsid w:val="0055039C"/>
    <w:rsid w:val="00551177"/>
    <w:rsid w:val="0059692D"/>
    <w:rsid w:val="005D0ABB"/>
    <w:rsid w:val="005D19E6"/>
    <w:rsid w:val="00674347"/>
    <w:rsid w:val="0068634A"/>
    <w:rsid w:val="006933E8"/>
    <w:rsid w:val="006E0577"/>
    <w:rsid w:val="006F245E"/>
    <w:rsid w:val="00714716"/>
    <w:rsid w:val="007205C7"/>
    <w:rsid w:val="00792FB3"/>
    <w:rsid w:val="007C5976"/>
    <w:rsid w:val="008F08B6"/>
    <w:rsid w:val="00900345"/>
    <w:rsid w:val="00904F90"/>
    <w:rsid w:val="0092520E"/>
    <w:rsid w:val="009B1AE0"/>
    <w:rsid w:val="009C4107"/>
    <w:rsid w:val="00A27467"/>
    <w:rsid w:val="00A9549D"/>
    <w:rsid w:val="00AC58C8"/>
    <w:rsid w:val="00B164F8"/>
    <w:rsid w:val="00B30C7C"/>
    <w:rsid w:val="00B42C25"/>
    <w:rsid w:val="00B85686"/>
    <w:rsid w:val="00BB51E9"/>
    <w:rsid w:val="00BF41E9"/>
    <w:rsid w:val="00C01ADA"/>
    <w:rsid w:val="00C3114A"/>
    <w:rsid w:val="00C4766C"/>
    <w:rsid w:val="00D63573"/>
    <w:rsid w:val="00DA0542"/>
    <w:rsid w:val="00DA66FA"/>
    <w:rsid w:val="00DB2236"/>
    <w:rsid w:val="00DF1BCB"/>
    <w:rsid w:val="00E206A8"/>
    <w:rsid w:val="00E221E3"/>
    <w:rsid w:val="00E30E70"/>
    <w:rsid w:val="00E501FE"/>
    <w:rsid w:val="00E50577"/>
    <w:rsid w:val="00E5193E"/>
    <w:rsid w:val="00E558FD"/>
    <w:rsid w:val="00E71032"/>
    <w:rsid w:val="00EC283D"/>
    <w:rsid w:val="00EE203B"/>
    <w:rsid w:val="00EF108B"/>
    <w:rsid w:val="00EF3BC1"/>
    <w:rsid w:val="00F01552"/>
    <w:rsid w:val="00F126C7"/>
    <w:rsid w:val="00F72CBD"/>
    <w:rsid w:val="050D4DB7"/>
    <w:rsid w:val="06E819A8"/>
    <w:rsid w:val="0AE54F74"/>
    <w:rsid w:val="0C643628"/>
    <w:rsid w:val="16EE1C6B"/>
    <w:rsid w:val="32BF2891"/>
    <w:rsid w:val="37AC4A9C"/>
    <w:rsid w:val="3B0152C8"/>
    <w:rsid w:val="3D4E5EF9"/>
    <w:rsid w:val="61A61E3C"/>
    <w:rsid w:val="6784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semiHidden/>
    <w:unhideWhenUsed/>
    <w:qFormat/>
    <w:uiPriority w:val="99"/>
    <w:rPr>
      <w:vertAlign w:val="superscript"/>
    </w:rPr>
  </w:style>
  <w:style w:type="character" w:styleId="5">
    <w:name w:val="Hyperlink"/>
    <w:qFormat/>
    <w:uiPriority w:val="0"/>
    <w:rPr>
      <w:u w:val="single"/>
    </w:rPr>
  </w:style>
  <w:style w:type="paragraph" w:styleId="6">
    <w:name w:val="Balloon Text"/>
    <w:basedOn w:val="1"/>
    <w:link w:val="1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7">
    <w:name w:val="footnote text"/>
    <w:basedOn w:val="1"/>
    <w:link w:val="20"/>
    <w:semiHidden/>
    <w:unhideWhenUsed/>
    <w:qFormat/>
    <w:uiPriority w:val="99"/>
    <w:rPr>
      <w:sz w:val="20"/>
      <w:szCs w:val="20"/>
    </w:rPr>
  </w:style>
  <w:style w:type="paragraph" w:styleId="8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</w:pPr>
  </w:style>
  <w:style w:type="paragraph" w:styleId="9">
    <w:name w:val="Body Tex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Arial Unicode MS"/>
      <w:b/>
      <w:bCs/>
      <w:i/>
      <w:iCs/>
      <w:color w:val="000000"/>
      <w:sz w:val="18"/>
      <w:szCs w:val="18"/>
      <w:u w:color="000000"/>
      <w:lang w:val="ru-RU" w:eastAsia="ru-RU" w:bidi="ar-SA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</w:pPr>
  </w:style>
  <w:style w:type="table" w:customStyle="1" w:styleId="1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Колонтитулы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ru-RU" w:eastAsia="ru-RU" w:bidi="ar-SA"/>
    </w:rPr>
  </w:style>
  <w:style w:type="character" w:customStyle="1" w:styleId="13">
    <w:name w:val="Hyperlink.0"/>
    <w:basedOn w:val="5"/>
    <w:qFormat/>
    <w:uiPriority w:val="0"/>
    <w:rPr>
      <w:color w:val="0000FF"/>
      <w:u w:val="single" w:color="0000FF"/>
    </w:rPr>
  </w:style>
  <w:style w:type="paragraph" w:customStyle="1" w:styleId="14">
    <w:name w:val="Table Paragraph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Arial Unicode MS"/>
      <w:color w:val="000000"/>
      <w:sz w:val="22"/>
      <w:szCs w:val="22"/>
      <w:u w:color="000000"/>
      <w:lang w:val="ru-RU" w:eastAsia="ru-RU" w:bidi="ar-SA"/>
    </w:rPr>
  </w:style>
  <w:style w:type="paragraph" w:styleId="15">
    <w:name w:val="List Paragraph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99" w:lineRule="exact"/>
      <w:ind w:left="981" w:hanging="142"/>
    </w:pPr>
    <w:rPr>
      <w:rFonts w:ascii="Times New Roman" w:hAnsi="Times New Roman" w:eastAsia="Arial Unicode MS" w:cs="Arial Unicode MS"/>
      <w:color w:val="000000"/>
      <w:sz w:val="22"/>
      <w:szCs w:val="22"/>
      <w:u w:color="000000"/>
      <w:lang w:val="ru-RU" w:eastAsia="ru-RU" w:bidi="ar-SA"/>
    </w:rPr>
  </w:style>
  <w:style w:type="paragraph" w:customStyle="1" w:styleId="16">
    <w:name w:val="ConsNormal"/>
    <w:link w:val="17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 w:val="0"/>
      <w:autoSpaceDN w:val="0"/>
      <w:adjustRightInd w:val="0"/>
      <w:ind w:right="19772" w:firstLine="720"/>
    </w:pPr>
    <w:rPr>
      <w:rFonts w:ascii="Arial" w:hAnsi="Arial" w:eastAsia="Times New Roman" w:cs="Arial"/>
      <w:lang w:val="ru-RU" w:eastAsia="ru-RU" w:bidi="ar-SA"/>
    </w:rPr>
  </w:style>
  <w:style w:type="character" w:customStyle="1" w:styleId="17">
    <w:name w:val="ConsNormal Знак"/>
    <w:link w:val="16"/>
    <w:qFormat/>
    <w:uiPriority w:val="0"/>
    <w:rPr>
      <w:rFonts w:ascii="Arial" w:hAnsi="Arial" w:eastAsia="Times New Roman" w:cs="Arial"/>
    </w:rPr>
  </w:style>
  <w:style w:type="character" w:customStyle="1" w:styleId="18">
    <w:name w:val="Текст выноски Знак"/>
    <w:basedOn w:val="2"/>
    <w:link w:val="6"/>
    <w:semiHidden/>
    <w:qFormat/>
    <w:uiPriority w:val="99"/>
    <w:rPr>
      <w:rFonts w:ascii="Segoe UI" w:hAnsi="Segoe UI" w:cs="Segoe UI"/>
      <w:sz w:val="18"/>
      <w:szCs w:val="18"/>
      <w:lang w:val="en-US" w:eastAsia="en-US"/>
    </w:rPr>
  </w:style>
  <w:style w:type="paragraph" w:customStyle="1" w:styleId="19">
    <w:name w:val="Revision"/>
    <w:hidden/>
    <w:semiHidden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character" w:customStyle="1" w:styleId="20">
    <w:name w:val="Текст сноски Знак"/>
    <w:basedOn w:val="2"/>
    <w:link w:val="7"/>
    <w:semiHidden/>
    <w:qFormat/>
    <w:uiPriority w:val="99"/>
    <w:rPr>
      <w:lang w:val="en-US" w:eastAsia="en-US"/>
    </w:rPr>
  </w:style>
  <w:style w:type="character" w:customStyle="1" w:styleId="21">
    <w:name w:val="Верхний колонтитул Знак"/>
    <w:basedOn w:val="2"/>
    <w:link w:val="8"/>
    <w:qFormat/>
    <w:uiPriority w:val="99"/>
    <w:rPr>
      <w:sz w:val="24"/>
      <w:szCs w:val="24"/>
      <w:lang w:val="en-US" w:eastAsia="en-US"/>
    </w:rPr>
  </w:style>
  <w:style w:type="character" w:customStyle="1" w:styleId="22">
    <w:name w:val="Нижний колонтитул Знак"/>
    <w:basedOn w:val="2"/>
    <w:link w:val="10"/>
    <w:qFormat/>
    <w:uiPriority w:val="99"/>
    <w:rPr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9E6E0-BD30-4B00-B2B4-3A27E29471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351</Words>
  <Characters>2030</Characters>
  <Lines>17</Lines>
  <Paragraphs>4</Paragraphs>
  <TotalTime>13</TotalTime>
  <ScaleCrop>false</ScaleCrop>
  <LinksUpToDate>false</LinksUpToDate>
  <CharactersWithSpaces>2302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2022-12-29T10:34:00Z</dcterms:created>
  <dc:creator>1</dc:creator>
  <cp:lastModifiedBy>WPS_1780560623</cp:lastModifiedBy>
  <dcterms:modified xsi:type="dcterms:W3CDTF">2026-07-23T10:07:17Z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D31AD5946A13450090D8E1F93F3E2182_13</vt:lpwstr>
  </property>
  <property fmtid="{D5CDD505-2E9C-101B-9397-08002B2CF9AE}" pid="4" name="KSOTemplateDocerSaveRecord">
    <vt:lpwstr>eyJoZGlkIjoiMTZmNzgwMGEyZjdmOTFhMDVmY2ViY2ZhMjQ0NGNkOGUiLCJ1c2VySWQiOiI4MjQ2MzU3OTcxMjgifQ==</vt:lpwstr>
  </property>
</Properties>
</file>