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41g6vps1f5xt" w:id="0"/>
      <w:bookmarkEnd w:id="0"/>
      <w:r w:rsidDel="00000000" w:rsidR="00000000" w:rsidRPr="00000000">
        <w:rPr>
          <w:rtl w:val="0"/>
        </w:rPr>
        <w:t xml:space="preserve">TF Fienders animationer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fienders animationer spelas upp.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pr05ffev4lff" w:id="1"/>
      <w:bookmarkEnd w:id="1"/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oyd5imz8j9g" w:id="2"/>
      <w:bookmarkEnd w:id="2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Spelaren befinner sig i en scen med fiender.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e481btxkr9c" w:id="3"/>
      <w:bookmarkEnd w:id="3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Eventuellt justera/synka animationer så de blir mer visuellt tilltalande eller reagerar bättre med vad som händer i spelet.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ddv7nhis8k63" w:id="4"/>
      <w:bookmarkEnd w:id="4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Spelaren rör sig tills den ser fienden och fiendens “Idle” animation spelas.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Spelaren går närmare fienden, varpå fiendens “Run” animation spelas.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Spelaren rör sig förbi fienden varpå tidigare animationer spegelvänds.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Spelaren rör sig nära fienden och en attackanimation spelas.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s://docs.google.com/spreadsheets/d/1m1hMJ2SzTjl0YJOkD0acRN59hRCY1kFIM-_5CQYP-Og/edit#gid=1631003316" TargetMode="External"/><Relationship Id="rId6" Type="http://schemas.openxmlformats.org/officeDocument/2006/relationships/hyperlink" Target="https://docs.google.com/spreadsheets/d/1m1hMJ2SzTjl0YJOkD0acRN59hRCY1kFIM-_5CQYP-Og/edit#gid=1505688872" TargetMode="External"/><Relationship Id="rId5" Type="http://schemas.openxmlformats.org/officeDocument/2006/relationships/hyperlink" Target="https://docs.google.com/spreadsheets/d/1m1hMJ2SzTjl0YJOkD0acRN59hRCY1kFIM-_5CQYP-Og/edit#gid=0" TargetMode="External"/><Relationship Id="rId8" Type="http://schemas.openxmlformats.org/officeDocument/2006/relationships/hyperlink" Target="https://docs.google.com/spreadsheets/d/1m1hMJ2SzTjl0YJOkD0acRN59hRCY1kFIM-_5CQYP-Og/edit#gid=207986537" TargetMode="External"/><Relationship Id="rId7" Type="http://schemas.openxmlformats.org/officeDocument/2006/relationships/hyperlink" Target="https://docs.google.com/spreadsheets/d/1m1hMJ2SzTjl0YJOkD0acRN59hRCY1kFIM-_5CQYP-Og/edit#gid=926545999" TargetMode="External"/></Relationships>
</file>