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94" w:rsidRDefault="002A4094" w:rsidP="002A4094">
      <w:pPr>
        <w:pStyle w:val="Title"/>
      </w:pPr>
      <w:r>
        <w:t>Testfall</w:t>
      </w:r>
    </w:p>
    <w:p w:rsidR="002A4094" w:rsidRDefault="002A4094" w:rsidP="002A4094">
      <w:pPr>
        <w:pStyle w:val="Heading1"/>
      </w:pPr>
      <w:r w:rsidRPr="00043C27">
        <w:t>TF</w:t>
      </w:r>
      <w:r>
        <w:t xml:space="preserve"> </w:t>
      </w:r>
      <w:r w:rsidR="0061369E">
        <w:t>Spelarens sy</w:t>
      </w:r>
      <w:r>
        <w:t>nkade animationer</w:t>
      </w:r>
    </w:p>
    <w:p w:rsidR="002A4094" w:rsidRDefault="002A4094" w:rsidP="002A4094">
      <w:r>
        <w:t>Målet med detta testfall är att undersöka hur spelarens animationer fungerar tillsammans, att de visas vid korrekt tillfälle samt hur länge de visas och om detta ger en bra känsla.</w:t>
      </w:r>
    </w:p>
    <w:p w:rsidR="003A6609" w:rsidRDefault="002A4094" w:rsidP="002A4094">
      <w:pPr>
        <w:pStyle w:val="Heading2"/>
      </w:pPr>
      <w:r>
        <w:t xml:space="preserve">Testas i: </w:t>
      </w:r>
    </w:p>
    <w:p w:rsidR="003A6609" w:rsidRDefault="00567DD8" w:rsidP="003A6609">
      <w:pPr>
        <w:pStyle w:val="Heading2"/>
        <w:numPr>
          <w:ilvl w:val="0"/>
          <w:numId w:val="3"/>
        </w:numPr>
        <w:rPr>
          <w:rStyle w:val="Hyperlink"/>
        </w:rPr>
      </w:pPr>
      <w:hyperlink r:id="rId8" w:history="1">
        <w:r w:rsidR="002A4094" w:rsidRPr="00D5645D">
          <w:rPr>
            <w:rStyle w:val="Hyperlink"/>
          </w:rPr>
          <w:t>Testrapport 2</w:t>
        </w:r>
      </w:hyperlink>
    </w:p>
    <w:p w:rsidR="003A6609" w:rsidRPr="003A6609" w:rsidRDefault="003A6609" w:rsidP="003A6609">
      <w:pPr>
        <w:pStyle w:val="Heading2"/>
        <w:numPr>
          <w:ilvl w:val="0"/>
          <w:numId w:val="3"/>
        </w:numPr>
        <w:rPr>
          <w:color w:val="0000FF" w:themeColor="hyperlink"/>
          <w:u w:val="single"/>
        </w:rPr>
      </w:pPr>
      <w:hyperlink r:id="rId9" w:history="1">
        <w:r w:rsidRPr="003A6609">
          <w:rPr>
            <w:rStyle w:val="Hyperlink"/>
          </w:rPr>
          <w:t>Testrapport 10</w:t>
        </w:r>
      </w:hyperlink>
      <w:bookmarkStart w:id="0" w:name="_GoBack"/>
      <w:bookmarkEnd w:id="0"/>
    </w:p>
    <w:p w:rsidR="002A4094" w:rsidRDefault="002A4094" w:rsidP="002A4094">
      <w:pPr>
        <w:pStyle w:val="Heading2"/>
      </w:pPr>
      <w:r>
        <w:t>Förkrav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Testaren känner till kontrollerna för spelet.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Animationer på spelaren skall finnas inlagda och tillgängliga för uppspelning i spelet.</w:t>
      </w:r>
    </w:p>
    <w:p w:rsidR="002A4094" w:rsidRDefault="002A4094" w:rsidP="002A4094">
      <w:pPr>
        <w:pStyle w:val="Heading2"/>
      </w:pPr>
      <w:r>
        <w:t>Efterkrav</w:t>
      </w:r>
    </w:p>
    <w:p w:rsidR="002A4094" w:rsidRPr="000A6ECE" w:rsidRDefault="002A4094" w:rsidP="002A4094">
      <w:r>
        <w:t>Eventuellt justera animationssekvenser &amp;/ byta ut eller omforma vissa utav spelarens kroppsdelar.</w:t>
      </w:r>
    </w:p>
    <w:p w:rsidR="002A4094" w:rsidRPr="007809FB" w:rsidRDefault="002A4094" w:rsidP="002A4094">
      <w:pPr>
        <w:pStyle w:val="Heading2"/>
      </w:pPr>
      <w:r>
        <w:t>Scenario med in- &amp; utdata</w:t>
      </w:r>
    </w:p>
    <w:p w:rsidR="00444F58" w:rsidRDefault="002A4094" w:rsidP="002A4094">
      <w:pPr>
        <w:pStyle w:val="Textbody"/>
        <w:numPr>
          <w:ilvl w:val="0"/>
          <w:numId w:val="1"/>
        </w:numPr>
      </w:pPr>
      <w:r>
        <w:t>Spelaren står still och en ”Idle”-animation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 xml:space="preserve">Spelaren rör sig i önskad riktning och en </w:t>
      </w:r>
      <w:r w:rsidR="00235CA4">
        <w:t>gång</w:t>
      </w:r>
      <w:r>
        <w:t>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>Spelaren attackerar och en attackanimation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Stillastående visas en attackanimation och övergår sedan i ”Idle”-animation.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Gående visas en attackanimation som sedan övergår i gånganimation.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tar skada och en</w:t>
      </w:r>
      <w:r w:rsidR="00235CA4">
        <w:t xml:space="preserve"> skade</w:t>
      </w:r>
      <w:r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vid stillastående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gåendes och bägge animationer visas samtidigt.</w:t>
      </w:r>
    </w:p>
    <w:p w:rsidR="001F7CB0" w:rsidRDefault="00235CA4" w:rsidP="002A4094">
      <w:pPr>
        <w:pStyle w:val="Textbody"/>
        <w:numPr>
          <w:ilvl w:val="0"/>
          <w:numId w:val="1"/>
        </w:numPr>
      </w:pPr>
      <w:r>
        <w:t>Spelaren helas och en helnings</w:t>
      </w:r>
      <w:r w:rsidR="001F7CB0"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”Idle”-tillstånd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gående och bägge animationer visas samtidigt.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dör och en dödsanimation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Dödsanimationen överskrider alla andra animationer som kan tänkas visas.</w:t>
      </w:r>
    </w:p>
    <w:sectPr w:rsidR="00235CA4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DD8" w:rsidRDefault="00567DD8" w:rsidP="00DF0998">
      <w:pPr>
        <w:spacing w:after="0" w:line="240" w:lineRule="auto"/>
      </w:pPr>
      <w:r>
        <w:separator/>
      </w:r>
    </w:p>
  </w:endnote>
  <w:endnote w:type="continuationSeparator" w:id="0">
    <w:p w:rsidR="00567DD8" w:rsidRDefault="00567DD8" w:rsidP="00DF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DF5AD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A66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DD8" w:rsidRDefault="00567DD8" w:rsidP="00DF0998">
      <w:pPr>
        <w:spacing w:after="0" w:line="240" w:lineRule="auto"/>
      </w:pPr>
      <w:r>
        <w:separator/>
      </w:r>
    </w:p>
  </w:footnote>
  <w:footnote w:type="continuationSeparator" w:id="0">
    <w:p w:rsidR="00567DD8" w:rsidRDefault="00567DD8" w:rsidP="00DF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F0998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DF5AD1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567DD8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3C7C"/>
    <w:multiLevelType w:val="hybridMultilevel"/>
    <w:tmpl w:val="DB46B6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94"/>
    <w:rsid w:val="001F7CB0"/>
    <w:rsid w:val="00235CA4"/>
    <w:rsid w:val="002A4094"/>
    <w:rsid w:val="003A6609"/>
    <w:rsid w:val="00400947"/>
    <w:rsid w:val="00444F58"/>
    <w:rsid w:val="00567DD8"/>
    <w:rsid w:val="0061369E"/>
    <w:rsid w:val="00782740"/>
    <w:rsid w:val="00C02F1B"/>
    <w:rsid w:val="00D5645D"/>
    <w:rsid w:val="00DF0998"/>
    <w:rsid w:val="00DF5AD1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66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6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2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Testrapporter/Testrapport%201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8</cp:revision>
  <dcterms:created xsi:type="dcterms:W3CDTF">2014-04-26T08:48:00Z</dcterms:created>
  <dcterms:modified xsi:type="dcterms:W3CDTF">2014-05-11T09:51:00Z</dcterms:modified>
</cp:coreProperties>
</file>