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4A8A"/>
          <w:sz w:val="56"/>
          <w:szCs w:val="56"/>
        </w:rPr>
        <w:t xml:space="preserve">SysL Virtual Machine</w:t>
      </w:r>
    </w:p>
    <w:p>
      <w:pPr>
        <w:spacing w:after="60" w:before="0"/>
        <w:jc w:val="center"/>
      </w:pPr>
      <w:r>
        <w:rPr>
          <w:rFonts w:ascii="Arial" w:cs="Arial" w:eastAsia="Arial" w:hAnsi="Arial"/>
          <w:color w:val="555555"/>
          <w:sz w:val="28"/>
          <w:szCs w:val="28"/>
        </w:rPr>
        <w:t xml:space="preserve">SVM Bytecode ISA — Complete Instruction Set Reference</w:t>
      </w:r>
    </w:p>
    <w:p>
      <w:pPr>
        <w:spacing w:after="480" w:before="0"/>
        <w:jc w:val="center"/>
      </w:pPr>
      <w:r>
        <w:rPr>
          <w:rFonts w:ascii="Arial" w:cs="Arial" w:eastAsia="Arial" w:hAnsi="Arial"/>
          <w:i/>
          <w:iCs/>
          <w:color w:val="888888"/>
          <w:sz w:val="22"/>
          <w:szCs w:val="22"/>
        </w:rPr>
        <w:t xml:space="preserve">Version 0.1 — 64-bit Cells, Software Interpreter</w:t>
      </w:r>
    </w:p>
    <w:p>
      <w:pPr>
        <w:pStyle w:val="Heading1"/>
        <w:spacing w:after="120" w:before="360"/>
      </w:pPr>
      <w:r>
        <w:rPr>
          <w:rFonts w:ascii="Arial" w:cs="Arial" w:eastAsia="Arial" w:hAnsi="Arial"/>
          <w:b/>
          <w:bCs/>
          <w:color w:val="2E4A8A"/>
          <w:sz w:val="32"/>
          <w:szCs w:val="32"/>
        </w:rPr>
        <w:t xml:space="preserve">Overview</w:t>
      </w:r>
    </w:p>
    <w:p>
      <w:pPr>
        <w:spacing w:after="60" w:before="60"/>
      </w:pPr>
      <w:r>
        <w:rPr>
          <w:rFonts w:ascii="Arial" w:cs="Arial" w:eastAsia="Arial" w:hAnsi="Arial"/>
          <w:sz w:val="20"/>
          <w:szCs w:val="20"/>
        </w:rPr>
        <w:t xml:space="preserve">A software stack machine ISA targeting fast bytecode interpretation. All design choices are driven by interpreter performance on modern hardware.</w:t>
      </w:r>
    </w:p>
    <w:p>
      <w:pPr>
        <w:spacing w:after="0" w:before="80"/>
      </w:pPr>
    </w:p>
    <w:p>
      <w:pPr>
        <w:pStyle w:val="Heading2"/>
        <w:spacing w:after="80" w:before="280"/>
      </w:pPr>
      <w:r>
        <w:rPr>
          <w:rFonts w:ascii="Arial" w:cs="Arial" w:eastAsia="Arial" w:hAnsi="Arial"/>
          <w:b/>
          <w:bCs/>
          <w:color w:val="1A6B3A"/>
          <w:sz w:val="26"/>
          <w:szCs w:val="26"/>
        </w:rPr>
        <w:t xml:space="preserve">Core Design Principles</w:t>
      </w:r>
    </w:p>
    <w:p>
      <w:pPr>
        <w:spacing w:after="60" w:before="60"/>
      </w:pPr>
      <w:r>
        <w:rPr>
          <w:rFonts w:ascii="Arial" w:cs="Arial" w:eastAsia="Arial" w:hAnsi="Arial"/>
          <w:b/>
          <w:bCs/>
          <w:sz w:val="20"/>
          <w:szCs w:val="20"/>
        </w:rPr>
        <w:t xml:space="preserve">64-bit cells — </w:t>
      </w:r>
      <w:r>
        <w:rPr>
          <w:rFonts w:ascii="Arial" w:cs="Arial" w:eastAsia="Arial" w:hAnsi="Arial"/>
          <w:sz w:val="20"/>
          <w:szCs w:val="20"/>
        </w:rPr>
        <w:t xml:space="preserve">Every stack slot is exactly 8 bytes. Operations are implicitly 64-bit. Width suffixes only appear in memory access and literal encoding.</w:t>
      </w:r>
    </w:p>
    <w:p>
      <w:pPr>
        <w:spacing w:after="60" w:before="60"/>
      </w:pPr>
      <w:r>
        <w:rPr>
          <w:rFonts w:ascii="Arial" w:cs="Arial" w:eastAsia="Arial" w:hAnsi="Arial"/>
          <w:b/>
          <w:bCs/>
          <w:sz w:val="20"/>
          <w:szCs w:val="20"/>
        </w:rPr>
        <w:t xml:space="preserve">Dense bytecodes — </w:t>
      </w:r>
      <w:r>
        <w:rPr>
          <w:rFonts w:ascii="Arial" w:cs="Arial" w:eastAsia="Arial" w:hAnsi="Arial"/>
          <w:sz w:val="20"/>
          <w:szCs w:val="20"/>
        </w:rPr>
        <w:t xml:space="preserve">1-byte opcodes. A 64-byte cache line holds 64 zero-operand instructions. Code density is the dominant performance factor.</w:t>
      </w:r>
    </w:p>
    <w:p>
      <w:pPr>
        <w:spacing w:after="60" w:before="60"/>
      </w:pPr>
      <w:r>
        <w:rPr>
          <w:rFonts w:ascii="Arial" w:cs="Arial" w:eastAsia="Arial" w:hAnsi="Arial"/>
          <w:b/>
          <w:bCs/>
          <w:sz w:val="20"/>
          <w:szCs w:val="20"/>
        </w:rPr>
        <w:t xml:space="preserve">Computed goto dispatch — </w:t>
      </w:r>
      <w:r>
        <w:rPr>
          <w:rFonts w:ascii="Arial" w:cs="Arial" w:eastAsia="Arial" w:hAnsi="Arial"/>
          <w:sz w:val="20"/>
          <w:szCs w:val="20"/>
        </w:rPr>
        <w:t xml:space="preserve">Each opcode dispatches via &amp;&amp;label in GCC/Clang. Eliminates one branch mispredict per instruction vs. switch.</w:t>
      </w:r>
    </w:p>
    <w:p>
      <w:pPr>
        <w:spacing w:after="60" w:before="60"/>
      </w:pPr>
      <w:r>
        <w:rPr>
          <w:rFonts w:ascii="Arial" w:cs="Arial" w:eastAsia="Arial" w:hAnsi="Arial"/>
          <w:b/>
          <w:bCs/>
          <w:sz w:val="20"/>
          <w:szCs w:val="20"/>
        </w:rPr>
        <w:t xml:space="preserve">TOS-in-register — </w:t>
      </w:r>
      <w:r>
        <w:rPr>
          <w:rFonts w:ascii="Arial" w:cs="Arial" w:eastAsia="Arial" w:hAnsi="Arial"/>
          <w:sz w:val="20"/>
          <w:szCs w:val="20"/>
        </w:rPr>
        <w:t xml:space="preserve">The top of stack is kept in a C local variable so the compiler can register-allocate it. The in-memory stack holds depth-2 and below.</w:t>
      </w:r>
    </w:p>
    <w:p>
      <w:pPr>
        <w:spacing w:after="60" w:before="60"/>
      </w:pPr>
      <w:r>
        <w:rPr>
          <w:rFonts w:ascii="Arial" w:cs="Arial" w:eastAsia="Arial" w:hAnsi="Arial"/>
          <w:b/>
          <w:bCs/>
          <w:sz w:val="20"/>
          <w:szCs w:val="20"/>
        </w:rPr>
        <w:t xml:space="preserve">Superinstructions — </w:t>
      </w:r>
      <w:r>
        <w:rPr>
          <w:rFonts w:ascii="Arial" w:cs="Arial" w:eastAsia="Arial" w:hAnsi="Arial"/>
          <w:sz w:val="20"/>
          <w:szCs w:val="20"/>
        </w:rPr>
        <w:t xml:space="preserve">Common 2–3 opcode sequences encoded as single opcodes to halve dispatch overhead on hot paths.</w:t>
      </w:r>
    </w:p>
    <w:p>
      <w:pPr>
        <w:spacing w:after="0" w:before="80"/>
      </w:pPr>
    </w:p>
    <w:p>
      <w:pPr>
        <w:pStyle w:val="Heading2"/>
        <w:spacing w:after="80" w:before="280"/>
      </w:pPr>
      <w:r>
        <w:rPr>
          <w:rFonts w:ascii="Arial" w:cs="Arial" w:eastAsia="Arial" w:hAnsi="Arial"/>
          <w:b/>
          <w:bCs/>
          <w:color w:val="1A6B3A"/>
          <w:sz w:val="26"/>
          <w:szCs w:val="26"/>
        </w:rPr>
        <w:t xml:space="preserve">Instruction Encoding</w:t>
      </w:r>
    </w:p>
    <w:p>
      <w:pPr>
        <w:spacing w:after="60" w:before="60"/>
      </w:pPr>
      <w:r>
        <w:rPr>
          <w:rFonts w:ascii="Arial" w:cs="Arial" w:eastAsia="Arial" w:hAnsi="Arial"/>
          <w:sz w:val="20"/>
          <w:szCs w:val="20"/>
        </w:rPr>
        <w:t xml:space="preserve">Most instructions are 1 byte. Instructions with operands append the operand bytes immediately after the opcode with no padding or alignment.</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opcode  │   1 byte — zero-operand instructions</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opcode  │  imm8/16/32/64   │  literals, branches, locals</w:t>
      </w:r>
    </w:p>
    <w:p>
      <w:pPr>
        <w:spacing w:after="40" w:before="40"/>
        <w:ind w:left="720"/>
      </w:pPr>
      <w:r>
        <w:rPr>
          <w:rFonts w:ascii="Courier New" w:cs="Courier New" w:eastAsia="Courier New" w:hAnsi="Courier New"/>
          <w:color w:val="333333"/>
          <w:sz w:val="18"/>
          <w:szCs w:val="18"/>
        </w:rPr>
        <w:t xml:space="preserve">└──────────┴──────────────────┘</w:t>
      </w:r>
    </w:p>
    <w:p>
      <w:pPr>
        <w:spacing w:after="0" w:before="60"/>
      </w:pPr>
    </w:p>
    <w:p>
      <w:pPr>
        <w:spacing w:after="60" w:before="60"/>
        <w:ind w:left="360"/>
      </w:pPr>
      <w:r>
        <w:rPr>
          <w:rFonts w:ascii="Arial" w:cs="Arial" w:eastAsia="Arial" w:hAnsi="Arial"/>
          <w:b/>
          <w:bCs/>
          <w:i/>
          <w:iCs/>
          <w:color w:val="885500"/>
          <w:sz w:val="19"/>
          <w:szCs w:val="19"/>
        </w:rPr>
        <w:t xml:space="preserve">Note: </w:t>
      </w:r>
      <w:r>
        <w:rPr>
          <w:rFonts w:ascii="Arial" w:cs="Arial" w:eastAsia="Arial" w:hAnsi="Arial"/>
          <w:i/>
          <w:iCs/>
          <w:color w:val="885500"/>
          <w:sz w:val="19"/>
          <w:szCs w:val="19"/>
        </w:rPr>
        <w:t xml:space="preserve">Branch offsets are signed 16-bit relative (±32 KB). JUMP_WIDE provides 32-bit offset for large functions.</w:t>
      </w:r>
    </w:p>
    <w:p>
      <w:pPr>
        <w:spacing w:after="0" w:before="80"/>
      </w:pPr>
    </w:p>
    <w:p>
      <w:pPr>
        <w:pStyle w:val="Heading2"/>
        <w:spacing w:after="80" w:before="280"/>
      </w:pPr>
      <w:r>
        <w:rPr>
          <w:rFonts w:ascii="Arial" w:cs="Arial" w:eastAsia="Arial" w:hAnsi="Arial"/>
          <w:b/>
          <w:bCs/>
          <w:color w:val="1A6B3A"/>
          <w:sz w:val="26"/>
          <w:szCs w:val="26"/>
        </w:rPr>
        <w:t xml:space="preserve">Stack Notation</w:t>
      </w:r>
    </w:p>
    <w:p>
      <w:pPr>
        <w:spacing w:after="60" w:before="60"/>
      </w:pPr>
      <w:r>
        <w:rPr>
          <w:rFonts w:ascii="Arial" w:cs="Arial" w:eastAsia="Arial" w:hAnsi="Arial"/>
          <w:sz w:val="20"/>
          <w:szCs w:val="20"/>
        </w:rPr>
        <w:t xml:space="preserve">Stack effects are written as ( before -- after ) where the rightmost item is TOS (top of stack).</w:t>
      </w:r>
    </w:p>
    <w:p>
      <w:pPr>
        <w:spacing w:after="60" w:before="60"/>
      </w:pPr>
      <w:r>
        <w:rPr>
          <w:rFonts w:ascii="Courier New" w:cs="Courier New" w:eastAsia="Courier New" w:hAnsi="Courier New"/>
          <w:sz w:val="18"/>
          <w:szCs w:val="18"/>
        </w:rPr>
        <w:t xml:space="preserve">( a b -- b a )   </w:t>
      </w:r>
      <w:r>
        <w:rPr>
          <w:rFonts w:ascii="Arial" w:cs="Arial" w:eastAsia="Arial" w:hAnsi="Arial"/>
          <w:sz w:val="20"/>
          <w:szCs w:val="20"/>
        </w:rPr>
        <w:t xml:space="preserve">means: consume a and b, push b then a. b ends up on top.</w:t>
      </w:r>
    </w:p>
    <w:p>
      <w:pPr>
        <w:spacing w:after="60" w:before="60"/>
      </w:pPr>
      <w:r>
        <w:rPr>
          <w:rFonts w:ascii="Courier New" w:cs="Courier New" w:eastAsia="Courier New" w:hAnsi="Courier New"/>
          <w:sz w:val="18"/>
          <w:szCs w:val="18"/>
        </w:rPr>
        <w:t xml:space="preserve">NOS</w:t>
      </w:r>
      <w:r>
        <w:rPr>
          <w:rFonts w:ascii="Arial" w:cs="Arial" w:eastAsia="Arial" w:hAnsi="Arial"/>
          <w:sz w:val="20"/>
          <w:szCs w:val="20"/>
        </w:rPr>
        <w:t xml:space="preserve"> = next on stack (depth-1). </w:t>
      </w:r>
      <w:r>
        <w:rPr>
          <w:rFonts w:ascii="Courier New" w:cs="Courier New" w:eastAsia="Courier New" w:hAnsi="Courier New"/>
          <w:sz w:val="18"/>
          <w:szCs w:val="18"/>
        </w:rPr>
        <w:t xml:space="preserve">TOS</w:t>
      </w:r>
      <w:r>
        <w:rPr>
          <w:rFonts w:ascii="Arial" w:cs="Arial" w:eastAsia="Arial" w:hAnsi="Arial"/>
          <w:sz w:val="20"/>
          <w:szCs w:val="20"/>
        </w:rPr>
        <w:t xml:space="preserve"> = top of stack (depth-0).</w:t>
      </w:r>
    </w:p>
    <w:p>
      <w:pPr>
        <w:spacing w:after="0" w:before="60"/>
      </w:pPr>
    </w:p>
    <w:p>
      <w:pPr>
        <w:spacing w:after="60" w:before="60"/>
        <w:ind w:left="360"/>
      </w:pPr>
      <w:r>
        <w:rPr>
          <w:rFonts w:ascii="Arial" w:cs="Arial" w:eastAsia="Arial" w:hAnsi="Arial"/>
          <w:b/>
          <w:bCs/>
          <w:i/>
          <w:iCs/>
          <w:color w:val="885500"/>
          <w:sz w:val="19"/>
          <w:szCs w:val="19"/>
        </w:rPr>
        <w:t xml:space="preserve">Note: </w:t>
      </w:r>
      <w:r>
        <w:rPr>
          <w:rFonts w:ascii="Arial" w:cs="Arial" w:eastAsia="Arial" w:hAnsi="Arial"/>
          <w:i/>
          <w:iCs/>
          <w:color w:val="885500"/>
          <w:sz w:val="19"/>
          <w:szCs w:val="19"/>
        </w:rPr>
        <w:t xml:space="preserve">For STORE ops: convention is ( val addr -- ). Push the value first, then the address, then STORE.</w:t>
      </w:r>
    </w:p>
    <w:p>
      <w:pPr>
        <w:spacing w:after="0" w:before="160"/>
      </w:pPr>
    </w:p>
    <w:p>
      <w:pPr>
        <w:pStyle w:val="Heading1"/>
        <w:spacing w:after="120" w:before="360"/>
      </w:pPr>
      <w:r>
        <w:rPr>
          <w:rFonts w:ascii="Arial" w:cs="Arial" w:eastAsia="Arial" w:hAnsi="Arial"/>
          <w:b/>
          <w:bCs/>
          <w:color w:val="2E4A8A"/>
          <w:sz w:val="32"/>
          <w:szCs w:val="32"/>
        </w:rPr>
        <w:t xml:space="preserve">0x00–0x0F  Stack Operations</w:t>
      </w:r>
    </w:p>
    <w:p>
      <w:pPr>
        <w:spacing w:after="60" w:before="60"/>
      </w:pPr>
      <w:r>
        <w:rPr>
          <w:rFonts w:ascii="Arial" w:cs="Arial" w:eastAsia="Arial" w:hAnsi="Arial"/>
          <w:sz w:val="20"/>
          <w:szCs w:val="20"/>
        </w:rPr>
        <w:t xml:space="preserve">Core stack manipulation. No operands; all are 1 byte.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0x00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NOP</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no operation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DROP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discard TOS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0x02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DUP</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a a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duplicate TOS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SWAP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b a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swap top two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0x04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OVER</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 b a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copy NOS to top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c -- b c a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rotate up</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0x06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NROT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c -- c a 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rotate down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NIP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b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drop NOS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0x08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TUCK</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b a 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copy TOS under 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DROP2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drop top two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0x0A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DUP2</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 b a 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duplicate top pair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SWAP2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c d -- c d a b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swap top two pairs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0x0C</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OVER2</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c d -- a b c d a 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copy lower pair to top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DEPTH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 n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 current stack depth</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0x0E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spacing w:after="0" w:before="160"/>
      </w:pPr>
    </w:p>
    <w:p>
      <w:pPr>
        <w:pStyle w:val="Heading1"/>
        <w:spacing w:after="120" w:before="360"/>
      </w:pPr>
      <w:r>
        <w:rPr>
          <w:rFonts w:ascii="Arial" w:cs="Arial" w:eastAsia="Arial" w:hAnsi="Arial"/>
          <w:b/>
          <w:bCs/>
          <w:color w:val="2E4A8A"/>
          <w:sz w:val="32"/>
          <w:szCs w:val="32"/>
        </w:rPr>
        <w:t xml:space="preserve">0x10–0x1F  Literals</w:t>
      </w:r>
    </w:p>
    <w:p>
      <w:pPr>
        <w:spacing w:after="60" w:before="60"/>
      </w:pPr>
      <w:r>
        <w:rPr>
          <w:rFonts w:ascii="Arial" w:cs="Arial" w:eastAsia="Arial" w:hAnsi="Arial"/>
          <w:sz w:val="20"/>
          <w:szCs w:val="20"/>
        </w:rPr>
        <w:t xml:space="preserve">Push constant values onto the stack. Small common constants are 1 byte; larger values carry inline operands.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 + Encoding</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Pushed Value</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0x10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PUSH_0</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1 byte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PUSH_1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 byte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0x12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PUSH_2</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1 byte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PUSH_M1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 (0xFFFFFFFFFFFFFFFF)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all bits set, 1 byte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0x14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PUSH_i8  &lt;i8&gt;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sign-extend to i64</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2 bytes total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PUSH_u8  &lt;u8&gt;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zero-extend to u64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 bytes total</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0x16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PUSH_i16 &lt;i16&gt;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sign-extend to i64</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3 bytes total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PUSH_i32 &lt;i32&gt;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sign-extend to i64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 bytes — covers ~95% of constants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0x18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PUSH_i64 &lt;i64&gt;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full 64-bit value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9 bytes; use for addresses &amp; f64 bits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0x1A–0x1F</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spacing w:after="0" w:before="60"/>
      </w:pPr>
    </w:p>
    <w:p>
      <w:pPr>
        <w:spacing w:after="60" w:before="60"/>
        <w:ind w:left="360"/>
      </w:pPr>
      <w:r>
        <w:rPr>
          <w:rFonts w:ascii="Arial" w:cs="Arial" w:eastAsia="Arial" w:hAnsi="Arial"/>
          <w:b/>
          <w:bCs/>
          <w:i/>
          <w:iCs/>
          <w:color w:val="885500"/>
          <w:sz w:val="19"/>
          <w:szCs w:val="19"/>
        </w:rPr>
        <w:t xml:space="preserve">Note: </w:t>
      </w:r>
      <w:r>
        <w:rPr>
          <w:rFonts w:ascii="Arial" w:cs="Arial" w:eastAsia="Arial" w:hAnsi="Arial"/>
          <w:i/>
          <w:iCs/>
          <w:color w:val="885500"/>
          <w:sz w:val="19"/>
          <w:szCs w:val="19"/>
        </w:rPr>
        <w:t xml:space="preserve">PUSH_i64 is the universal float literal: push the IEEE 754 bit pattern of any f64 constant.</w:t>
      </w:r>
    </w:p>
    <w:p>
      <w:pPr>
        <w:spacing w:after="0" w:before="160"/>
      </w:pPr>
    </w:p>
    <w:p>
      <w:pPr>
        <w:pStyle w:val="Heading1"/>
        <w:spacing w:after="120" w:before="360"/>
      </w:pPr>
      <w:r>
        <w:rPr>
          <w:rFonts w:ascii="Arial" w:cs="Arial" w:eastAsia="Arial" w:hAnsi="Arial"/>
          <w:b/>
          <w:bCs/>
          <w:color w:val="2E4A8A"/>
          <w:sz w:val="32"/>
          <w:szCs w:val="32"/>
        </w:rPr>
        <w:t xml:space="preserve">0x20–0x2F  Integer Arithmetic</w:t>
      </w:r>
    </w:p>
    <w:p>
      <w:pPr>
        <w:spacing w:after="60" w:before="60"/>
      </w:pPr>
      <w:r>
        <w:rPr>
          <w:rFonts w:ascii="Arial" w:cs="Arial" w:eastAsia="Arial" w:hAnsi="Arial"/>
          <w:sz w:val="20"/>
          <w:szCs w:val="20"/>
        </w:rPr>
        <w:t xml:space="preserve">All arithmetic operates on 64-bit integers. Signed/unsigned distinction only for division, modulo, and right shift. Two's complement makes ADD/SUB identical for both signedness.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0x20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ADD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SUB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NOS minus TOS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0x22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MUL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signed, truncate toward zero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0x24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MOD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signed remainder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DIVMOD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rem quot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signed; pushes remainder then quotient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0x26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DIVU</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unsigned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MODU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unsigned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0x28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NEG</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-a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two's complement negate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ABS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|a|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absolute value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0x2A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INC</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a+1 )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avoids PUSH_1 ADD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a-1 )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avoids PUSH_1 SWAP SUB</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0x2C–0x2F</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spacing w:after="0" w:before="160"/>
      </w:pPr>
    </w:p>
    <w:p>
      <w:pPr>
        <w:pStyle w:val="Heading1"/>
        <w:spacing w:after="120" w:before="360"/>
      </w:pPr>
      <w:r>
        <w:rPr>
          <w:rFonts w:ascii="Arial" w:cs="Arial" w:eastAsia="Arial" w:hAnsi="Arial"/>
          <w:b/>
          <w:bCs/>
          <w:color w:val="2E4A8A"/>
          <w:sz w:val="32"/>
          <w:szCs w:val="32"/>
        </w:rPr>
        <w:t xml:space="preserve">0x30–0x3F  Bitwise Operations</w:t>
      </w:r>
    </w:p>
    <w:p>
      <w:pPr>
        <w:spacing w:after="60" w:before="60"/>
      </w:pPr>
      <w:r>
        <w:rPr>
          <w:rFonts w:ascii="Arial" w:cs="Arial" w:eastAsia="Arial" w:hAnsi="Arial"/>
          <w:sz w:val="20"/>
          <w:szCs w:val="20"/>
        </w:rPr>
        <w:t xml:space="preserve">Bitwise and shift operations on 64-bit values. Shift amount is TOS; value being shifted is NOS.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0x30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AND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a&amp;b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0x32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XOR</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~a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bitwise complement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0x34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SHL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val shift -- result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shift left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SHR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val shift -- result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logical shift right (unsigned)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0x36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SAR</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val shift -- result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arithmetic shift right (signed)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CLZ</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n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count leading zeros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0x38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CTZ</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n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count trailing zeros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POPCNT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n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population count (set bits)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0x3A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ROTL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val shift -- result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rotate left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0x3B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ROTR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val shift -- result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rotate right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0x3C</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BSWAP</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a'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byte-swap (endian flip)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0x3D–0x3F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spacing w:after="0" w:before="160"/>
      </w:pPr>
    </w:p>
    <w:p>
      <w:pPr>
        <w:pStyle w:val="Heading1"/>
        <w:spacing w:after="120" w:before="360"/>
      </w:pPr>
      <w:r>
        <w:rPr>
          <w:rFonts w:ascii="Arial" w:cs="Arial" w:eastAsia="Arial" w:hAnsi="Arial"/>
          <w:b/>
          <w:bCs/>
          <w:color w:val="2E4A8A"/>
          <w:sz w:val="32"/>
          <w:szCs w:val="32"/>
        </w:rPr>
        <w:t xml:space="preserve">0x40–0x4F  Integer Comparison</w:t>
      </w:r>
    </w:p>
    <w:p>
      <w:pPr>
        <w:spacing w:after="60" w:before="60"/>
      </w:pPr>
      <w:r>
        <w:rPr>
          <w:rFonts w:ascii="Arial" w:cs="Arial" w:eastAsia="Arial" w:hAnsi="Arial"/>
          <w:sz w:val="20"/>
          <w:szCs w:val="20"/>
        </w:rPr>
        <w:t xml:space="preserve">All comparison ops produce 0 (false) or 1 (true) as a 64-bit cell. Binary comparisons consume two values; zero-test ops consume only TOS.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0x40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EQ</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NEQ</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0x42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signed a &lt; 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signed a &gt; b</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0x44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signed a &lt;= 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signed a &gt;= b</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0x46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LTU</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unsigned a &lt; 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GTU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unsigned a &gt; b</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0x48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LEU</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unsigned a &lt;= 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unsigned a &gt;= b</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0x4A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EQZ</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TOS == 0; single-operand, very hot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NEZ</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TOS != 0</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0x4C</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LTZ</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TOS &lt; 0 (sign 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GTZ</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TOS &gt; 0</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0x4E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LEZ</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TOS &lt;= 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GEZ</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TOS &gt;= 0</w:t>
            </w:r>
          </w:p>
        </w:tc>
      </w:tr>
    </w:tbl>
    <w:p>
      <w:pPr>
        <w:spacing w:after="0" w:before="60"/>
      </w:pPr>
    </w:p>
    <w:p>
      <w:pPr>
        <w:spacing w:after="60" w:before="60"/>
        <w:ind w:left="360"/>
      </w:pPr>
      <w:r>
        <w:rPr>
          <w:rFonts w:ascii="Arial" w:cs="Arial" w:eastAsia="Arial" w:hAnsi="Arial"/>
          <w:b/>
          <w:bCs/>
          <w:i/>
          <w:iCs/>
          <w:color w:val="885500"/>
          <w:sz w:val="19"/>
          <w:szCs w:val="19"/>
        </w:rPr>
        <w:t xml:space="preserve">Note: </w:t>
      </w:r>
      <w:r>
        <w:rPr>
          <w:rFonts w:ascii="Arial" w:cs="Arial" w:eastAsia="Arial" w:hAnsi="Arial"/>
          <w:i/>
          <w:iCs/>
          <w:color w:val="885500"/>
          <w:sz w:val="19"/>
          <w:szCs w:val="19"/>
        </w:rPr>
        <w:t xml:space="preserve">The zero-test variants (EQZ, NEZ, LTZ…) touch only TOS and are among the most frequently emitted opcodes. Keeping them 1 byte is critical for code density.</w:t>
      </w:r>
    </w:p>
    <w:p>
      <w:pPr>
        <w:spacing w:after="0" w:before="160"/>
      </w:pPr>
    </w:p>
    <w:p>
      <w:pPr>
        <w:pStyle w:val="Heading1"/>
        <w:spacing w:after="120" w:before="360"/>
      </w:pPr>
      <w:r>
        <w:rPr>
          <w:rFonts w:ascii="Arial" w:cs="Arial" w:eastAsia="Arial" w:hAnsi="Arial"/>
          <w:b/>
          <w:bCs/>
          <w:color w:val="2E4A8A"/>
          <w:sz w:val="32"/>
          <w:szCs w:val="32"/>
        </w:rPr>
        <w:t xml:space="preserve">0x50–0x5F  Memory</w:t>
      </w:r>
    </w:p>
    <w:p>
      <w:pPr>
        <w:spacing w:after="60" w:before="60"/>
      </w:pPr>
      <w:r>
        <w:rPr>
          <w:rFonts w:ascii="Arial" w:cs="Arial" w:eastAsia="Arial" w:hAnsi="Arial"/>
          <w:sz w:val="20"/>
          <w:szCs w:val="20"/>
        </w:rPr>
        <w:t xml:space="preserve">Load and store with explicit width. Loads zero- or sign-extend to 64 bits. Stores truncate to the target width.</w:t>
      </w:r>
    </w:p>
    <w:p>
      <w:pPr>
        <w:spacing w:after="0" w:before="60"/>
      </w:pPr>
    </w:p>
    <w:p>
      <w:pPr>
        <w:spacing w:after="60" w:before="60"/>
        <w:ind w:left="360"/>
      </w:pPr>
      <w:r>
        <w:rPr>
          <w:rFonts w:ascii="Arial" w:cs="Arial" w:eastAsia="Arial" w:hAnsi="Arial"/>
          <w:b/>
          <w:bCs/>
          <w:i/>
          <w:iCs/>
          <w:color w:val="885500"/>
          <w:sz w:val="19"/>
          <w:szCs w:val="19"/>
        </w:rPr>
        <w:t xml:space="preserve">Note: </w:t>
      </w:r>
      <w:r>
        <w:rPr>
          <w:rFonts w:ascii="Arial" w:cs="Arial" w:eastAsia="Arial" w:hAnsi="Arial"/>
          <w:i/>
          <w:iCs/>
          <w:color w:val="885500"/>
          <w:sz w:val="19"/>
          <w:szCs w:val="19"/>
        </w:rPr>
        <w:t xml:space="preserve">Store convention: ( val addr -- ). Push the value first, then the destination address, then STORE.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0x50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LOAD8</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addr -- u8 )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zero-extend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LOAD8S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addr -- i8 )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sign-extend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0x52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LOAD16</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addr -- u16 )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zero-extend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LOAD16S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addr -- i16 )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sign-extend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0x54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LOAD32</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addr -- u32 )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zero-extend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LOAD32S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addr -- i32 )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sign-extend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0x56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LOAD64</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addr -- u64 )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natural case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0x58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STORE8</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val addr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truncate to 8 bits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STORE16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val addr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truncate to 16 bits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0x5A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STORE32</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val addr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truncate to 32 bits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STORE64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val addr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natural case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0x5C–0x5F</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spacing w:after="0" w:before="160"/>
      </w:pPr>
    </w:p>
    <w:p>
      <w:pPr>
        <w:pStyle w:val="Heading1"/>
        <w:spacing w:after="120" w:before="360"/>
      </w:pPr>
      <w:r>
        <w:rPr>
          <w:rFonts w:ascii="Arial" w:cs="Arial" w:eastAsia="Arial" w:hAnsi="Arial"/>
          <w:b/>
          <w:bCs/>
          <w:color w:val="2E4A8A"/>
          <w:sz w:val="32"/>
          <w:szCs w:val="32"/>
        </w:rPr>
        <w:t xml:space="preserve">0x60–0x6F  Control Flow</w:t>
      </w:r>
    </w:p>
    <w:p>
      <w:pPr>
        <w:spacing w:after="60" w:before="60"/>
      </w:pPr>
      <w:r>
        <w:rPr>
          <w:rFonts w:ascii="Arial" w:cs="Arial" w:eastAsia="Arial" w:hAnsi="Arial"/>
          <w:sz w:val="20"/>
          <w:szCs w:val="20"/>
        </w:rPr>
        <w:t xml:space="preserve">Branches use signed 16-bit relative offsets from the byte immediately following the full instruction. JUMP_WIDE and CALL use 32-bit offsets. CALL_ABS uses a full 64-bit absolute address for FFI.</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 + Encoding</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0x60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JUMP   &lt;rel16&gt;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unconditional relative jump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JUMPZ  &lt;rel16&gt;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cond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jump if TOS == 0, consume TOS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0x62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JUMPNZ &lt;rel16&gt;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cond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jump if TOS != 0, consume TOS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CALL   &lt;rel32&gt;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 return addr, jump</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0x64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pop return addr, jump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TAIL   &lt;rel32&gt;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tail call; reuse current frame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0x66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CALLR</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addr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call address from TOS (closures/vtables)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TAILR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addr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tail call address from TOS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0x68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JUMP_WIDE &lt;rel32&gt;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32-bit unconditional jump for large functions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CALL_ABS  &lt;abs64&gt;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call absolute address; FFI into host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0x6A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TRAP   &lt;u8&gt;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host syscall; 256 call numbers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HALT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stop VM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0x6C–0x6F</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spacing w:after="0" w:before="160"/>
      </w:pPr>
    </w:p>
    <w:p>
      <w:pPr>
        <w:pStyle w:val="Heading1"/>
        <w:spacing w:after="120" w:before="360"/>
      </w:pPr>
      <w:r>
        <w:rPr>
          <w:rFonts w:ascii="Arial" w:cs="Arial" w:eastAsia="Arial" w:hAnsi="Arial"/>
          <w:b/>
          <w:bCs/>
          <w:color w:val="2E4A8A"/>
          <w:sz w:val="32"/>
          <w:szCs w:val="32"/>
        </w:rPr>
        <w:t xml:space="preserve">0x70–0x7F  Local Variables</w:t>
      </w:r>
    </w:p>
    <w:p>
      <w:pPr>
        <w:spacing w:after="60" w:before="60"/>
      </w:pPr>
      <w:r>
        <w:rPr>
          <w:rFonts w:ascii="Arial" w:cs="Arial" w:eastAsia="Arial" w:hAnsi="Arial"/>
          <w:sz w:val="20"/>
          <w:szCs w:val="20"/>
        </w:rPr>
        <w:t xml:space="preserve">Local variables occupy a side array per frame, separate from the data stack. FRAME must be the first instruction of every function that uses locals.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 + Encoding</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0x70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FRAME  &lt;u8&gt;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allocate N local slots; function prologue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LOCAL_GET &lt;u8&gt;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 val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 local[i] onto data stack</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0x72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LOCAL_SET &lt;u8&gt;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val --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pop TOS into local[i]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0x73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LOCAL_TEE &lt;u8&gt;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val -- val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copy TOS into local[i]; leave on stack</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0x74–0x7F</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spacing w:after="0" w:before="60"/>
      </w:pPr>
    </w:p>
    <w:p>
      <w:pPr>
        <w:spacing w:after="60" w:before="60"/>
        <w:ind w:left="360"/>
      </w:pPr>
      <w:r>
        <w:rPr>
          <w:rFonts w:ascii="Arial" w:cs="Arial" w:eastAsia="Arial" w:hAnsi="Arial"/>
          <w:b/>
          <w:bCs/>
          <w:i/>
          <w:iCs/>
          <w:color w:val="885500"/>
          <w:sz w:val="19"/>
          <w:szCs w:val="19"/>
        </w:rPr>
        <w:t xml:space="preserve">Note: </w:t>
      </w:r>
      <w:r>
        <w:rPr>
          <w:rFonts w:ascii="Arial" w:cs="Arial" w:eastAsia="Arial" w:hAnsi="Arial"/>
          <w:i/>
          <w:iCs/>
          <w:color w:val="885500"/>
          <w:sz w:val="19"/>
          <w:szCs w:val="19"/>
        </w:rPr>
        <w:t xml:space="preserve">LOCAL_TEE is identical to LOCAL_SET followed by LOCAL_GET but avoids the round-trip through memory for the common pattern of assigning and immediately using a value.</w:t>
      </w:r>
    </w:p>
    <w:p>
      <w:pPr>
        <w:spacing w:after="0" w:before="160"/>
      </w:pPr>
    </w:p>
    <w:p>
      <w:pPr>
        <w:pStyle w:val="Heading1"/>
        <w:spacing w:after="120" w:before="360"/>
      </w:pPr>
      <w:r>
        <w:rPr>
          <w:rFonts w:ascii="Arial" w:cs="Arial" w:eastAsia="Arial" w:hAnsi="Arial"/>
          <w:b/>
          <w:bCs/>
          <w:color w:val="2E4A8A"/>
          <w:sz w:val="32"/>
          <w:szCs w:val="32"/>
        </w:rPr>
        <w:t xml:space="preserve">0x80–0x8F  Return Stack</w:t>
      </w:r>
    </w:p>
    <w:p>
      <w:pPr>
        <w:spacing w:after="60" w:before="60"/>
      </w:pPr>
      <w:r>
        <w:rPr>
          <w:rFonts w:ascii="Arial" w:cs="Arial" w:eastAsia="Arial" w:hAnsi="Arial"/>
          <w:sz w:val="20"/>
          <w:szCs w:val="20"/>
        </w:rPr>
        <w:t xml:space="preserve">A secondary stack separate from the data stack. Primarily useful for loop counters and Forth-style iteration, keeping loop state out of the data stack.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0x80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R_PUSH</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val -- ) [R: -- val]</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move TOS to return stack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0x81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R_POP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 val ) [R: val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move return stack top to data stack</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0x82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R_PEEK</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 val ) [R: val -- val]</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copy return stack top; non-destructive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0x83–0x8F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spacing w:after="0" w:before="160"/>
      </w:pPr>
    </w:p>
    <w:p>
      <w:pPr>
        <w:pStyle w:val="Heading1"/>
        <w:spacing w:after="120" w:before="360"/>
      </w:pPr>
      <w:r>
        <w:rPr>
          <w:rFonts w:ascii="Arial" w:cs="Arial" w:eastAsia="Arial" w:hAnsi="Arial"/>
          <w:b/>
          <w:bCs/>
          <w:color w:val="2E4A8A"/>
          <w:sz w:val="32"/>
          <w:szCs w:val="32"/>
        </w:rPr>
        <w:t xml:space="preserve">0x90–0xAF  Floating Point (f64)</w:t>
      </w:r>
    </w:p>
    <w:p>
      <w:pPr>
        <w:spacing w:after="60" w:before="60"/>
      </w:pPr>
      <w:r>
        <w:rPr>
          <w:rFonts w:ascii="Arial" w:cs="Arial" w:eastAsia="Arial" w:hAnsi="Arial"/>
          <w:sz w:val="20"/>
          <w:szCs w:val="20"/>
        </w:rPr>
        <w:t xml:space="preserve">IEEE 754 double-precision operations. Cells are 64 bits so floats are stored as raw bit patterns — no boxing, no allocation. Use PUSH_i64 with the IEEE 754 bit pattern to push float constants.</w:t>
      </w:r>
    </w:p>
    <w:p>
      <w:pPr>
        <w:spacing w:after="0" w:before="60"/>
      </w:pPr>
    </w:p>
    <w:p>
      <w:pPr>
        <w:pStyle w:val="Heading2"/>
        <w:spacing w:after="80" w:before="280"/>
      </w:pPr>
      <w:r>
        <w:rPr>
          <w:rFonts w:ascii="Arial" w:cs="Arial" w:eastAsia="Arial" w:hAnsi="Arial"/>
          <w:b/>
          <w:bCs/>
          <w:color w:val="1A6B3A"/>
          <w:sz w:val="26"/>
          <w:szCs w:val="26"/>
        </w:rPr>
        <w:t xml:space="preserve">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0x90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FADD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0x91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FSUB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NOS minus TOS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0x92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FMUL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0x93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FDIV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0x94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FMOD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a%b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FNEG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-a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negate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0x96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FABS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|a|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absolute value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0x97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FSQRT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sqrt(a)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square root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0x98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FFLOOR</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floor(a)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round toward -inf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FCEIL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ceil(a)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round toward +inf</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0x9A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FROUND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 round(a)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round to nearest even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FTRUNC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 trunc(a)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truncate toward zero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0x9C</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FMIN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min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0x9D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FMAX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max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r>
    </w:tbl>
    <w:p>
      <w:pPr>
        <w:spacing w:after="0" w:before="80"/>
      </w:pPr>
    </w:p>
    <w:p>
      <w:pPr>
        <w:pStyle w:val="Heading2"/>
        <w:spacing w:after="80" w:before="280"/>
      </w:pPr>
      <w:r>
        <w:rPr>
          <w:rFonts w:ascii="Arial" w:cs="Arial" w:eastAsia="Arial" w:hAnsi="Arial"/>
          <w:b/>
          <w:bCs/>
          <w:color w:val="1A6B3A"/>
          <w:sz w:val="26"/>
          <w:szCs w:val="26"/>
        </w:rP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0x9E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FEQ</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0x9F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FNEQ</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0xA0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FLT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 &lt; 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0xA1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 &gt; b</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0xA2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FLE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 &lt;= 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0xA3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a b -- flag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 &gt;= b</w:t>
            </w:r>
          </w:p>
        </w:tc>
      </w:tr>
    </w:tbl>
    <w:p>
      <w:pPr>
        <w:spacing w:after="0" w:before="80"/>
      </w:pPr>
    </w:p>
    <w:p>
      <w:pPr>
        <w:pStyle w:val="Heading2"/>
        <w:spacing w:after="80" w:before="280"/>
      </w:pPr>
      <w:r>
        <w:rPr>
          <w:rFonts w:ascii="Arial" w:cs="Arial" w:eastAsia="Arial" w:hAnsi="Arial"/>
          <w:b/>
          <w:bCs/>
          <w:color w:val="1A6B3A"/>
          <w:sz w:val="26"/>
          <w:szCs w:val="26"/>
        </w:rPr>
        <w:t xml:space="preserve">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0xA4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F2I</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f -- i64 )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f64 → i64, truncate toward zero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0xA5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I2F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i -- f64 )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i64 → f64</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0xA6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F2U</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f -- u64 )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f64 → u64, truncate toward zero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0xA7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U2F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u -- f64 )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u64 → f64</w:t>
            </w:r>
          </w:p>
        </w:tc>
      </w:tr>
    </w:tbl>
    <w:p>
      <w:pPr>
        <w:spacing w:after="0" w:before="80"/>
      </w:pPr>
    </w:p>
    <w:p>
      <w:pPr>
        <w:pStyle w:val="Heading2"/>
        <w:spacing w:after="80" w:before="280"/>
      </w:pPr>
      <w:r>
        <w:rPr>
          <w:rFonts w:ascii="Arial" w:cs="Arial" w:eastAsia="Arial" w:hAnsi="Arial"/>
          <w:b/>
          <w:bCs/>
          <w:color w:val="1A6B3A"/>
          <w:sz w:val="26"/>
          <w:szCs w:val="26"/>
        </w:rPr>
        <w:t xml:space="preserve">Float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0xA8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PUSH_F0</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-- 0.0 )</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 IEEE 754 positive zero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0xA9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PUSH_F1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-- 1.0 )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 IEEE 754 1.0</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0xAA–0xAF</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reserved</w:t>
            </w:r>
          </w:p>
        </w:tc>
      </w:tr>
    </w:tbl>
    <w:p>
      <w:pPr>
        <w:spacing w:after="0" w:before="160"/>
      </w:pPr>
    </w:p>
    <w:p>
      <w:pPr>
        <w:pStyle w:val="Heading1"/>
        <w:spacing w:after="120" w:before="360"/>
      </w:pPr>
      <w:r>
        <w:rPr>
          <w:rFonts w:ascii="Arial" w:cs="Arial" w:eastAsia="Arial" w:hAnsi="Arial"/>
          <w:b/>
          <w:bCs/>
          <w:color w:val="2E4A8A"/>
          <w:sz w:val="32"/>
          <w:szCs w:val="32"/>
        </w:rPr>
        <w:t xml:space="preserve">0xB0–0xCF  Superinstructions</w:t>
      </w:r>
    </w:p>
    <w:p>
      <w:pPr>
        <w:spacing w:after="60" w:before="60"/>
      </w:pPr>
      <w:r>
        <w:rPr>
          <w:rFonts w:ascii="Arial" w:cs="Arial" w:eastAsia="Arial" w:hAnsi="Arial"/>
          <w:sz w:val="20"/>
          <w:szCs w:val="20"/>
        </w:rPr>
        <w:t xml:space="preserve">Compound opcodes that encode common 2–3 instruction sequences as a single dispatch. These halve dispatch overhead on hot paths. The set below is a starting point — profile a real workload and add the top-N 2-grams and 3-grams by frequency.</w:t>
      </w:r>
    </w:p>
    <w:p>
      <w:pPr>
        <w:spacing w:after="0" w:before="60"/>
      </w:pPr>
    </w:p>
    <w:p>
      <w:pPr>
        <w:pStyle w:val="Heading2"/>
        <w:spacing w:after="80" w:before="280"/>
      </w:pPr>
      <w:r>
        <w:rPr>
          <w:rFonts w:ascii="Arial" w:cs="Arial" w:eastAsia="Arial" w:hAnsi="Arial"/>
          <w:b/>
          <w:bCs/>
          <w:color w:val="1A6B3A"/>
          <w:sz w:val="26"/>
          <w:szCs w:val="26"/>
        </w:rPr>
        <w:t xml:space="preserve">Stack +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Expands To</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0xB0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DUP_ADD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DUP ADD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multiply by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0xB1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DUP_MUL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DUP MUL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square TOS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0xB2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OVER_ADD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OVER ADD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running sum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0xB3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OVER_SUB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OVER SUB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delta</w:t>
            </w:r>
          </w:p>
        </w:tc>
      </w:tr>
    </w:tbl>
    <w:p>
      <w:pPr>
        <w:spacing w:after="0" w:before="80"/>
      </w:pPr>
    </w:p>
    <w:p>
      <w:pPr>
        <w:pStyle w:val="Heading2"/>
        <w:spacing w:after="80" w:before="280"/>
      </w:pPr>
      <w:r>
        <w:rPr>
          <w:rFonts w:ascii="Arial" w:cs="Arial" w:eastAsia="Arial" w:hAnsi="Arial"/>
          <w:b/>
          <w:bCs/>
          <w:color w:val="1A6B3A"/>
          <w:sz w:val="26"/>
          <w:szCs w:val="26"/>
        </w:rPr>
        <w:t xml:space="preserve">Immediate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 + Encoding</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Expands To</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0xB4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ADD_IMM8 &lt;i8&gt;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PUSH_i8 ADD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pointer offset, loop step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0xB5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SUB_IMM8 &lt;i8&gt;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PUSH_i8 SWAP SUB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0xB6</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MUL_IMM8 &lt;i8&gt;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PUSH_i8 MUL</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array stride scaling</w:t>
            </w:r>
          </w:p>
        </w:tc>
      </w:tr>
    </w:tbl>
    <w:p>
      <w:pPr>
        <w:spacing w:after="0" w:before="80"/>
      </w:pPr>
    </w:p>
    <w:p>
      <w:pPr>
        <w:pStyle w:val="Heading2"/>
        <w:spacing w:after="80" w:before="280"/>
      </w:pPr>
      <w:r>
        <w:rPr>
          <w:rFonts w:ascii="Arial" w:cs="Arial" w:eastAsia="Arial" w:hAnsi="Arial"/>
          <w:b/>
          <w:bCs/>
          <w:color w:val="1A6B3A"/>
          <w:sz w:val="26"/>
          <w:szCs w:val="26"/>
        </w:rPr>
        <w:t xml:space="preserve">Branch Fusions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 + Encoding</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Expands To</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0xB7</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EQZ_JUMPZ  &lt;rel16&gt;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EQZ JUMPZ</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branch if nonzero; very hot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0xB8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EQZ_JUMPNZ &lt;rel16&gt;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EQZ JUMPNZ</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branch if zero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0xB9</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INC_JUMPNZ &lt;rel16&gt;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INC JUMPNZ</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loop counter 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0xBA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DEC_JUMPNZ &lt;rel16&gt;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DEC JUMPNZ</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loop countdown; extremely common</w:t>
            </w:r>
          </w:p>
        </w:tc>
      </w:tr>
    </w:tbl>
    <w:p>
      <w:pPr>
        <w:spacing w:after="0" w:before="80"/>
      </w:pPr>
    </w:p>
    <w:p>
      <w:pPr>
        <w:pStyle w:val="Heading2"/>
        <w:spacing w:after="80" w:before="280"/>
      </w:pPr>
      <w:r>
        <w:rPr>
          <w:rFonts w:ascii="Arial" w:cs="Arial" w:eastAsia="Arial" w:hAnsi="Arial"/>
          <w:b/>
          <w:bCs/>
          <w:color w:val="1A6B3A"/>
          <w:sz w:val="26"/>
          <w:szCs w:val="26"/>
        </w:rPr>
        <w:t xml:space="preserve">Local Variable Fusions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 + Encoding</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Expands To</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0xBB</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LOCAL_GET_ADD   &lt;u8&gt;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LOCAL_GET ADD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accumulator update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0xBC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LOCAL_GET_SUB   &lt;u8&gt;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LOCAL_GET SUB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0xBD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LOCAL_GET_EQZ   &lt;u8&gt;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LOCAL_GET EQZ</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test local variable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LOCAL_GET_JUMPZ  &lt;u8&gt;&lt;rel16&gt;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LOCAL_GET JUMPZ</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conditional on local</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0xBF</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LOCAL_GET_JUMPNZ &lt;u8&gt;&lt;rel16&gt;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LOCAL_GET JUMPNZ</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loop on local</w:t>
            </w:r>
          </w:p>
        </w:tc>
      </w:tr>
    </w:tbl>
    <w:p>
      <w:pPr>
        <w:spacing w:after="0" w:before="80"/>
      </w:pPr>
    </w:p>
    <w:p>
      <w:pPr>
        <w:pStyle w:val="Heading2"/>
        <w:spacing w:after="80" w:before="280"/>
      </w:pPr>
      <w:r>
        <w:rPr>
          <w:rFonts w:ascii="Arial" w:cs="Arial" w:eastAsia="Arial" w:hAnsi="Arial"/>
          <w:b/>
          <w:bCs/>
          <w:color w:val="1A6B3A"/>
          <w:sz w:val="26"/>
          <w:szCs w:val="26"/>
        </w:rPr>
        <w:t xml:space="preserve">Memory Fusions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 + Encoding</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Expands To</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0xC0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DUP_LOAD64</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DUP LOAD64</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peek through pointer, keep address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0xC1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DROP_JUMP    &lt;rel16&gt;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DROP JUMP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clean stack then branch</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0xC2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PUSH_i8_ADD  &lt;i8&gt;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PUSH_i8 ADD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struct field address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0xC3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PUSH_i8_LOAD64 &lt;i8&gt;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PUSH_i8 ADD LOAD64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field load by offset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c>
          <w:tcPr>
            <w:tcW w:type="dxa" w:w="9360"/>
            <w:gridSpan w:val="4"/>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Courier New" w:cs="Courier New" w:eastAsia="Courier New" w:hAnsi="Courier New"/>
                <w:i/>
                <w:iCs/>
                <w:color w:val="888888"/>
                <w:sz w:val="18"/>
                <w:szCs w:val="18"/>
              </w:rPr>
              <w:t xml:space="preserve">0xC4–0xCF  —  Reserved for profiled superinstruction additions</w:t>
            </w:r>
          </w:p>
        </w:tc>
      </w:tr>
    </w:tbl>
    <w:p>
      <w:pPr>
        <w:spacing w:after="0" w:before="160"/>
      </w:pPr>
    </w:p>
    <w:p>
      <w:pPr>
        <w:pStyle w:val="Heading1"/>
        <w:spacing w:after="120" w:before="360"/>
      </w:pPr>
      <w:r>
        <w:rPr>
          <w:rFonts w:ascii="Arial" w:cs="Arial" w:eastAsia="Arial" w:hAnsi="Arial"/>
          <w:b/>
          <w:bCs/>
          <w:color w:val="2E4A8A"/>
          <w:sz w:val="32"/>
          <w:szCs w:val="32"/>
        </w:rPr>
        <w:t xml:space="preserve">0xD0–0xFF  Extended and Debug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Mnemonic</w:t>
            </w:r>
          </w:p>
        </w:tc>
        <w:tc>
          <w:tcPr>
            <w:tcW w:type="dxa" w:w="26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 Effect</w:t>
            </w:r>
          </w:p>
        </w:tc>
        <w:tc>
          <w:tcPr>
            <w:tcW w:type="dxa" w:w="3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0xD0–0xFE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reserved for future extension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BREAKPOINT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debugger trap; halt and notify host</w:t>
            </w:r>
          </w:p>
        </w:tc>
      </w:tr>
    </w:tbl>
    <w:p>
      <w:pPr>
        <w:spacing w:after="0" w:before="160"/>
      </w:pPr>
    </w:p>
    <w:p>
      <w:pPr>
        <w:pStyle w:val="Heading1"/>
        <w:spacing w:after="120" w:before="360"/>
      </w:pPr>
      <w:r>
        <w:rPr>
          <w:rFonts w:ascii="Arial" w:cs="Arial" w:eastAsia="Arial" w:hAnsi="Arial"/>
          <w:b/>
          <w:bCs/>
          <w:color w:val="2E4A8A"/>
          <w:sz w:val="32"/>
          <w:szCs w:val="32"/>
        </w:rPr>
        <w:t xml:space="preserve">Calling Convention</w:t>
      </w:r>
    </w:p>
    <w:p>
      <w:pPr>
        <w:pStyle w:val="Heading2"/>
        <w:spacing w:after="80" w:before="280"/>
      </w:pPr>
      <w:r>
        <w:rPr>
          <w:rFonts w:ascii="Arial" w:cs="Arial" w:eastAsia="Arial" w:hAnsi="Arial"/>
          <w:b/>
          <w:bCs/>
          <w:color w:val="1A6B3A"/>
          <w:sz w:val="26"/>
          <w:szCs w:val="26"/>
        </w:rPr>
        <w:t xml:space="preserve">Call Sequence</w:t>
      </w:r>
    </w:p>
    <w:p>
      <w:pPr>
        <w:spacing w:after="60" w:before="60"/>
      </w:pPr>
      <w:r>
        <w:rPr>
          <w:rFonts w:ascii="Arial" w:cs="Arial" w:eastAsia="Arial" w:hAnsi="Arial"/>
          <w:sz w:val="20"/>
          <w:szCs w:val="20"/>
        </w:rPr>
        <w:t xml:space="preserve">Arguments are pushed in order (first argument pushed first, so TOS holds the first argument at the point of CALL). The callee allocates locals with FRAME, executes, and leaves return values on the stack before RET.</w:t>
      </w:r>
    </w:p>
    <w:p>
      <w:pPr>
        <w:spacing w:after="0" w:before="60"/>
      </w:pPr>
    </w:p>
    <w:p>
      <w:pPr>
        <w:spacing w:after="40" w:before="40"/>
        <w:ind w:left="720"/>
      </w:pPr>
      <w:r>
        <w:rPr>
          <w:rFonts w:ascii="Courier New" w:cs="Courier New" w:eastAsia="Courier New" w:hAnsi="Courier New"/>
          <w:color w:val="333333"/>
          <w:sz w:val="18"/>
          <w:szCs w:val="18"/>
        </w:rPr>
        <w:t xml:space="preserve">; caller</w:t>
      </w:r>
    </w:p>
    <w:p>
      <w:pPr>
        <w:spacing w:after="40" w:before="40"/>
        <w:ind w:left="720"/>
      </w:pPr>
      <w:r>
        <w:rPr>
          <w:rFonts w:ascii="Courier New" w:cs="Courier New" w:eastAsia="Courier New" w:hAnsi="Courier New"/>
          <w:color w:val="333333"/>
          <w:sz w:val="18"/>
          <w:szCs w:val="18"/>
        </w:rPr>
        <w:t xml:space="preserve">  PUSH_i32  42      ; arg 1</w:t>
      </w:r>
    </w:p>
    <w:p>
      <w:pPr>
        <w:spacing w:after="40" w:before="40"/>
        <w:ind w:left="720"/>
      </w:pPr>
      <w:r>
        <w:rPr>
          <w:rFonts w:ascii="Courier New" w:cs="Courier New" w:eastAsia="Courier New" w:hAnsi="Courier New"/>
          <w:color w:val="333333"/>
          <w:sz w:val="18"/>
          <w:szCs w:val="18"/>
        </w:rPr>
        <w:t xml:space="preserve">  PUSH_i32  7       ; arg 2  (TOS = first arg)</w:t>
      </w:r>
    </w:p>
    <w:p>
      <w:pPr>
        <w:spacing w:after="40" w:before="40"/>
        <w:ind w:left="720"/>
      </w:pPr>
      <w:r>
        <w:rPr>
          <w:rFonts w:ascii="Courier New" w:cs="Courier New" w:eastAsia="Courier New" w:hAnsi="Courier New"/>
          <w:color w:val="333333"/>
          <w:sz w:val="18"/>
          <w:szCs w:val="18"/>
        </w:rPr>
        <w:t xml:space="preserve">  CALL      target</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 callee</w:t>
      </w:r>
    </w:p>
    <w:p>
      <w:pPr>
        <w:spacing w:after="40" w:before="40"/>
        <w:ind w:left="720"/>
      </w:pPr>
      <w:r>
        <w:rPr>
          <w:rFonts w:ascii="Courier New" w:cs="Courier New" w:eastAsia="Courier New" w:hAnsi="Courier New"/>
          <w:color w:val="333333"/>
          <w:sz w:val="18"/>
          <w:szCs w:val="18"/>
        </w:rPr>
        <w:t xml:space="preserve">target:</w:t>
      </w:r>
    </w:p>
    <w:p>
      <w:pPr>
        <w:spacing w:after="40" w:before="40"/>
        <w:ind w:left="720"/>
      </w:pPr>
      <w:r>
        <w:rPr>
          <w:rFonts w:ascii="Courier New" w:cs="Courier New" w:eastAsia="Courier New" w:hAnsi="Courier New"/>
          <w:color w:val="333333"/>
          <w:sz w:val="18"/>
          <w:szCs w:val="18"/>
        </w:rPr>
        <w:t xml:space="preserve">  FRAME     2       ; allocate 2 locals</w:t>
      </w:r>
    </w:p>
    <w:p>
      <w:pPr>
        <w:spacing w:after="40" w:before="40"/>
        <w:ind w:left="720"/>
      </w:pPr>
      <w:r>
        <w:rPr>
          <w:rFonts w:ascii="Courier New" w:cs="Courier New" w:eastAsia="Courier New" w:hAnsi="Courier New"/>
          <w:color w:val="333333"/>
          <w:sz w:val="18"/>
          <w:szCs w:val="18"/>
        </w:rPr>
        <w:t xml:space="preserve">  LOCAL_SET 0       ; pop arg 1 into local[0]</w:t>
      </w:r>
    </w:p>
    <w:p>
      <w:pPr>
        <w:spacing w:after="40" w:before="40"/>
        <w:ind w:left="720"/>
      </w:pPr>
      <w:r>
        <w:rPr>
          <w:rFonts w:ascii="Courier New" w:cs="Courier New" w:eastAsia="Courier New" w:hAnsi="Courier New"/>
          <w:color w:val="333333"/>
          <w:sz w:val="18"/>
          <w:szCs w:val="18"/>
        </w:rPr>
        <w:t xml:space="preserve">  LOCAL_SET 1       ; pop arg 2 into local[1]</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PUSH_i32  result  ; push return value(s)</w:t>
      </w:r>
    </w:p>
    <w:p>
      <w:pPr>
        <w:spacing w:after="40" w:before="40"/>
        <w:ind w:left="720"/>
      </w:pPr>
      <w:r>
        <w:rPr>
          <w:rFonts w:ascii="Courier New" w:cs="Courier New" w:eastAsia="Courier New" w:hAnsi="Courier New"/>
          <w:color w:val="333333"/>
          <w:sz w:val="18"/>
          <w:szCs w:val="18"/>
        </w:rPr>
        <w:t xml:space="preserve">  RET</w:t>
      </w:r>
    </w:p>
    <w:p>
      <w:pPr>
        <w:spacing w:after="0" w:before="80"/>
      </w:pPr>
    </w:p>
    <w:p>
      <w:pPr>
        <w:pStyle w:val="Heading2"/>
        <w:spacing w:after="80" w:before="280"/>
      </w:pPr>
      <w:r>
        <w:rPr>
          <w:rFonts w:ascii="Arial" w:cs="Arial" w:eastAsia="Arial" w:hAnsi="Arial"/>
          <w:b/>
          <w:bCs/>
          <w:color w:val="1A6B3A"/>
          <w:sz w:val="26"/>
          <w:szCs w:val="26"/>
        </w:rPr>
        <w:t xml:space="preserve">Multiple Return Values</w:t>
      </w:r>
    </w:p>
    <w:p>
      <w:pPr>
        <w:spacing w:after="60" w:before="60"/>
      </w:pPr>
      <w:r>
        <w:rPr>
          <w:rFonts w:ascii="Arial" w:cs="Arial" w:eastAsia="Arial" w:hAnsi="Arial"/>
          <w:sz w:val="20"/>
          <w:szCs w:val="20"/>
        </w:rPr>
        <w:t xml:space="preserve">Return values are left on the stack before RET. The number of return values is part of the function's type signature tracked by the compiler; it is not encoded in the bytecode itself.</w:t>
      </w:r>
    </w:p>
    <w:p>
      <w:pPr>
        <w:spacing w:after="0" w:before="80"/>
      </w:pPr>
    </w:p>
    <w:p>
      <w:pPr>
        <w:pStyle w:val="Heading2"/>
        <w:spacing w:after="80" w:before="280"/>
      </w:pPr>
      <w:r>
        <w:rPr>
          <w:rFonts w:ascii="Arial" w:cs="Arial" w:eastAsia="Arial" w:hAnsi="Arial"/>
          <w:b/>
          <w:bCs/>
          <w:color w:val="1A6B3A"/>
          <w:sz w:val="26"/>
          <w:szCs w:val="26"/>
        </w:rPr>
        <w:t xml:space="preserve">Tail Calls</w:t>
      </w:r>
    </w:p>
    <w:p>
      <w:pPr>
        <w:spacing w:after="60" w:before="60"/>
      </w:pPr>
      <w:r>
        <w:rPr>
          <w:rFonts w:ascii="Arial" w:cs="Arial" w:eastAsia="Arial" w:hAnsi="Arial"/>
          <w:sz w:val="20"/>
          <w:szCs w:val="20"/>
        </w:rPr>
        <w:t xml:space="preserve">TAIL and TAILR reuse the current call frame. The compiler is responsible for ensuring the callee's argument count matches the tail-call convention.</w:t>
      </w:r>
    </w:p>
    <w:p>
      <w:pPr>
        <w:spacing w:after="0" w:before="160"/>
      </w:pPr>
    </w:p>
    <w:p>
      <w:pPr>
        <w:pStyle w:val="Heading1"/>
        <w:spacing w:after="120" w:before="360"/>
      </w:pPr>
      <w:r>
        <w:rPr>
          <w:rFonts w:ascii="Arial" w:cs="Arial" w:eastAsia="Arial" w:hAnsi="Arial"/>
          <w:b/>
          <w:bCs/>
          <w:color w:val="2E4A8A"/>
          <w:sz w:val="32"/>
          <w:szCs w:val="32"/>
        </w:rPr>
        <w:t xml:space="preserve">Interpreter Loop</w:t>
      </w:r>
    </w:p>
    <w:p>
      <w:pPr>
        <w:spacing w:after="60" w:before="60"/>
      </w:pPr>
      <w:r>
        <w:rPr>
          <w:rFonts w:ascii="Arial" w:cs="Arial" w:eastAsia="Arial" w:hAnsi="Arial"/>
          <w:sz w:val="20"/>
          <w:szCs w:val="20"/>
        </w:rPr>
        <w:t xml:space="preserve">Canonical implementation in C using GCC/Clang computed goto for minimal dispatch overhead.</w:t>
      </w:r>
    </w:p>
    <w:p>
      <w:pPr>
        <w:spacing w:after="0" w:before="60"/>
      </w:pPr>
    </w:p>
    <w:p>
      <w:pPr>
        <w:spacing w:after="40" w:before="40"/>
        <w:ind w:left="720"/>
      </w:pPr>
      <w:r>
        <w:rPr>
          <w:rFonts w:ascii="Courier New" w:cs="Courier New" w:eastAsia="Courier New" w:hAnsi="Courier New"/>
          <w:color w:val="333333"/>
          <w:sz w:val="18"/>
          <w:szCs w:val="18"/>
        </w:rPr>
        <w:t xml:space="preserve">typedef uint64_t u64;</w:t>
      </w:r>
    </w:p>
    <w:p>
      <w:pPr>
        <w:spacing w:after="40" w:before="40"/>
        <w:ind w:left="720"/>
      </w:pPr>
      <w:r>
        <w:rPr>
          <w:rFonts w:ascii="Courier New" w:cs="Courier New" w:eastAsia="Courier New" w:hAnsi="Courier New"/>
          <w:color w:val="333333"/>
          <w:sz w:val="18"/>
          <w:szCs w:val="18"/>
        </w:rPr>
        <w:t xml:space="preserve">typedef uint8_t  u8;</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#define NEXT   goto *dispatch[*ip++]</w:t>
      </w:r>
    </w:p>
    <w:p>
      <w:pPr>
        <w:spacing w:after="40" w:before="40"/>
        <w:ind w:left="720"/>
      </w:pPr>
      <w:r>
        <w:rPr>
          <w:rFonts w:ascii="Courier New" w:cs="Courier New" w:eastAsia="Courier New" w:hAnsi="Courier New"/>
          <w:color w:val="333333"/>
          <w:sz w:val="18"/>
          <w:szCs w:val="18"/>
        </w:rPr>
        <w:t xml:space="preserve">#define TOS    stack[sp]</w:t>
      </w:r>
    </w:p>
    <w:p>
      <w:pPr>
        <w:spacing w:after="40" w:before="40"/>
        <w:ind w:left="720"/>
      </w:pPr>
      <w:r>
        <w:rPr>
          <w:rFonts w:ascii="Courier New" w:cs="Courier New" w:eastAsia="Courier New" w:hAnsi="Courier New"/>
          <w:color w:val="333333"/>
          <w:sz w:val="18"/>
          <w:szCs w:val="18"/>
        </w:rPr>
        <w:t xml:space="preserve">#define NOS    stack[sp - 1]</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static void *dispatch[256] = {</w:t>
      </w:r>
    </w:p>
    <w:p>
      <w:pPr>
        <w:spacing w:after="40" w:before="40"/>
        <w:ind w:left="720"/>
      </w:pPr>
      <w:r>
        <w:rPr>
          <w:rFonts w:ascii="Courier New" w:cs="Courier New" w:eastAsia="Courier New" w:hAnsi="Courier New"/>
          <w:color w:val="333333"/>
          <w:sz w:val="18"/>
          <w:szCs w:val="18"/>
        </w:rPr>
        <w:t xml:space="preserve">    &amp;&amp;op_nop, &amp;&amp;op_drop, &amp;&amp;op_dup, /* ... */</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u64  stack[STACK_DEPTH];</w:t>
      </w:r>
    </w:p>
    <w:p>
      <w:pPr>
        <w:spacing w:after="40" w:before="40"/>
        <w:ind w:left="720"/>
      </w:pPr>
      <w:r>
        <w:rPr>
          <w:rFonts w:ascii="Courier New" w:cs="Courier New" w:eastAsia="Courier New" w:hAnsi="Courier New"/>
          <w:color w:val="333333"/>
          <w:sz w:val="18"/>
          <w:szCs w:val="18"/>
        </w:rPr>
        <w:t xml:space="preserve">u64 *locals;</w:t>
      </w:r>
    </w:p>
    <w:p>
      <w:pPr>
        <w:spacing w:after="40" w:before="40"/>
        <w:ind w:left="720"/>
      </w:pPr>
      <w:r>
        <w:rPr>
          <w:rFonts w:ascii="Courier New" w:cs="Courier New" w:eastAsia="Courier New" w:hAnsi="Courier New"/>
          <w:color w:val="333333"/>
          <w:sz w:val="18"/>
          <w:szCs w:val="18"/>
        </w:rPr>
        <w:t xml:space="preserve">u8  *ip;</w:t>
      </w:r>
    </w:p>
    <w:p>
      <w:pPr>
        <w:spacing w:after="40" w:before="40"/>
        <w:ind w:left="720"/>
      </w:pPr>
      <w:r>
        <w:rPr>
          <w:rFonts w:ascii="Courier New" w:cs="Courier New" w:eastAsia="Courier New" w:hAnsi="Courier New"/>
          <w:color w:val="333333"/>
          <w:sz w:val="18"/>
          <w:szCs w:val="18"/>
        </w:rPr>
        <w:t xml:space="preserve">int  sp = -1;</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op_add:</w:t>
      </w:r>
    </w:p>
    <w:p>
      <w:pPr>
        <w:spacing w:after="40" w:before="40"/>
        <w:ind w:left="720"/>
      </w:pPr>
      <w:r>
        <w:rPr>
          <w:rFonts w:ascii="Courier New" w:cs="Courier New" w:eastAsia="Courier New" w:hAnsi="Courier New"/>
          <w:color w:val="333333"/>
          <w:sz w:val="18"/>
          <w:szCs w:val="18"/>
        </w:rPr>
        <w:t xml:space="preserve">    NOS += TOS;  sp--;  NEXT;</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op_dup:</w:t>
      </w:r>
    </w:p>
    <w:p>
      <w:pPr>
        <w:spacing w:after="40" w:before="40"/>
        <w:ind w:left="720"/>
      </w:pPr>
      <w:r>
        <w:rPr>
          <w:rFonts w:ascii="Courier New" w:cs="Courier New" w:eastAsia="Courier New" w:hAnsi="Courier New"/>
          <w:color w:val="333333"/>
          <w:sz w:val="18"/>
          <w:szCs w:val="18"/>
        </w:rPr>
        <w:t xml:space="preserve">    stack[sp + 1] = TOS;  sp++;  NEXT;</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op_push_i32: {</w:t>
      </w:r>
    </w:p>
    <w:p>
      <w:pPr>
        <w:spacing w:after="40" w:before="40"/>
        <w:ind w:left="720"/>
      </w:pPr>
      <w:r>
        <w:rPr>
          <w:rFonts w:ascii="Courier New" w:cs="Courier New" w:eastAsia="Courier New" w:hAnsi="Courier New"/>
          <w:color w:val="333333"/>
          <w:sz w:val="18"/>
          <w:szCs w:val="18"/>
        </w:rPr>
        <w:t xml:space="preserve">    int32_t imm;</w:t>
      </w:r>
    </w:p>
    <w:p>
      <w:pPr>
        <w:spacing w:after="40" w:before="40"/>
        <w:ind w:left="720"/>
      </w:pPr>
      <w:r>
        <w:rPr>
          <w:rFonts w:ascii="Courier New" w:cs="Courier New" w:eastAsia="Courier New" w:hAnsi="Courier New"/>
          <w:color w:val="333333"/>
          <w:sz w:val="18"/>
          <w:szCs w:val="18"/>
        </w:rPr>
        <w:t xml:space="preserve">    memcpy(&amp;imm, ip, 4);  ip += 4;</w:t>
      </w:r>
    </w:p>
    <w:p>
      <w:pPr>
        <w:spacing w:after="40" w:before="40"/>
        <w:ind w:left="720"/>
      </w:pPr>
      <w:r>
        <w:rPr>
          <w:rFonts w:ascii="Courier New" w:cs="Courier New" w:eastAsia="Courier New" w:hAnsi="Courier New"/>
          <w:color w:val="333333"/>
          <w:sz w:val="18"/>
          <w:szCs w:val="18"/>
        </w:rPr>
        <w:t xml:space="preserve">    stack[++sp] = (int64_t)imm;   // sign-extend</w:t>
      </w:r>
    </w:p>
    <w:p>
      <w:pPr>
        <w:spacing w:after="40" w:before="40"/>
        <w:ind w:left="720"/>
      </w:pPr>
      <w:r>
        <w:rPr>
          <w:rFonts w:ascii="Courier New" w:cs="Courier New" w:eastAsia="Courier New" w:hAnsi="Courier New"/>
          <w:color w:val="333333"/>
          <w:sz w:val="18"/>
          <w:szCs w:val="18"/>
        </w:rPr>
        <w:t xml:space="preserve">    NEXT;</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op_load64:</w:t>
      </w:r>
    </w:p>
    <w:p>
      <w:pPr>
        <w:spacing w:after="40" w:before="40"/>
        <w:ind w:left="720"/>
      </w:pPr>
      <w:r>
        <w:rPr>
          <w:rFonts w:ascii="Courier New" w:cs="Courier New" w:eastAsia="Courier New" w:hAnsi="Courier New"/>
          <w:color w:val="333333"/>
          <w:sz w:val="18"/>
          <w:szCs w:val="18"/>
        </w:rPr>
        <w:t xml:space="preserve">    TOS = *(u64 *)TOS;  NEXT;</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op_store64:</w:t>
      </w:r>
    </w:p>
    <w:p>
      <w:pPr>
        <w:spacing w:after="40" w:before="40"/>
        <w:ind w:left="720"/>
      </w:pPr>
      <w:r>
        <w:rPr>
          <w:rFonts w:ascii="Courier New" w:cs="Courier New" w:eastAsia="Courier New" w:hAnsi="Courier New"/>
          <w:color w:val="333333"/>
          <w:sz w:val="18"/>
          <w:szCs w:val="18"/>
        </w:rPr>
        <w:t xml:space="preserve">    *(u64 *)TOS = NOS;  sp -= 2;  NEXT;</w:t>
      </w:r>
    </w:p>
    <w:p>
      <w:pPr>
        <w:spacing w:after="0" w:before="60"/>
      </w:pPr>
    </w:p>
    <w:p>
      <w:pPr>
        <w:spacing w:after="60" w:before="60"/>
        <w:ind w:left="360"/>
      </w:pPr>
      <w:r>
        <w:rPr>
          <w:rFonts w:ascii="Arial" w:cs="Arial" w:eastAsia="Arial" w:hAnsi="Arial"/>
          <w:b/>
          <w:bCs/>
          <w:i/>
          <w:iCs/>
          <w:color w:val="885500"/>
          <w:sz w:val="19"/>
          <w:szCs w:val="19"/>
        </w:rPr>
        <w:t xml:space="preserve">Note: </w:t>
      </w:r>
      <w:r>
        <w:rPr>
          <w:rFonts w:ascii="Arial" w:cs="Arial" w:eastAsia="Arial" w:hAnsi="Arial"/>
          <w:i/>
          <w:iCs/>
          <w:color w:val="885500"/>
          <w:sz w:val="19"/>
          <w:szCs w:val="19"/>
        </w:rPr>
        <w:t xml:space="preserve">For maximum performance, declare an explicit 'register u64 tos' and keep TOS there, spilling to stack[] only when depth changes. GCC will often do this automatically for stack[sp] when sp is a local, but explicit is more reliable.</w:t>
      </w:r>
    </w:p>
    <w:p>
      <w:pPr>
        <w:spacing w:after="0" w:before="160"/>
      </w:pPr>
    </w:p>
    <w:p>
      <w:pPr>
        <w:pStyle w:val="Heading1"/>
        <w:spacing w:after="120" w:before="360"/>
      </w:pPr>
      <w:r>
        <w:rPr>
          <w:rFonts w:ascii="Arial" w:cs="Arial" w:eastAsia="Arial" w:hAnsi="Arial"/>
          <w:b/>
          <w:bCs/>
          <w:color w:val="2E4A8A"/>
          <w:sz w:val="32"/>
          <w:szCs w:val="32"/>
        </w:rPr>
        <w:t xml:space="preserve">Opcode Map Summary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18"/>
                <w:szCs w:val="18"/>
              </w:rPr>
              <w:t xml:space="preserve">Range</w:t>
            </w:r>
          </w:p>
        </w:tc>
        <w:tc>
          <w:tcPr>
            <w:tcW w:type="dxa" w:w="516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400"/>
            <w:tcBorders>
              <w:top w:val="single" w:color="2E4A8A" w:sz="1"/>
              <w:left w:val="single" w:color="2E4A8A" w:sz="1"/>
              <w:bottom w:val="single" w:color="2E4A8A" w:sz="1"/>
              <w:right w:val="single" w:color="2E4A8A" w:sz="1"/>
            </w:tcBorders>
            <w:shd w:fill="2E4A8A" w:val="clear"/>
            <w:tcMar>
              <w:top w:type="dxa" w:w="80"/>
              <w:left w:type="dxa" w:w="120"/>
              <w:bottom w:type="dxa" w:w="80"/>
              <w:right w:type="dxa" w:w="120"/>
            </w:tcMar>
          </w:tcPr>
          <w:p>
            <w:r>
              <w:rPr>
                <w:rFonts w:ascii="Arial" w:cs="Arial" w:eastAsia="Arial" w:hAnsi="Arial"/>
                <w:b/>
                <w:bCs/>
                <w:color w:val="FFFFFF"/>
                <w:sz w:val="18"/>
                <w:szCs w:val="18"/>
              </w:rPr>
              <w:t xml:space="preserve">Ops Defined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0x00–0x0F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Stack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14</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0x10–0x1F</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Literals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0x20–0x2F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Integer Arithmetic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12</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0x30–0x3F</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Bitwise Operations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13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0x40–0x4F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Integer Comparison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16</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0x50–0x5F</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Memory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11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0x60–0x6F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Control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12</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0x70–0x7F</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Local Variables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0x80–0x8F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Return Stack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0x90–0xAF</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Floating Point (f64)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0xB0–0xCF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Superinstructions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20</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0xD0–0xFE</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Reserved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0xFF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Debug / Breakpoint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w:t>
            </w:r>
          </w:p>
        </w:tc>
      </w:tr>
    </w:tbl>
    <w:p>
      <w:pPr>
        <w:spacing w:after="0" w:before="80"/>
      </w:pPr>
    </w:p>
    <w:p>
      <w:pPr>
        <w:spacing w:after="60" w:before="60"/>
      </w:pPr>
      <w:r>
        <w:rPr>
          <w:rFonts w:ascii="Arial" w:cs="Arial" w:eastAsia="Arial" w:hAnsi="Arial"/>
          <w:b/>
          <w:bCs/>
          <w:sz w:val="20"/>
          <w:szCs w:val="20"/>
        </w:rPr>
        <w:t xml:space="preserve">141 opcodes defined.  </w:t>
      </w:r>
      <w:r>
        <w:rPr>
          <w:rFonts w:ascii="Arial" w:cs="Arial" w:eastAsia="Arial" w:hAnsi="Arial"/>
          <w:sz w:val="20"/>
          <w:szCs w:val="20"/>
        </w:rPr>
        <w:t xml:space="preserve">115 slots reserved for future use or profiled superinstruction additions.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8A"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8A" w:sz="4" w:space="1"/>
      </w:pBdr>
      <w:spacing w:after="80"/>
    </w:pPr>
    <w:r>
      <w:rPr>
        <w:rFonts w:ascii="Arial" w:cs="Arial" w:eastAsia="Arial" w:hAnsi="Arial"/>
        <w:b/>
        <w:bCs/>
        <w:color w:val="2E4A8A"/>
        <w:sz w:val="18"/>
        <w:szCs w:val="18"/>
      </w:rPr>
      <w:t xml:space="preserve">SysL Virtual Machine (SVM)</w:t>
    </w:r>
    <w:r>
      <w:rPr>
        <w:rFonts w:ascii="Arial" w:cs="Arial" w:eastAsia="Arial" w:hAnsi="Arial"/>
        <w:color w:val="888888"/>
        <w:sz w:val="18"/>
        <w:szCs w:val="18"/>
      </w:rPr>
      <w:t xml:space="preserve">  |  Version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A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6B3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2026-04-08T12:30:37.428Z</dcterms:created>
  <dcterms:modified xsi:type="dcterms:W3CDTF">2026-04-08T12:30:37.431Z</dcterms:modified>
</cp:coreProperties>
</file>

<file path=docProps/custom.xml><?xml version="1.0" encoding="utf-8"?>
<Properties xmlns="http://schemas.openxmlformats.org/officeDocument/2006/custom-properties" xmlns:vt="http://schemas.openxmlformats.org/officeDocument/2006/docPropsVTypes"/>
</file>