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289" w:rsidRDefault="00060932">
      <w:pPr>
        <w:rPr>
          <w:rStyle w:val="fontstyle01"/>
        </w:rPr>
      </w:pPr>
      <w:r>
        <w:rPr>
          <w:rStyle w:val="fontstyle01"/>
        </w:rPr>
        <w:t>Partie 1. Modulation ASK</w:t>
      </w:r>
    </w:p>
    <w:p w:rsidR="00060932" w:rsidRDefault="00060932">
      <w:pPr>
        <w:rPr>
          <w:rStyle w:val="fontstyle01"/>
        </w:rPr>
      </w:pPr>
    </w:p>
    <w:p w:rsidR="00060932" w:rsidRDefault="00060932">
      <w:pPr>
        <w:rPr>
          <w:rStyle w:val="fontstyle01"/>
        </w:rPr>
      </w:pPr>
    </w:p>
    <w:p w:rsidR="004E2943" w:rsidRDefault="00BC6057" w:rsidP="004E2943">
      <w:pPr>
        <w:pStyle w:val="ListParagraph"/>
        <w:numPr>
          <w:ilvl w:val="0"/>
          <w:numId w:val="1"/>
        </w:numPr>
      </w:pPr>
      <w:r w:rsidRPr="00BC6057">
        <w:rPr>
          <w:rFonts w:ascii="LiberationSerif" w:hAnsi="LiberationSerif"/>
          <w:color w:val="000000"/>
        </w:rPr>
        <w:t>Réaliser la modulation ASK à 2 états d’amplitude (tout-ou-rien OOK), à l’aide des outils</w:t>
      </w:r>
      <w:r w:rsidRPr="00BC6057">
        <w:rPr>
          <w:rFonts w:ascii="LiberationSerif" w:hAnsi="LiberationSerif"/>
          <w:color w:val="000000"/>
        </w:rPr>
        <w:br/>
        <w:t>présentés, en bande de base.</w:t>
      </w:r>
    </w:p>
    <w:p w:rsidR="004E2943" w:rsidRDefault="004E2943" w:rsidP="004E2943"/>
    <w:p w:rsidR="004E2943" w:rsidRPr="00BC6057" w:rsidRDefault="004E2943" w:rsidP="004E2943"/>
    <w:p w:rsidR="000A5B13" w:rsidRPr="006D0A38" w:rsidRDefault="000A5B13" w:rsidP="004E2943">
      <w:pPr>
        <w:pStyle w:val="ListParagraph"/>
        <w:numPr>
          <w:ilvl w:val="0"/>
          <w:numId w:val="2"/>
        </w:numPr>
        <w:rPr>
          <w:b/>
        </w:rPr>
      </w:pPr>
      <w:r w:rsidRPr="006D0A38">
        <w:rPr>
          <w:b/>
          <w:sz w:val="28"/>
        </w:rPr>
        <w:t>Emission</w:t>
      </w:r>
      <w:r w:rsidRPr="006D0A38">
        <w:rPr>
          <w:b/>
        </w:rPr>
        <w:t> :</w:t>
      </w:r>
    </w:p>
    <w:p w:rsidR="00BC6057" w:rsidRDefault="00FD336D" w:rsidP="00BC6057">
      <w:r>
        <w:t>Modulation ASK- OOK :</w:t>
      </w:r>
    </w:p>
    <w:p w:rsidR="00FD336D" w:rsidRDefault="00FD336D" w:rsidP="00BC6057">
      <w:r>
        <w:rPr>
          <w:noProof/>
          <w:lang w:eastAsia="fr-FR"/>
        </w:rPr>
        <w:drawing>
          <wp:inline distT="0" distB="0" distL="0" distR="0" wp14:anchorId="1C118544" wp14:editId="61D19AC0">
            <wp:extent cx="5763260" cy="33718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64" w:rsidRDefault="00010768" w:rsidP="00BC6057">
      <w:r>
        <w:t>En Modulation</w:t>
      </w:r>
      <w:r w:rsidR="00FD336D">
        <w:t xml:space="preserve"> M-ASK</w:t>
      </w:r>
      <w:r>
        <w:t> :</w:t>
      </w:r>
    </w:p>
    <w:p w:rsidR="00010768" w:rsidRDefault="00010768" w:rsidP="00BC6057">
      <w:r>
        <w:rPr>
          <w:noProof/>
          <w:lang w:eastAsia="fr-FR"/>
        </w:rPr>
        <w:lastRenderedPageBreak/>
        <w:drawing>
          <wp:inline distT="0" distB="0" distL="0" distR="0" wp14:anchorId="70EFBA83" wp14:editId="3ACABE91">
            <wp:extent cx="5763260" cy="3390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64" w:rsidRDefault="002C6964" w:rsidP="00BC6057"/>
    <w:p w:rsidR="00135854" w:rsidRDefault="00135854" w:rsidP="00BC6057"/>
    <w:p w:rsidR="00135854" w:rsidRPr="00154673" w:rsidRDefault="00154673" w:rsidP="00154673">
      <w:pPr>
        <w:pStyle w:val="ListParagraph"/>
        <w:numPr>
          <w:ilvl w:val="0"/>
          <w:numId w:val="2"/>
        </w:numPr>
        <w:rPr>
          <w:b/>
        </w:rPr>
      </w:pPr>
      <w:r w:rsidRPr="00154673">
        <w:rPr>
          <w:b/>
        </w:rPr>
        <w:t>Réception</w:t>
      </w:r>
      <w:r>
        <w:rPr>
          <w:b/>
        </w:rPr>
        <w:t> :</w:t>
      </w:r>
    </w:p>
    <w:p w:rsidR="002C6964" w:rsidRDefault="002C6964" w:rsidP="00BC6057">
      <w:r>
        <w:t xml:space="preserve">En </w:t>
      </w:r>
      <w:r w:rsidR="00893A38">
        <w:t>Démodulation</w:t>
      </w:r>
      <w:r w:rsidR="002A1BFC">
        <w:t xml:space="preserve"> non </w:t>
      </w:r>
      <w:r w:rsidR="00893A38">
        <w:t>cohérente</w:t>
      </w:r>
      <w:r w:rsidR="00066E18">
        <w:t> : détection</w:t>
      </w:r>
      <w:r w:rsidR="00893A38">
        <w:t xml:space="preserve"> d’</w:t>
      </w:r>
      <w:r w:rsidR="00066E18">
        <w:t>enveloppe</w:t>
      </w:r>
    </w:p>
    <w:p w:rsidR="002C6964" w:rsidRDefault="002C6964" w:rsidP="00BC6057">
      <w:r>
        <w:rPr>
          <w:noProof/>
          <w:lang w:eastAsia="fr-FR"/>
        </w:rPr>
        <w:drawing>
          <wp:inline distT="0" distB="0" distL="0" distR="0" wp14:anchorId="7FB385EF" wp14:editId="613E52FB">
            <wp:extent cx="5763260" cy="32086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17" w:rsidRDefault="00FB1A17" w:rsidP="00BC6057"/>
    <w:p w:rsidR="00FB1A17" w:rsidRDefault="00FB1A17" w:rsidP="00BC6057"/>
    <w:p w:rsidR="00FB1A17" w:rsidRDefault="00FB1A17" w:rsidP="00BC6057"/>
    <w:p w:rsidR="00D6400B" w:rsidRDefault="00FB1A17" w:rsidP="00BC6057">
      <w:r>
        <w:lastRenderedPageBreak/>
        <w:t>Principe :</w:t>
      </w:r>
    </w:p>
    <w:p w:rsidR="00FB1A17" w:rsidRDefault="00FB1A17" w:rsidP="00BC6057">
      <w:r w:rsidRPr="00FB1A17">
        <w:t>La détection d'enveloppe permet de ré</w:t>
      </w:r>
      <w:r w:rsidR="00EC7DD5">
        <w:t>cupérer l'enveloppe d'un signal</w:t>
      </w:r>
      <w:r w:rsidRPr="00FB1A17">
        <w:t xml:space="preserve">. </w:t>
      </w:r>
      <w:r w:rsidR="00EC7DD5">
        <w:t xml:space="preserve">Elle </w:t>
      </w:r>
      <w:r w:rsidRPr="00FB1A17">
        <w:t>récupère le signal modulé à partir de son amplitude seule et ne nécessite pas la connaissance de la fréquence porteuse</w:t>
      </w:r>
      <w:r w:rsidR="00254F2F">
        <w:t xml:space="preserve"> d’où son nom </w:t>
      </w:r>
      <w:r w:rsidRPr="00FB1A17">
        <w:t>démodulation non cohérente.</w:t>
      </w:r>
    </w:p>
    <w:p w:rsidR="00FB1A17" w:rsidRDefault="00FB1A17" w:rsidP="00BC6057">
      <w:pPr>
        <w:rPr>
          <w:rFonts w:ascii="Arial" w:hAnsi="Arial" w:cs="Arial"/>
          <w:color w:val="000000"/>
          <w:sz w:val="20"/>
          <w:szCs w:val="20"/>
          <w:shd w:val="clear" w:color="auto" w:fill="FFD700"/>
        </w:rPr>
      </w:pPr>
    </w:p>
    <w:p w:rsidR="00A640E1" w:rsidRDefault="00A640E1" w:rsidP="00BC6057">
      <w:pPr>
        <w:rPr>
          <w:rFonts w:ascii="LiberationSerif" w:hAnsi="LiberationSerif"/>
          <w:color w:val="000000"/>
        </w:rPr>
      </w:pPr>
    </w:p>
    <w:p w:rsidR="00BC25E9" w:rsidRDefault="001C38DE" w:rsidP="00BC6057">
      <w:pPr>
        <w:rPr>
          <w:rFonts w:ascii="LiberationSerif" w:hAnsi="LiberationSerif"/>
          <w:color w:val="000000"/>
        </w:rPr>
      </w:pPr>
      <w:r>
        <w:rPr>
          <w:rFonts w:ascii="LiberationSerif" w:hAnsi="LiberationSerif"/>
          <w:color w:val="000000"/>
        </w:rPr>
        <w:t>Avantages :</w:t>
      </w:r>
    </w:p>
    <w:p w:rsidR="00DC1334" w:rsidRPr="00A640E1" w:rsidRDefault="0022375D" w:rsidP="00A640E1">
      <w:pPr>
        <w:pStyle w:val="ListParagraph"/>
        <w:numPr>
          <w:ilvl w:val="0"/>
          <w:numId w:val="2"/>
        </w:numPr>
        <w:rPr>
          <w:rFonts w:ascii="LiberationSerif" w:hAnsi="LiberationSerif"/>
          <w:color w:val="000000"/>
        </w:rPr>
      </w:pPr>
      <w:r w:rsidRPr="00A640E1">
        <w:rPr>
          <w:rFonts w:ascii="LiberationSerif" w:hAnsi="LiberationSerif"/>
          <w:color w:val="000000"/>
        </w:rPr>
        <w:t>Plus simple</w:t>
      </w:r>
    </w:p>
    <w:p w:rsidR="0022375D" w:rsidRPr="00A640E1" w:rsidRDefault="0022375D" w:rsidP="00A640E1">
      <w:pPr>
        <w:pStyle w:val="ListParagraph"/>
        <w:numPr>
          <w:ilvl w:val="0"/>
          <w:numId w:val="2"/>
        </w:numPr>
        <w:rPr>
          <w:rFonts w:ascii="LiberationSerif" w:hAnsi="LiberationSerif"/>
          <w:color w:val="000000"/>
        </w:rPr>
      </w:pPr>
      <w:r w:rsidRPr="00A640E1">
        <w:rPr>
          <w:rFonts w:ascii="LiberationSerif" w:hAnsi="LiberationSerif"/>
          <w:color w:val="000000"/>
        </w:rPr>
        <w:t xml:space="preserve">Moins couteuse en terme de </w:t>
      </w:r>
      <w:proofErr w:type="spellStart"/>
      <w:r w:rsidRPr="00A640E1">
        <w:rPr>
          <w:rFonts w:ascii="LiberationSerif" w:hAnsi="LiberationSerif"/>
          <w:color w:val="000000"/>
        </w:rPr>
        <w:t>materiel</w:t>
      </w:r>
      <w:proofErr w:type="spellEnd"/>
    </w:p>
    <w:p w:rsidR="001C38DE" w:rsidRDefault="001C38DE" w:rsidP="00BC6057">
      <w:pPr>
        <w:rPr>
          <w:rFonts w:ascii="LiberationSerif" w:hAnsi="LiberationSerif"/>
          <w:color w:val="000000"/>
        </w:rPr>
      </w:pPr>
    </w:p>
    <w:p w:rsidR="001C38DE" w:rsidRDefault="00DC1334" w:rsidP="00BC6057">
      <w:pPr>
        <w:rPr>
          <w:rFonts w:ascii="LiberationSerif" w:hAnsi="LiberationSerif"/>
          <w:color w:val="000000"/>
        </w:rPr>
      </w:pPr>
      <w:r>
        <w:rPr>
          <w:rFonts w:ascii="LiberationSerif" w:hAnsi="LiberationSerif"/>
          <w:color w:val="000000"/>
        </w:rPr>
        <w:t>Inconvénients</w:t>
      </w:r>
      <w:r w:rsidR="001C38DE">
        <w:rPr>
          <w:rFonts w:ascii="LiberationSerif" w:hAnsi="LiberationSerif"/>
          <w:color w:val="000000"/>
        </w:rPr>
        <w:t> :</w:t>
      </w:r>
    </w:p>
    <w:p w:rsidR="00BC25E9" w:rsidRPr="00A640E1" w:rsidRDefault="00DC1334" w:rsidP="00A640E1">
      <w:pPr>
        <w:pStyle w:val="ListParagraph"/>
        <w:numPr>
          <w:ilvl w:val="0"/>
          <w:numId w:val="3"/>
        </w:numPr>
        <w:rPr>
          <w:rFonts w:ascii="LiberationSerif" w:hAnsi="LiberationSerif"/>
          <w:color w:val="000000"/>
        </w:rPr>
      </w:pPr>
      <w:r w:rsidRPr="00A640E1">
        <w:rPr>
          <w:rFonts w:ascii="LiberationSerif" w:hAnsi="LiberationSerif"/>
          <w:color w:val="000000"/>
        </w:rPr>
        <w:t>Moins robuste au bruit</w:t>
      </w:r>
    </w:p>
    <w:p w:rsidR="00C607BD" w:rsidRDefault="00C607BD" w:rsidP="00BC6057">
      <w:pPr>
        <w:rPr>
          <w:rFonts w:ascii="LiberationSerif" w:hAnsi="LiberationSerif"/>
          <w:color w:val="000000"/>
        </w:rPr>
      </w:pPr>
    </w:p>
    <w:p w:rsidR="00D6400B" w:rsidRDefault="00BC25E9" w:rsidP="00BC6057">
      <w:pPr>
        <w:rPr>
          <w:rFonts w:ascii="LiberationSerif" w:hAnsi="LiberationSerif"/>
          <w:color w:val="000000"/>
        </w:rPr>
      </w:pPr>
      <w:r>
        <w:rPr>
          <w:rFonts w:ascii="LiberationSerif" w:hAnsi="LiberationSerif"/>
          <w:color w:val="000000"/>
        </w:rPr>
        <w:t xml:space="preserve">En </w:t>
      </w:r>
      <w:r w:rsidRPr="00D6400B">
        <w:rPr>
          <w:rFonts w:ascii="LiberationSerif" w:hAnsi="LiberationSerif"/>
          <w:color w:val="000000"/>
        </w:rPr>
        <w:t>démodulation</w:t>
      </w:r>
      <w:r w:rsidR="00D6400B" w:rsidRPr="00D6400B">
        <w:rPr>
          <w:rFonts w:ascii="LiberationSerif" w:hAnsi="LiberationSerif"/>
          <w:color w:val="000000"/>
        </w:rPr>
        <w:t xml:space="preserve"> cohérente</w:t>
      </w:r>
      <w:r w:rsidR="002C246F">
        <w:rPr>
          <w:rFonts w:ascii="LiberationSerif" w:hAnsi="LiberationSerif"/>
          <w:color w:val="000000"/>
        </w:rPr>
        <w:t> :</w:t>
      </w:r>
      <w:r w:rsidR="00D6400B" w:rsidRPr="00D6400B">
        <w:rPr>
          <w:rFonts w:ascii="LiberationSerif" w:hAnsi="LiberationSerif"/>
          <w:color w:val="000000"/>
        </w:rPr>
        <w:t xml:space="preserve"> (avec PLL)</w:t>
      </w:r>
    </w:p>
    <w:p w:rsidR="00CD38DA" w:rsidRDefault="00C219D6" w:rsidP="00BC6057">
      <w:pPr>
        <w:rPr>
          <w:rFonts w:ascii="LiberationSerif" w:hAnsi="LiberationSerif"/>
          <w:color w:val="000000"/>
        </w:rPr>
      </w:pPr>
      <w:r>
        <w:rPr>
          <w:noProof/>
          <w:lang w:eastAsia="fr-FR"/>
        </w:rPr>
        <w:drawing>
          <wp:inline distT="0" distB="0" distL="0" distR="0" wp14:anchorId="77BC87CA" wp14:editId="2FC7E094">
            <wp:extent cx="5763260" cy="3234055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04" w:rsidRDefault="00AC7E04" w:rsidP="00BC6057">
      <w:pPr>
        <w:rPr>
          <w:rFonts w:ascii="LiberationSerif" w:hAnsi="LiberationSerif"/>
          <w:color w:val="000000"/>
        </w:rPr>
      </w:pPr>
      <w:r>
        <w:rPr>
          <w:rFonts w:ascii="LiberationSerif" w:hAnsi="LiberationSerif"/>
          <w:color w:val="000000"/>
        </w:rPr>
        <w:t>Principe :</w:t>
      </w:r>
    </w:p>
    <w:p w:rsidR="00AC7E04" w:rsidRDefault="00AC7E04" w:rsidP="00BC6057">
      <w:pPr>
        <w:rPr>
          <w:rFonts w:ascii="LiberationSerif" w:hAnsi="LiberationSerif"/>
          <w:color w:val="000000"/>
        </w:rPr>
      </w:pPr>
      <w:r>
        <w:rPr>
          <w:rFonts w:ascii="LiberationSerif" w:hAnsi="LiberationSerif"/>
          <w:color w:val="000000"/>
        </w:rPr>
        <w:t xml:space="preserve">La démodulation cohérente est une démodulation </w:t>
      </w:r>
      <w:r w:rsidRPr="00AC7E04">
        <w:rPr>
          <w:rFonts w:ascii="LiberationSerif" w:hAnsi="LiberationSerif"/>
          <w:color w:val="000000"/>
        </w:rPr>
        <w:t>synchrone, nécessite de récupérer ou de reconstruire la porteuse.</w:t>
      </w:r>
    </w:p>
    <w:p w:rsidR="00E807BD" w:rsidRDefault="00E807BD" w:rsidP="00BC6057">
      <w:pPr>
        <w:rPr>
          <w:rFonts w:ascii="LiberationSerif" w:hAnsi="LiberationSerif"/>
          <w:color w:val="000000"/>
        </w:rPr>
      </w:pPr>
      <w:r>
        <w:rPr>
          <w:rFonts w:ascii="LiberationSerif" w:hAnsi="LiberationSerif"/>
          <w:color w:val="000000"/>
        </w:rPr>
        <w:t>O</w:t>
      </w:r>
      <w:r w:rsidR="00554E5F">
        <w:rPr>
          <w:rFonts w:ascii="LiberationSerif" w:hAnsi="LiberationSerif"/>
          <w:color w:val="000000"/>
        </w:rPr>
        <w:t>n reconstruit la porteuse</w:t>
      </w:r>
      <w:r>
        <w:rPr>
          <w:rFonts w:ascii="LiberationSerif" w:hAnsi="LiberationSerif"/>
          <w:color w:val="000000"/>
        </w:rPr>
        <w:t xml:space="preserve">, ensuite on </w:t>
      </w:r>
      <w:r w:rsidR="00807C41">
        <w:rPr>
          <w:rFonts w:ascii="LiberationSerif" w:hAnsi="LiberationSerif"/>
          <w:color w:val="000000"/>
        </w:rPr>
        <w:t>multiplie</w:t>
      </w:r>
      <w:r>
        <w:rPr>
          <w:rFonts w:ascii="LiberationSerif" w:hAnsi="LiberationSerif"/>
          <w:color w:val="000000"/>
        </w:rPr>
        <w:t xml:space="preserve"> le signal </w:t>
      </w:r>
      <w:r w:rsidR="00807C41">
        <w:rPr>
          <w:rFonts w:ascii="LiberationSerif" w:hAnsi="LiberationSerif"/>
          <w:color w:val="000000"/>
        </w:rPr>
        <w:t>reçu</w:t>
      </w:r>
      <w:r>
        <w:rPr>
          <w:rFonts w:ascii="LiberationSerif" w:hAnsi="LiberationSerif"/>
          <w:color w:val="000000"/>
        </w:rPr>
        <w:t xml:space="preserve"> avec la porteuse reconstruite et finalement on filtre le signal par un filtre pa</w:t>
      </w:r>
      <w:r w:rsidR="00974CBD">
        <w:rPr>
          <w:rFonts w:ascii="LiberationSerif" w:hAnsi="LiberationSerif"/>
          <w:color w:val="000000"/>
        </w:rPr>
        <w:t xml:space="preserve">sse bas pour </w:t>
      </w:r>
      <w:r w:rsidR="00807C41">
        <w:rPr>
          <w:rFonts w:ascii="LiberationSerif" w:hAnsi="LiberationSerif"/>
          <w:color w:val="000000"/>
        </w:rPr>
        <w:t>restituer</w:t>
      </w:r>
      <w:r w:rsidR="00974CBD">
        <w:rPr>
          <w:rFonts w:ascii="LiberationSerif" w:hAnsi="LiberationSerif"/>
          <w:color w:val="000000"/>
        </w:rPr>
        <w:t xml:space="preserve"> le signal.</w:t>
      </w:r>
    </w:p>
    <w:p w:rsidR="004D35C4" w:rsidRDefault="00CD38DA" w:rsidP="00BC6057">
      <w:pPr>
        <w:rPr>
          <w:rFonts w:ascii="LiberationSerif" w:hAnsi="LiberationSerif"/>
          <w:color w:val="000000"/>
        </w:rPr>
      </w:pPr>
      <w:r>
        <w:rPr>
          <w:rFonts w:ascii="LiberationSerif" w:hAnsi="LiberationSerif"/>
          <w:color w:val="000000"/>
        </w:rPr>
        <w:t xml:space="preserve">Avantages : </w:t>
      </w:r>
    </w:p>
    <w:p w:rsidR="00CD38DA" w:rsidRPr="004D35C4" w:rsidRDefault="00C456A4" w:rsidP="004D35C4">
      <w:pPr>
        <w:pStyle w:val="ListParagraph"/>
        <w:numPr>
          <w:ilvl w:val="0"/>
          <w:numId w:val="3"/>
        </w:numPr>
        <w:rPr>
          <w:rFonts w:ascii="LiberationSerif" w:hAnsi="LiberationSerif"/>
          <w:color w:val="000000"/>
        </w:rPr>
      </w:pPr>
      <w:r w:rsidRPr="004D35C4">
        <w:rPr>
          <w:rFonts w:ascii="LiberationSerif" w:hAnsi="LiberationSerif"/>
          <w:color w:val="000000"/>
        </w:rPr>
        <w:t>Plus</w:t>
      </w:r>
      <w:r w:rsidR="00CD38DA" w:rsidRPr="004D35C4">
        <w:rPr>
          <w:rFonts w:ascii="LiberationSerif" w:hAnsi="LiberationSerif"/>
          <w:color w:val="000000"/>
        </w:rPr>
        <w:t xml:space="preserve"> robuste face au bruit</w:t>
      </w:r>
    </w:p>
    <w:p w:rsidR="00396F27" w:rsidRDefault="006C7C56" w:rsidP="00BC6057">
      <w:pPr>
        <w:rPr>
          <w:rFonts w:ascii="LiberationSerif" w:hAnsi="LiberationSerif"/>
          <w:color w:val="000000"/>
        </w:rPr>
      </w:pPr>
      <w:r>
        <w:rPr>
          <w:rFonts w:ascii="LiberationSerif" w:hAnsi="LiberationSerif"/>
          <w:color w:val="000000"/>
        </w:rPr>
        <w:t>Inconvénients</w:t>
      </w:r>
      <w:r w:rsidR="00396F27">
        <w:rPr>
          <w:rFonts w:ascii="LiberationSerif" w:hAnsi="LiberationSerif"/>
          <w:color w:val="000000"/>
        </w:rPr>
        <w:t> :</w:t>
      </w:r>
    </w:p>
    <w:p w:rsidR="00396F27" w:rsidRPr="004D35C4" w:rsidRDefault="00396F27" w:rsidP="004D35C4">
      <w:pPr>
        <w:pStyle w:val="ListParagraph"/>
        <w:numPr>
          <w:ilvl w:val="0"/>
          <w:numId w:val="3"/>
        </w:numPr>
        <w:rPr>
          <w:rFonts w:ascii="LiberationSerif" w:hAnsi="LiberationSerif"/>
          <w:color w:val="000000"/>
        </w:rPr>
      </w:pPr>
      <w:r w:rsidRPr="004D35C4">
        <w:rPr>
          <w:rFonts w:ascii="LiberationSerif" w:hAnsi="LiberationSerif"/>
          <w:color w:val="000000"/>
        </w:rPr>
        <w:lastRenderedPageBreak/>
        <w:t xml:space="preserve">Difficile et cher </w:t>
      </w:r>
      <w:r w:rsidR="005641F7" w:rsidRPr="004D35C4">
        <w:rPr>
          <w:rFonts w:ascii="LiberationSerif" w:hAnsi="LiberationSerif"/>
          <w:color w:val="000000"/>
        </w:rPr>
        <w:t>à</w:t>
      </w:r>
      <w:r w:rsidRPr="004D35C4">
        <w:rPr>
          <w:rFonts w:ascii="LiberationSerif" w:hAnsi="LiberationSerif"/>
          <w:color w:val="000000"/>
        </w:rPr>
        <w:t xml:space="preserve"> mettre en œuvre.</w:t>
      </w:r>
    </w:p>
    <w:p w:rsidR="004C5B5A" w:rsidRDefault="004C5B5A" w:rsidP="00BC6057">
      <w:pPr>
        <w:rPr>
          <w:rFonts w:ascii="LiberationSerif" w:hAnsi="LiberationSerif"/>
          <w:color w:val="000000"/>
        </w:rPr>
      </w:pPr>
    </w:p>
    <w:p w:rsidR="004C5B5A" w:rsidRDefault="004C5B5A" w:rsidP="00BC6057">
      <w:pPr>
        <w:rPr>
          <w:rFonts w:ascii="LiberationSerif" w:hAnsi="LiberationSerif"/>
          <w:color w:val="000000"/>
        </w:rPr>
      </w:pPr>
    </w:p>
    <w:p w:rsidR="004C5B5A" w:rsidRDefault="004C5B5A" w:rsidP="00BC6057">
      <w:pPr>
        <w:rPr>
          <w:rFonts w:ascii="LiberationSerif" w:hAnsi="LiberationSerif"/>
          <w:color w:val="000000"/>
        </w:rPr>
      </w:pPr>
    </w:p>
    <w:p w:rsidR="004C5B5A" w:rsidRDefault="004C5B5A" w:rsidP="00BC6057">
      <w:pPr>
        <w:rPr>
          <w:rFonts w:ascii="LiberationSerif" w:hAnsi="LiberationSerif"/>
          <w:color w:val="000000"/>
        </w:rPr>
      </w:pPr>
      <w:r w:rsidRPr="004C5B5A">
        <w:rPr>
          <w:rFonts w:ascii="LiberationSerif" w:hAnsi="LiberationSerif"/>
          <w:color w:val="000000"/>
        </w:rPr>
        <w:t>Quels sont les avantages et inconvénients d’une modulation ASK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2"/>
        <w:gridCol w:w="3022"/>
        <w:gridCol w:w="3022"/>
      </w:tblGrid>
      <w:tr w:rsidR="00C46FF6" w:rsidTr="00C46FF6">
        <w:tc>
          <w:tcPr>
            <w:tcW w:w="3022" w:type="dxa"/>
          </w:tcPr>
          <w:p w:rsidR="00C46FF6" w:rsidRDefault="00C46FF6" w:rsidP="00D81879">
            <w:pPr>
              <w:jc w:val="center"/>
              <w:rPr>
                <w:rFonts w:ascii="LiberationSerif" w:hAnsi="LiberationSerif"/>
                <w:color w:val="000000"/>
              </w:rPr>
            </w:pPr>
          </w:p>
        </w:tc>
        <w:tc>
          <w:tcPr>
            <w:tcW w:w="3022" w:type="dxa"/>
          </w:tcPr>
          <w:p w:rsidR="00C46FF6" w:rsidRDefault="00C46FF6" w:rsidP="00D81879">
            <w:pPr>
              <w:jc w:val="center"/>
              <w:rPr>
                <w:rFonts w:ascii="LiberationSerif" w:hAnsi="LiberationSerif"/>
                <w:color w:val="000000"/>
              </w:rPr>
            </w:pPr>
            <w:r>
              <w:rPr>
                <w:rFonts w:ascii="LiberationSerif" w:hAnsi="LiberationSerif"/>
                <w:color w:val="000000"/>
              </w:rPr>
              <w:t>Avantages</w:t>
            </w:r>
          </w:p>
        </w:tc>
        <w:tc>
          <w:tcPr>
            <w:tcW w:w="3022" w:type="dxa"/>
          </w:tcPr>
          <w:p w:rsidR="00C46FF6" w:rsidRDefault="00C46FF6" w:rsidP="00D81879">
            <w:pPr>
              <w:jc w:val="center"/>
              <w:rPr>
                <w:rFonts w:ascii="LiberationSerif" w:hAnsi="LiberationSerif"/>
                <w:color w:val="000000"/>
              </w:rPr>
            </w:pPr>
            <w:proofErr w:type="spellStart"/>
            <w:r>
              <w:rPr>
                <w:rFonts w:ascii="LiberationSerif" w:hAnsi="LiberationSerif"/>
                <w:color w:val="000000"/>
              </w:rPr>
              <w:t>Inconvenients</w:t>
            </w:r>
            <w:proofErr w:type="spellEnd"/>
          </w:p>
        </w:tc>
      </w:tr>
      <w:tr w:rsidR="00D81879" w:rsidTr="00C46FF6">
        <w:tc>
          <w:tcPr>
            <w:tcW w:w="3022" w:type="dxa"/>
            <w:vMerge w:val="restart"/>
          </w:tcPr>
          <w:p w:rsidR="00D81879" w:rsidRDefault="00D81879" w:rsidP="00D81879">
            <w:pPr>
              <w:jc w:val="center"/>
              <w:rPr>
                <w:rFonts w:ascii="LiberationSerif" w:hAnsi="LiberationSerif"/>
                <w:color w:val="000000"/>
              </w:rPr>
            </w:pPr>
            <w:r>
              <w:rPr>
                <w:rFonts w:ascii="LiberationSerif" w:hAnsi="LiberationSerif"/>
                <w:color w:val="000000"/>
              </w:rPr>
              <w:t>Modulation ASK</w:t>
            </w:r>
          </w:p>
        </w:tc>
        <w:tc>
          <w:tcPr>
            <w:tcW w:w="3022" w:type="dxa"/>
          </w:tcPr>
          <w:p w:rsidR="00D81879" w:rsidRDefault="00D81879" w:rsidP="00D81879">
            <w:pPr>
              <w:jc w:val="center"/>
              <w:rPr>
                <w:rFonts w:ascii="LiberationSerif" w:hAnsi="LiberationSerif"/>
                <w:color w:val="000000"/>
              </w:rPr>
            </w:pPr>
            <w:r>
              <w:rPr>
                <w:rFonts w:ascii="LiberationSerif" w:hAnsi="LiberationSerif"/>
                <w:color w:val="000000"/>
              </w:rPr>
              <w:t>Simple à mettre en œuvre</w:t>
            </w:r>
          </w:p>
        </w:tc>
        <w:tc>
          <w:tcPr>
            <w:tcW w:w="3022" w:type="dxa"/>
            <w:vMerge w:val="restart"/>
          </w:tcPr>
          <w:p w:rsidR="00D81879" w:rsidRDefault="00D81879" w:rsidP="00D81879">
            <w:pPr>
              <w:jc w:val="center"/>
              <w:rPr>
                <w:rFonts w:ascii="LiberationSerif" w:hAnsi="LiberationSerif"/>
                <w:color w:val="000000"/>
              </w:rPr>
            </w:pPr>
            <w:r>
              <w:rPr>
                <w:rFonts w:ascii="LiberationSerif" w:hAnsi="LiberationSerif"/>
                <w:color w:val="000000"/>
              </w:rPr>
              <w:t>Sensible au bruit</w:t>
            </w:r>
          </w:p>
        </w:tc>
      </w:tr>
      <w:tr w:rsidR="00D81879" w:rsidTr="00C46FF6">
        <w:tc>
          <w:tcPr>
            <w:tcW w:w="3022" w:type="dxa"/>
            <w:vMerge/>
          </w:tcPr>
          <w:p w:rsidR="00D81879" w:rsidRDefault="00D81879" w:rsidP="00BC6057">
            <w:pPr>
              <w:rPr>
                <w:rFonts w:ascii="LiberationSerif" w:hAnsi="LiberationSerif"/>
                <w:color w:val="000000"/>
              </w:rPr>
            </w:pPr>
          </w:p>
        </w:tc>
        <w:tc>
          <w:tcPr>
            <w:tcW w:w="3022" w:type="dxa"/>
          </w:tcPr>
          <w:p w:rsidR="00D81879" w:rsidRDefault="00D81879" w:rsidP="00D81879">
            <w:pPr>
              <w:jc w:val="center"/>
              <w:rPr>
                <w:rFonts w:ascii="LiberationSerif" w:hAnsi="LiberationSerif"/>
                <w:color w:val="000000"/>
              </w:rPr>
            </w:pPr>
            <w:r>
              <w:rPr>
                <w:rFonts w:ascii="LiberationSerif" w:hAnsi="LiberationSerif"/>
                <w:color w:val="000000"/>
              </w:rPr>
              <w:t xml:space="preserve">Moins encombrant </w:t>
            </w:r>
            <w:proofErr w:type="spellStart"/>
            <w:r>
              <w:rPr>
                <w:rFonts w:ascii="LiberationSerif" w:hAnsi="LiberationSerif"/>
                <w:color w:val="000000"/>
              </w:rPr>
              <w:t>spectralement</w:t>
            </w:r>
            <w:proofErr w:type="spellEnd"/>
          </w:p>
        </w:tc>
        <w:tc>
          <w:tcPr>
            <w:tcW w:w="3022" w:type="dxa"/>
            <w:vMerge/>
          </w:tcPr>
          <w:p w:rsidR="00D81879" w:rsidRDefault="00D81879" w:rsidP="00BC6057">
            <w:pPr>
              <w:rPr>
                <w:rFonts w:ascii="LiberationSerif" w:hAnsi="LiberationSerif"/>
                <w:color w:val="000000"/>
              </w:rPr>
            </w:pPr>
          </w:p>
        </w:tc>
      </w:tr>
    </w:tbl>
    <w:p w:rsidR="004C5B5A" w:rsidRDefault="004C5B5A" w:rsidP="00BC6057">
      <w:pPr>
        <w:rPr>
          <w:rFonts w:ascii="LiberationSerif" w:hAnsi="LiberationSerif"/>
          <w:color w:val="000000"/>
        </w:rPr>
      </w:pPr>
    </w:p>
    <w:p w:rsidR="00BC25E9" w:rsidRDefault="00BC25E9" w:rsidP="00BC6057">
      <w:pPr>
        <w:rPr>
          <w:rFonts w:ascii="LiberationSerif" w:hAnsi="LiberationSerif"/>
          <w:color w:val="000000"/>
        </w:rPr>
      </w:pPr>
    </w:p>
    <w:p w:rsidR="001C38DE" w:rsidRDefault="00B32AB7" w:rsidP="00BC6057">
      <w:pPr>
        <w:rPr>
          <w:rStyle w:val="fontstyle01"/>
        </w:rPr>
      </w:pPr>
      <w:r>
        <w:rPr>
          <w:rStyle w:val="fontstyle01"/>
        </w:rPr>
        <w:t>Partie 2. Modulation FSK</w:t>
      </w:r>
    </w:p>
    <w:p w:rsidR="00D671D6" w:rsidRDefault="00D671D6" w:rsidP="00BC6057">
      <w:pPr>
        <w:rPr>
          <w:rFonts w:ascii="LiberationSerif-BoldItalic" w:hAnsi="LiberationSerif-BoldItalic"/>
          <w:b/>
          <w:bCs/>
          <w:i/>
          <w:iCs/>
          <w:color w:val="000000"/>
        </w:rPr>
      </w:pPr>
      <w:r w:rsidRPr="00D671D6">
        <w:rPr>
          <w:rFonts w:ascii="LiberationSerif-BoldItalic" w:hAnsi="LiberationSerif-BoldItalic"/>
          <w:b/>
          <w:bCs/>
          <w:i/>
          <w:iCs/>
          <w:color w:val="000000"/>
        </w:rPr>
        <w:t>Émission :</w:t>
      </w:r>
    </w:p>
    <w:p w:rsidR="006D718B" w:rsidRDefault="00A7636F" w:rsidP="00BC6057">
      <w:pPr>
        <w:rPr>
          <w:rFonts w:ascii="LiberationSerif-BoldItalic" w:hAnsi="LiberationSerif-BoldItalic"/>
          <w:b/>
          <w:bCs/>
          <w:i/>
          <w:iCs/>
          <w:color w:val="000000"/>
        </w:rPr>
      </w:pPr>
      <w:r>
        <w:rPr>
          <w:noProof/>
          <w:lang w:eastAsia="fr-FR"/>
        </w:rPr>
        <w:drawing>
          <wp:inline distT="0" distB="0" distL="0" distR="0" wp14:anchorId="4D1A6040" wp14:editId="35A4D7C3">
            <wp:extent cx="5763260" cy="3288030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8B" w:rsidRDefault="006D718B" w:rsidP="00BC6057">
      <w:pPr>
        <w:rPr>
          <w:rFonts w:ascii="LiberationSerif-BoldItalic" w:hAnsi="LiberationSerif-BoldItalic"/>
          <w:b/>
          <w:bCs/>
          <w:i/>
          <w:iCs/>
          <w:color w:val="000000"/>
        </w:rPr>
      </w:pPr>
    </w:p>
    <w:p w:rsidR="006D718B" w:rsidRDefault="006D718B" w:rsidP="00BC6057">
      <w:pPr>
        <w:rPr>
          <w:rFonts w:ascii="LiberationSerif-BoldItalic" w:hAnsi="LiberationSerif-BoldItalic"/>
          <w:b/>
          <w:bCs/>
          <w:i/>
          <w:iCs/>
          <w:color w:val="000000"/>
        </w:rPr>
      </w:pPr>
    </w:p>
    <w:p w:rsidR="006D718B" w:rsidRDefault="00DD1919" w:rsidP="00BC6057">
      <w:pPr>
        <w:rPr>
          <w:rFonts w:ascii="LiberationSerif-BoldItalic" w:hAnsi="LiberationSerif-BoldItalic"/>
          <w:b/>
          <w:bCs/>
          <w:i/>
          <w:iCs/>
          <w:color w:val="000000"/>
        </w:rPr>
      </w:pPr>
      <w:r w:rsidRPr="00DD1919">
        <w:rPr>
          <w:rFonts w:ascii="LiberationSerif-BoldItalic" w:hAnsi="LiberationSerif-BoldItalic"/>
          <w:b/>
          <w:bCs/>
          <w:i/>
          <w:iCs/>
          <w:color w:val="000000"/>
        </w:rPr>
        <w:t>Réception :</w:t>
      </w:r>
    </w:p>
    <w:p w:rsidR="00350005" w:rsidRDefault="00656362" w:rsidP="00BC6057">
      <w:pPr>
        <w:rPr>
          <w:rFonts w:ascii="LiberationSerif" w:hAnsi="LiberationSerif"/>
          <w:color w:val="000000"/>
        </w:rPr>
      </w:pPr>
      <w:r w:rsidRPr="00E83AB3">
        <w:rPr>
          <w:rFonts w:ascii="LiberationSerif" w:hAnsi="LiberationSerif"/>
          <w:color w:val="000000"/>
        </w:rPr>
        <w:t>La</w:t>
      </w:r>
      <w:r w:rsidR="00E83AB3" w:rsidRPr="00E83AB3">
        <w:rPr>
          <w:rFonts w:ascii="LiberationSerif" w:hAnsi="LiberationSerif"/>
          <w:color w:val="000000"/>
        </w:rPr>
        <w:t xml:space="preserve"> démodulation à quadrature</w:t>
      </w:r>
      <w:r w:rsidR="00E83AB3">
        <w:rPr>
          <w:rFonts w:ascii="LiberationSerif" w:hAnsi="LiberationSerif"/>
          <w:color w:val="000000"/>
        </w:rPr>
        <w:t> :</w:t>
      </w:r>
    </w:p>
    <w:p w:rsidR="00E83AB3" w:rsidRDefault="00E83AB3" w:rsidP="00BC6057">
      <w:pPr>
        <w:rPr>
          <w:rFonts w:ascii="LiberationSerif" w:hAnsi="LiberationSerif"/>
          <w:color w:val="000000"/>
        </w:rPr>
      </w:pPr>
      <w:r>
        <w:rPr>
          <w:rFonts w:ascii="LiberationSerif" w:hAnsi="LiberationSerif"/>
          <w:color w:val="000000"/>
        </w:rPr>
        <w:t>Principe :</w:t>
      </w:r>
    </w:p>
    <w:p w:rsidR="00112BDC" w:rsidRDefault="002722D3" w:rsidP="00BC6057">
      <w:pPr>
        <w:rPr>
          <w:rFonts w:ascii="LiberationSerif" w:hAnsi="LiberationSerif"/>
          <w:color w:val="000000"/>
        </w:rPr>
      </w:pPr>
      <w:r w:rsidRPr="002722D3">
        <w:rPr>
          <w:rFonts w:ascii="LiberationSerif" w:hAnsi="LiberationSerif"/>
          <w:noProof/>
          <w:color w:val="000000"/>
          <w:lang w:eastAsia="fr-FR"/>
        </w:rPr>
        <w:lastRenderedPageBreak/>
        <w:drawing>
          <wp:inline distT="0" distB="0" distL="0" distR="0">
            <wp:extent cx="5763260" cy="2219820"/>
            <wp:effectExtent l="0" t="0" r="0" b="9525"/>
            <wp:docPr id="9" name="Picture 9" descr="C:\Users\Yas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s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21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17" w:rsidRDefault="00142448" w:rsidP="00BC6057">
      <w:pPr>
        <w:rPr>
          <w:rFonts w:ascii="LiberationSerif" w:hAnsi="LiberationSerif"/>
          <w:color w:val="000000"/>
        </w:rPr>
      </w:pPr>
      <w:r>
        <w:t>Le</w:t>
      </w:r>
      <w:r w:rsidR="00032641">
        <w:t xml:space="preserve"> principe est de transformer la modulation de fréquence ou de phase en modulation d’amplitude et d’effectuer une détection d’enveloppe;</w:t>
      </w:r>
    </w:p>
    <w:p w:rsidR="00A729FF" w:rsidRDefault="00A729FF" w:rsidP="00BC6057">
      <w:pPr>
        <w:rPr>
          <w:rFonts w:ascii="LiberationSerif" w:hAnsi="LiberationSerif"/>
          <w:color w:val="000000"/>
        </w:rPr>
      </w:pPr>
    </w:p>
    <w:p w:rsidR="00A729FF" w:rsidRDefault="00A729FF" w:rsidP="00BC6057">
      <w:pPr>
        <w:rPr>
          <w:rFonts w:ascii="LiberationSerif" w:hAnsi="LiberationSerif"/>
          <w:color w:val="000000"/>
        </w:rPr>
      </w:pPr>
    </w:p>
    <w:p w:rsidR="00A729FF" w:rsidRDefault="00A729FF" w:rsidP="00BC6057">
      <w:pPr>
        <w:rPr>
          <w:rFonts w:ascii="LiberationSerif" w:hAnsi="LiberationSerif"/>
          <w:color w:val="000000"/>
        </w:rPr>
      </w:pPr>
    </w:p>
    <w:p w:rsidR="00A729FF" w:rsidRDefault="004B17A1" w:rsidP="00BC6057">
      <w:pPr>
        <w:rPr>
          <w:rFonts w:ascii="LiberationSerif" w:hAnsi="LiberationSerif"/>
          <w:color w:val="000000"/>
        </w:rPr>
      </w:pPr>
      <w:r w:rsidRPr="00A729FF">
        <w:rPr>
          <w:rFonts w:ascii="LiberationSerif" w:hAnsi="LiberationSerif"/>
          <w:color w:val="000000"/>
        </w:rPr>
        <w:t>La</w:t>
      </w:r>
      <w:r w:rsidR="00A729FF" w:rsidRPr="00A729FF">
        <w:rPr>
          <w:rFonts w:ascii="LiberationSerif" w:hAnsi="LiberationSerif"/>
          <w:color w:val="000000"/>
        </w:rPr>
        <w:t xml:space="preserve"> démodulation cohérente (avec PLL)</w:t>
      </w:r>
      <w:r w:rsidR="00A219C2">
        <w:rPr>
          <w:rFonts w:ascii="LiberationSerif" w:hAnsi="LiberationSerif"/>
          <w:color w:val="000000"/>
        </w:rPr>
        <w:t> :</w:t>
      </w:r>
    </w:p>
    <w:p w:rsidR="00A219C2" w:rsidRDefault="009333F8" w:rsidP="00BC6057">
      <w:pPr>
        <w:rPr>
          <w:rFonts w:ascii="LiberationSerif" w:hAnsi="LiberationSerif"/>
          <w:color w:val="000000"/>
        </w:rPr>
      </w:pPr>
      <w:r>
        <w:rPr>
          <w:rFonts w:ascii="LiberationSerif" w:hAnsi="LiberationSerif"/>
          <w:color w:val="000000"/>
        </w:rPr>
        <w:t>Principe</w:t>
      </w:r>
      <w:r w:rsidR="00A2597B">
        <w:rPr>
          <w:rFonts w:ascii="LiberationSerif" w:hAnsi="LiberationSerif"/>
          <w:color w:val="000000"/>
        </w:rPr>
        <w:t> :</w:t>
      </w:r>
    </w:p>
    <w:p w:rsidR="009333F8" w:rsidRDefault="00894324" w:rsidP="00BC6057">
      <w:pPr>
        <w:rPr>
          <w:rFonts w:ascii="LiberationSerif" w:hAnsi="LiberationSerif"/>
          <w:color w:val="000000"/>
        </w:rPr>
      </w:pPr>
      <w:r>
        <w:rPr>
          <w:color w:val="000000"/>
          <w:sz w:val="27"/>
          <w:szCs w:val="27"/>
          <w:shd w:val="clear" w:color="auto" w:fill="FFFFFF"/>
        </w:rPr>
        <w:t>Le principe de la boucle à verrouillage de phase consiste à suivre les variations de phase du signal d'entrée et à fournir en sortie un signal dépendant du taux de variation de la phase d'entrée. </w:t>
      </w:r>
    </w:p>
    <w:p w:rsidR="004D7DFB" w:rsidRDefault="004D7DFB" w:rsidP="00BC6057">
      <w:pPr>
        <w:rPr>
          <w:rFonts w:ascii="LiberationSerif" w:hAnsi="LiberationSerif"/>
          <w:color w:val="000000"/>
        </w:rPr>
      </w:pPr>
    </w:p>
    <w:p w:rsidR="004D7DFB" w:rsidRDefault="004D7DFB" w:rsidP="00BC6057">
      <w:pPr>
        <w:rPr>
          <w:rFonts w:ascii="LiberationSerif" w:hAnsi="LiberationSerif"/>
          <w:color w:val="000000"/>
        </w:rPr>
      </w:pPr>
    </w:p>
    <w:p w:rsidR="004D7DFB" w:rsidRDefault="004D7DFB" w:rsidP="00BC6057">
      <w:pPr>
        <w:rPr>
          <w:rFonts w:ascii="LiberationSerif" w:hAnsi="LiberationSerif"/>
          <w:color w:val="000000"/>
        </w:rPr>
      </w:pPr>
      <w:r w:rsidRPr="004D7DFB">
        <w:rPr>
          <w:rFonts w:ascii="LiberationSerif" w:hAnsi="LiberationSerif"/>
          <w:noProof/>
          <w:color w:val="000000"/>
          <w:lang w:eastAsia="fr-FR"/>
        </w:rPr>
        <w:drawing>
          <wp:inline distT="0" distB="0" distL="0" distR="0">
            <wp:extent cx="3619500" cy="1447800"/>
            <wp:effectExtent l="0" t="0" r="0" b="0"/>
            <wp:docPr id="5" name="Picture 5" descr="C:\Users\Yass\Desktop\Master SETI\B3\schemaP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s\Desktop\Master SETI\B3\schemaPLL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17" w:rsidRDefault="00B95B17" w:rsidP="00BC6057">
      <w:pPr>
        <w:rPr>
          <w:rFonts w:ascii="LiberationSerif" w:hAnsi="LiberationSerif"/>
          <w:color w:val="000000"/>
        </w:rPr>
      </w:pPr>
    </w:p>
    <w:p w:rsidR="00B95B17" w:rsidRDefault="00B95B17" w:rsidP="00BC6057">
      <w:pPr>
        <w:rPr>
          <w:rFonts w:ascii="LiberationSerif" w:hAnsi="LiberationSerif"/>
          <w:color w:val="000000"/>
        </w:rPr>
      </w:pPr>
    </w:p>
    <w:p w:rsidR="00B95B17" w:rsidRDefault="00B95B17" w:rsidP="00BC6057">
      <w:pPr>
        <w:rPr>
          <w:rFonts w:ascii="LiberationSerif-BoldItalic" w:hAnsi="LiberationSerif-BoldItalic"/>
          <w:b/>
          <w:bCs/>
          <w:i/>
          <w:iCs/>
          <w:color w:val="000000"/>
        </w:rPr>
      </w:pPr>
    </w:p>
    <w:p w:rsidR="00350005" w:rsidRDefault="00350005" w:rsidP="00BC6057">
      <w:pPr>
        <w:rPr>
          <w:rFonts w:ascii="LiberationSerif-BoldItalic" w:hAnsi="LiberationSerif-BoldItalic"/>
          <w:b/>
          <w:bCs/>
          <w:i/>
          <w:iCs/>
          <w:color w:val="000000"/>
        </w:rPr>
      </w:pPr>
    </w:p>
    <w:p w:rsidR="006425EB" w:rsidRDefault="006425EB" w:rsidP="00BC6057">
      <w:pPr>
        <w:rPr>
          <w:rFonts w:ascii="LiberationSerif-BoldItalic" w:hAnsi="LiberationSerif-BoldItalic"/>
          <w:b/>
          <w:bCs/>
          <w:i/>
          <w:iCs/>
          <w:color w:val="000000"/>
        </w:rPr>
      </w:pPr>
    </w:p>
    <w:p w:rsidR="003441C9" w:rsidRDefault="003441C9" w:rsidP="00BC6057">
      <w:pPr>
        <w:rPr>
          <w:rFonts w:ascii="LiberationSerif-BoldItalic" w:hAnsi="LiberationSerif-BoldItalic"/>
          <w:b/>
          <w:bCs/>
          <w:i/>
          <w:iCs/>
          <w:color w:val="000000"/>
        </w:rPr>
      </w:pPr>
    </w:p>
    <w:p w:rsidR="003441C9" w:rsidRDefault="00511328" w:rsidP="00BC6057">
      <w:pPr>
        <w:rPr>
          <w:rFonts w:ascii="LiberationSerif-BoldItalic" w:hAnsi="LiberationSerif-BoldItalic"/>
          <w:b/>
          <w:bCs/>
          <w:i/>
          <w:iCs/>
          <w:color w:val="000000"/>
        </w:rPr>
      </w:pPr>
      <w:r>
        <w:rPr>
          <w:rFonts w:ascii="LiberationSerif-BoldItalic" w:hAnsi="LiberationSerif-BoldItalic"/>
          <w:b/>
          <w:bCs/>
          <w:i/>
          <w:iCs/>
          <w:color w:val="000000"/>
        </w:rPr>
        <w:lastRenderedPageBreak/>
        <w:t>Démodulation</w:t>
      </w:r>
      <w:r w:rsidR="00822EC5">
        <w:rPr>
          <w:rFonts w:ascii="LiberationSerif-BoldItalic" w:hAnsi="LiberationSerif-BoldItalic"/>
          <w:b/>
          <w:bCs/>
          <w:i/>
          <w:iCs/>
          <w:color w:val="000000"/>
        </w:rPr>
        <w:t xml:space="preserve"> à</w:t>
      </w:r>
      <w:r w:rsidR="003441C9">
        <w:rPr>
          <w:rFonts w:ascii="LiberationSerif-BoldItalic" w:hAnsi="LiberationSerif-BoldItalic"/>
          <w:b/>
          <w:bCs/>
          <w:i/>
          <w:iCs/>
          <w:color w:val="000000"/>
        </w:rPr>
        <w:t xml:space="preserve"> quadrature</w:t>
      </w:r>
    </w:p>
    <w:p w:rsidR="006425EB" w:rsidRDefault="00F6708A" w:rsidP="00BC6057">
      <w:pPr>
        <w:rPr>
          <w:rFonts w:ascii="LiberationSerif-BoldItalic" w:hAnsi="LiberationSerif-BoldItalic"/>
          <w:b/>
          <w:bCs/>
          <w:i/>
          <w:iCs/>
          <w:color w:val="000000"/>
        </w:rPr>
      </w:pPr>
      <w:r>
        <w:rPr>
          <w:noProof/>
          <w:lang w:eastAsia="fr-FR"/>
        </w:rPr>
        <w:drawing>
          <wp:inline distT="0" distB="0" distL="0" distR="0" wp14:anchorId="62F60A67" wp14:editId="2D0EBE0D">
            <wp:extent cx="5763260" cy="33782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EB" w:rsidRDefault="006425EB" w:rsidP="00BC6057">
      <w:pPr>
        <w:rPr>
          <w:rFonts w:ascii="LiberationSerif-BoldItalic" w:hAnsi="LiberationSerif-BoldItalic"/>
          <w:b/>
          <w:bCs/>
          <w:i/>
          <w:iCs/>
          <w:color w:val="000000"/>
        </w:rPr>
      </w:pPr>
    </w:p>
    <w:p w:rsidR="009D23B5" w:rsidRDefault="009D23B5" w:rsidP="00BC6057">
      <w:pPr>
        <w:rPr>
          <w:rFonts w:ascii="LiberationSerif" w:hAnsi="LiberationSerif"/>
          <w:color w:val="000000"/>
        </w:rPr>
      </w:pPr>
    </w:p>
    <w:p w:rsidR="009D23B5" w:rsidRDefault="009D23B5" w:rsidP="00BC6057">
      <w:pPr>
        <w:rPr>
          <w:rFonts w:ascii="LiberationSerif" w:hAnsi="LiberationSerif"/>
          <w:color w:val="000000"/>
        </w:rPr>
      </w:pPr>
    </w:p>
    <w:p w:rsidR="009D23B5" w:rsidRDefault="009D23B5" w:rsidP="00BC6057">
      <w:pPr>
        <w:rPr>
          <w:rFonts w:ascii="LiberationSerif" w:hAnsi="LiberationSerif"/>
          <w:color w:val="000000"/>
        </w:rPr>
      </w:pPr>
    </w:p>
    <w:p w:rsidR="006425EB" w:rsidRDefault="006425EB" w:rsidP="00BC6057">
      <w:pPr>
        <w:rPr>
          <w:rFonts w:ascii="LiberationSerif" w:hAnsi="LiberationSerif"/>
          <w:color w:val="000000"/>
        </w:rPr>
      </w:pPr>
      <w:r w:rsidRPr="006425EB">
        <w:rPr>
          <w:rFonts w:ascii="LiberationSerif" w:hAnsi="LiberationSerif"/>
          <w:color w:val="000000"/>
        </w:rPr>
        <w:t>Quels sont les avantages et inconvénients de la modulation FSK ?</w:t>
      </w:r>
    </w:p>
    <w:p w:rsidR="00B65E6C" w:rsidRDefault="00B65E6C" w:rsidP="00BC6057">
      <w:pPr>
        <w:rPr>
          <w:rFonts w:ascii="LiberationSerif" w:hAnsi="LiberationSerif"/>
          <w:color w:val="000000"/>
        </w:rPr>
      </w:pPr>
      <w:r>
        <w:rPr>
          <w:rFonts w:ascii="LiberationSerif" w:hAnsi="LiberationSerif"/>
          <w:color w:val="000000"/>
        </w:rPr>
        <w:t>Avantages</w:t>
      </w:r>
    </w:p>
    <w:p w:rsidR="001C38DE" w:rsidRPr="00CB0647" w:rsidRDefault="009D23B5" w:rsidP="00CB0647">
      <w:pPr>
        <w:pStyle w:val="ListParagraph"/>
        <w:numPr>
          <w:ilvl w:val="0"/>
          <w:numId w:val="3"/>
        </w:numPr>
        <w:rPr>
          <w:rFonts w:ascii="LiberationSerif" w:hAnsi="LiberationSerif"/>
          <w:color w:val="000000"/>
        </w:rPr>
      </w:pPr>
      <w:r w:rsidRPr="00CB0647">
        <w:rPr>
          <w:rFonts w:ascii="LiberationSerif" w:hAnsi="LiberationSerif"/>
          <w:color w:val="000000"/>
        </w:rPr>
        <w:t xml:space="preserve">Simple </w:t>
      </w:r>
      <w:r w:rsidR="00CB0647" w:rsidRPr="00CB0647">
        <w:rPr>
          <w:rFonts w:ascii="LiberationSerif" w:hAnsi="LiberationSerif"/>
          <w:color w:val="000000"/>
        </w:rPr>
        <w:t>à</w:t>
      </w:r>
      <w:r w:rsidRPr="00CB0647">
        <w:rPr>
          <w:rFonts w:ascii="LiberationSerif" w:hAnsi="LiberationSerif"/>
          <w:color w:val="000000"/>
        </w:rPr>
        <w:t xml:space="preserve"> mettre en </w:t>
      </w:r>
      <w:r w:rsidR="00E828B7" w:rsidRPr="00CB0647">
        <w:rPr>
          <w:rFonts w:ascii="LiberationSerif" w:hAnsi="LiberationSerif"/>
          <w:color w:val="000000"/>
        </w:rPr>
        <w:t>œuvre.</w:t>
      </w:r>
    </w:p>
    <w:p w:rsidR="006B0752" w:rsidRDefault="006B0752" w:rsidP="00CB0647">
      <w:pPr>
        <w:pStyle w:val="ListParagraph"/>
        <w:numPr>
          <w:ilvl w:val="0"/>
          <w:numId w:val="3"/>
        </w:numPr>
        <w:rPr>
          <w:rFonts w:ascii="LiberationSerif" w:hAnsi="LiberationSerif"/>
          <w:color w:val="000000"/>
        </w:rPr>
      </w:pPr>
      <w:r w:rsidRPr="00CB0647">
        <w:rPr>
          <w:rFonts w:ascii="LiberationSerif" w:hAnsi="LiberationSerif"/>
          <w:color w:val="000000"/>
        </w:rPr>
        <w:t>Moins sensible au bruit</w:t>
      </w:r>
      <w:r w:rsidR="00B40401" w:rsidRPr="00CB0647">
        <w:rPr>
          <w:rFonts w:ascii="LiberationSerif" w:hAnsi="LiberationSerif"/>
          <w:color w:val="000000"/>
        </w:rPr>
        <w:t xml:space="preserve"> </w:t>
      </w:r>
      <w:r w:rsidR="000510DF" w:rsidRPr="00CB0647">
        <w:rPr>
          <w:rFonts w:ascii="LiberationSerif" w:hAnsi="LiberationSerif"/>
          <w:color w:val="000000"/>
        </w:rPr>
        <w:t xml:space="preserve">(Rapport signal/bruit </w:t>
      </w:r>
      <w:r w:rsidR="00C17291" w:rsidRPr="00CB0647">
        <w:rPr>
          <w:rFonts w:ascii="LiberationSerif" w:hAnsi="LiberationSerif"/>
          <w:color w:val="000000"/>
        </w:rPr>
        <w:t>élevé</w:t>
      </w:r>
      <w:r w:rsidR="000510DF" w:rsidRPr="00CB0647">
        <w:rPr>
          <w:rFonts w:ascii="LiberationSerif" w:hAnsi="LiberationSerif"/>
          <w:color w:val="000000"/>
        </w:rPr>
        <w:t>)</w:t>
      </w:r>
    </w:p>
    <w:p w:rsidR="00FF167D" w:rsidRDefault="00196887" w:rsidP="00CB0647">
      <w:pPr>
        <w:pStyle w:val="ListParagraph"/>
        <w:numPr>
          <w:ilvl w:val="0"/>
          <w:numId w:val="3"/>
        </w:numPr>
        <w:rPr>
          <w:rFonts w:ascii="LiberationSerif" w:hAnsi="LiberationSerif"/>
          <w:color w:val="000000"/>
        </w:rPr>
      </w:pPr>
      <w:r>
        <w:rPr>
          <w:rFonts w:ascii="LiberationSerif" w:hAnsi="LiberationSerif"/>
          <w:color w:val="000000"/>
        </w:rPr>
        <w:t xml:space="preserve">Meilleure </w:t>
      </w:r>
      <w:r w:rsidR="00FD508E">
        <w:rPr>
          <w:rFonts w:ascii="LiberationSerif" w:hAnsi="LiberationSerif"/>
          <w:color w:val="000000"/>
        </w:rPr>
        <w:t>sécurité</w:t>
      </w:r>
    </w:p>
    <w:p w:rsidR="00196887" w:rsidRDefault="00196887" w:rsidP="00CB0647">
      <w:pPr>
        <w:pStyle w:val="ListParagraph"/>
        <w:numPr>
          <w:ilvl w:val="0"/>
          <w:numId w:val="3"/>
        </w:numPr>
        <w:rPr>
          <w:rFonts w:ascii="LiberationSerif" w:hAnsi="LiberationSerif"/>
          <w:color w:val="000000"/>
        </w:rPr>
      </w:pPr>
      <w:r>
        <w:rPr>
          <w:rFonts w:ascii="LiberationSerif" w:hAnsi="LiberationSerif"/>
          <w:color w:val="000000"/>
        </w:rPr>
        <w:t xml:space="preserve"> </w:t>
      </w:r>
      <w:r w:rsidR="00FF167D">
        <w:rPr>
          <w:rFonts w:ascii="LiberationSerif" w:hAnsi="LiberationSerif"/>
          <w:color w:val="000000"/>
        </w:rPr>
        <w:t>La mise en œuvre de l’</w:t>
      </w:r>
      <w:r w:rsidR="001C7B94">
        <w:rPr>
          <w:rFonts w:ascii="LiberationSerif" w:hAnsi="LiberationSerif"/>
          <w:color w:val="000000"/>
        </w:rPr>
        <w:t>émetteur</w:t>
      </w:r>
      <w:r w:rsidR="00FF167D">
        <w:rPr>
          <w:rFonts w:ascii="LiberationSerif" w:hAnsi="LiberationSerif"/>
          <w:color w:val="000000"/>
        </w:rPr>
        <w:t>/</w:t>
      </w:r>
      <w:proofErr w:type="spellStart"/>
      <w:r w:rsidR="006D2390">
        <w:rPr>
          <w:rFonts w:ascii="LiberationSerif" w:hAnsi="LiberationSerif"/>
          <w:color w:val="000000"/>
        </w:rPr>
        <w:t>recepteur</w:t>
      </w:r>
      <w:proofErr w:type="spellEnd"/>
      <w:r w:rsidR="006D2390">
        <w:rPr>
          <w:rFonts w:ascii="LiberationSerif" w:hAnsi="LiberationSerif"/>
          <w:color w:val="000000"/>
        </w:rPr>
        <w:t xml:space="preserve"> FSK</w:t>
      </w:r>
      <w:r w:rsidR="00FF167D">
        <w:rPr>
          <w:rFonts w:ascii="LiberationSerif" w:hAnsi="LiberationSerif"/>
          <w:color w:val="000000"/>
        </w:rPr>
        <w:t xml:space="preserve"> sont simples pour les </w:t>
      </w:r>
      <w:r w:rsidR="001C7B94">
        <w:rPr>
          <w:rFonts w:ascii="LiberationSerif" w:hAnsi="LiberationSerif"/>
          <w:color w:val="000000"/>
        </w:rPr>
        <w:t>applications</w:t>
      </w:r>
      <w:r w:rsidR="00FF167D">
        <w:rPr>
          <w:rFonts w:ascii="LiberationSerif" w:hAnsi="LiberationSerif"/>
          <w:color w:val="000000"/>
        </w:rPr>
        <w:t xml:space="preserve"> </w:t>
      </w:r>
      <w:r w:rsidR="001C7B94">
        <w:rPr>
          <w:rFonts w:ascii="LiberationSerif" w:hAnsi="LiberationSerif"/>
          <w:color w:val="000000"/>
        </w:rPr>
        <w:t>à</w:t>
      </w:r>
      <w:r w:rsidR="00FF167D">
        <w:rPr>
          <w:rFonts w:ascii="LiberationSerif" w:hAnsi="LiberationSerif"/>
          <w:color w:val="000000"/>
        </w:rPr>
        <w:t xml:space="preserve"> faible </w:t>
      </w:r>
      <w:r w:rsidR="00A77524">
        <w:rPr>
          <w:rFonts w:ascii="LiberationSerif" w:hAnsi="LiberationSerif"/>
          <w:color w:val="000000"/>
        </w:rPr>
        <w:t>débit</w:t>
      </w:r>
      <w:r w:rsidR="006D2390">
        <w:rPr>
          <w:rFonts w:ascii="LiberationSerif" w:hAnsi="LiberationSerif"/>
          <w:color w:val="000000"/>
        </w:rPr>
        <w:t xml:space="preserve"> de </w:t>
      </w:r>
      <w:r w:rsidR="001C7B94">
        <w:rPr>
          <w:rFonts w:ascii="LiberationSerif" w:hAnsi="LiberationSerif"/>
          <w:color w:val="000000"/>
        </w:rPr>
        <w:t>donnée</w:t>
      </w:r>
      <w:r w:rsidR="006D2390">
        <w:rPr>
          <w:rFonts w:ascii="LiberationSerif" w:hAnsi="LiberationSerif"/>
          <w:color w:val="000000"/>
        </w:rPr>
        <w:t>s</w:t>
      </w:r>
      <w:r w:rsidR="00FF167D">
        <w:rPr>
          <w:rFonts w:ascii="LiberationSerif" w:hAnsi="LiberationSerif"/>
          <w:color w:val="000000"/>
        </w:rPr>
        <w:t xml:space="preserve"> </w:t>
      </w:r>
    </w:p>
    <w:p w:rsidR="00C17291" w:rsidRPr="00C17291" w:rsidRDefault="00AF127C" w:rsidP="00C17291">
      <w:pPr>
        <w:rPr>
          <w:rFonts w:ascii="LiberationSerif" w:hAnsi="LiberationSerif"/>
          <w:color w:val="000000"/>
        </w:rPr>
      </w:pPr>
      <w:r>
        <w:rPr>
          <w:rFonts w:ascii="LiberationSerif" w:hAnsi="LiberationSerif"/>
          <w:color w:val="000000"/>
        </w:rPr>
        <w:t>Inconvénients</w:t>
      </w:r>
    </w:p>
    <w:p w:rsidR="00D3212E" w:rsidRPr="00CB0647" w:rsidRDefault="00D3212E" w:rsidP="00CB0647">
      <w:pPr>
        <w:pStyle w:val="ListParagraph"/>
        <w:numPr>
          <w:ilvl w:val="0"/>
          <w:numId w:val="3"/>
        </w:numPr>
        <w:rPr>
          <w:rFonts w:ascii="LiberationSerif" w:hAnsi="LiberationSerif"/>
          <w:color w:val="000000"/>
        </w:rPr>
      </w:pPr>
      <w:r w:rsidRPr="00CB0647">
        <w:rPr>
          <w:rFonts w:ascii="LiberationSerif" w:hAnsi="LiberationSerif"/>
          <w:color w:val="000000"/>
        </w:rPr>
        <w:t xml:space="preserve">Plus encombrante </w:t>
      </w:r>
      <w:proofErr w:type="spellStart"/>
      <w:r w:rsidRPr="00CB0647">
        <w:rPr>
          <w:rFonts w:ascii="LiberationSerif" w:hAnsi="LiberationSerif"/>
          <w:color w:val="000000"/>
        </w:rPr>
        <w:t>spectralement</w:t>
      </w:r>
      <w:proofErr w:type="spellEnd"/>
    </w:p>
    <w:p w:rsidR="00E828B7" w:rsidRDefault="00E828B7" w:rsidP="00BC6057">
      <w:pPr>
        <w:rPr>
          <w:rFonts w:ascii="LiberationSerif" w:hAnsi="LiberationSerif"/>
          <w:color w:val="000000"/>
        </w:rPr>
      </w:pPr>
    </w:p>
    <w:p w:rsidR="001C38DE" w:rsidRDefault="00023E0A" w:rsidP="00BC6057">
      <w:pPr>
        <w:rPr>
          <w:rFonts w:ascii="LiberationSerif" w:hAnsi="LiberationSerif"/>
          <w:color w:val="000000"/>
        </w:rPr>
      </w:pPr>
      <w:r w:rsidRPr="00023E0A">
        <w:rPr>
          <w:rFonts w:ascii="LiberationSerif-Bold" w:hAnsi="LiberationSerif-Bold"/>
          <w:b/>
          <w:bCs/>
          <w:color w:val="000000"/>
        </w:rPr>
        <w:t>Partie 3. Modulations PSK et QAM</w:t>
      </w:r>
    </w:p>
    <w:p w:rsidR="001C38DE" w:rsidRDefault="000211CF" w:rsidP="00BC6057">
      <w:pPr>
        <w:rPr>
          <w:rFonts w:ascii="LiberationSerif" w:hAnsi="LiberationSerif"/>
          <w:color w:val="000000"/>
        </w:rPr>
      </w:pPr>
      <w:r w:rsidRPr="000211CF">
        <w:rPr>
          <w:rFonts w:ascii="LiberationSerif-Bold" w:hAnsi="LiberationSerif-Bold"/>
          <w:b/>
          <w:bCs/>
          <w:color w:val="000000"/>
        </w:rPr>
        <w:t>A) Transmission numérique idéale</w:t>
      </w:r>
      <w:bookmarkStart w:id="0" w:name="_GoBack"/>
      <w:bookmarkEnd w:id="0"/>
    </w:p>
    <w:p w:rsidR="001C38DE" w:rsidRDefault="001C38DE" w:rsidP="00BC6057">
      <w:pPr>
        <w:rPr>
          <w:rFonts w:ascii="LiberationSerif" w:hAnsi="LiberationSerif"/>
          <w:color w:val="000000"/>
        </w:rPr>
      </w:pPr>
    </w:p>
    <w:p w:rsidR="00BC25E9" w:rsidRDefault="00BC25E9" w:rsidP="00BC6057">
      <w:pPr>
        <w:rPr>
          <w:rFonts w:ascii="LiberationSerif" w:hAnsi="LiberationSerif"/>
          <w:color w:val="000000"/>
        </w:rPr>
      </w:pPr>
    </w:p>
    <w:p w:rsidR="00BC25E9" w:rsidRDefault="00BC25E9" w:rsidP="00BC6057"/>
    <w:sectPr w:rsidR="00BC25E9" w:rsidSect="00A5510E">
      <w:footerReference w:type="default" r:id="rId15"/>
      <w:type w:val="continuous"/>
      <w:pgSz w:w="11910" w:h="16840"/>
      <w:pgMar w:top="1417" w:right="1417" w:bottom="1417" w:left="1417" w:header="0" w:footer="104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BFE" w:rsidRDefault="00C41BFE" w:rsidP="00287ED6">
      <w:pPr>
        <w:spacing w:after="0" w:line="240" w:lineRule="auto"/>
      </w:pPr>
      <w:r>
        <w:separator/>
      </w:r>
    </w:p>
  </w:endnote>
  <w:endnote w:type="continuationSeparator" w:id="0">
    <w:p w:rsidR="00C41BFE" w:rsidRDefault="00C41BFE" w:rsidP="00287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-Bold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395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7ED6" w:rsidRDefault="00287E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11C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87ED6" w:rsidRDefault="00287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BFE" w:rsidRDefault="00C41BFE" w:rsidP="00287ED6">
      <w:pPr>
        <w:spacing w:after="0" w:line="240" w:lineRule="auto"/>
      </w:pPr>
      <w:r>
        <w:separator/>
      </w:r>
    </w:p>
  </w:footnote>
  <w:footnote w:type="continuationSeparator" w:id="0">
    <w:p w:rsidR="00C41BFE" w:rsidRDefault="00C41BFE" w:rsidP="00287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06180"/>
    <w:multiLevelType w:val="hybridMultilevel"/>
    <w:tmpl w:val="87C883B6"/>
    <w:lvl w:ilvl="0" w:tplc="78FA6A9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A0A01"/>
    <w:multiLevelType w:val="hybridMultilevel"/>
    <w:tmpl w:val="7FFA3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14A00"/>
    <w:multiLevelType w:val="hybridMultilevel"/>
    <w:tmpl w:val="3CBE97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D24E5"/>
    <w:multiLevelType w:val="hybridMultilevel"/>
    <w:tmpl w:val="221046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42F5C"/>
    <w:multiLevelType w:val="hybridMultilevel"/>
    <w:tmpl w:val="1634219E"/>
    <w:lvl w:ilvl="0" w:tplc="31B4429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75"/>
    <w:rsid w:val="00010768"/>
    <w:rsid w:val="000211CF"/>
    <w:rsid w:val="00023E0A"/>
    <w:rsid w:val="00032641"/>
    <w:rsid w:val="000510DF"/>
    <w:rsid w:val="00060932"/>
    <w:rsid w:val="00066E18"/>
    <w:rsid w:val="000A5487"/>
    <w:rsid w:val="000A5B13"/>
    <w:rsid w:val="00112BDC"/>
    <w:rsid w:val="00132CC1"/>
    <w:rsid w:val="00135854"/>
    <w:rsid w:val="00142448"/>
    <w:rsid w:val="00154673"/>
    <w:rsid w:val="00196887"/>
    <w:rsid w:val="001C38DE"/>
    <w:rsid w:val="001C7B94"/>
    <w:rsid w:val="0022375D"/>
    <w:rsid w:val="00223FC8"/>
    <w:rsid w:val="00254F2F"/>
    <w:rsid w:val="002722D3"/>
    <w:rsid w:val="00273F9B"/>
    <w:rsid w:val="00280CDE"/>
    <w:rsid w:val="00287ED6"/>
    <w:rsid w:val="002A1BFC"/>
    <w:rsid w:val="002C246F"/>
    <w:rsid w:val="002C6964"/>
    <w:rsid w:val="00301551"/>
    <w:rsid w:val="003441C9"/>
    <w:rsid w:val="00350005"/>
    <w:rsid w:val="003765A8"/>
    <w:rsid w:val="00396F27"/>
    <w:rsid w:val="003D3ED3"/>
    <w:rsid w:val="003D4A76"/>
    <w:rsid w:val="003F2BB4"/>
    <w:rsid w:val="004000A1"/>
    <w:rsid w:val="004406D8"/>
    <w:rsid w:val="004B17A1"/>
    <w:rsid w:val="004C5B5A"/>
    <w:rsid w:val="004D35C4"/>
    <w:rsid w:val="004D7DFB"/>
    <w:rsid w:val="004E2943"/>
    <w:rsid w:val="00511328"/>
    <w:rsid w:val="0053257D"/>
    <w:rsid w:val="00554E5F"/>
    <w:rsid w:val="005641F7"/>
    <w:rsid w:val="005F65ED"/>
    <w:rsid w:val="006425EB"/>
    <w:rsid w:val="00656362"/>
    <w:rsid w:val="00671F63"/>
    <w:rsid w:val="006B0752"/>
    <w:rsid w:val="006B084C"/>
    <w:rsid w:val="006C7C56"/>
    <w:rsid w:val="006D0A38"/>
    <w:rsid w:val="006D2390"/>
    <w:rsid w:val="006D718B"/>
    <w:rsid w:val="00796289"/>
    <w:rsid w:val="00807C41"/>
    <w:rsid w:val="00822EC5"/>
    <w:rsid w:val="008474B8"/>
    <w:rsid w:val="0089230F"/>
    <w:rsid w:val="00893A38"/>
    <w:rsid w:val="00894324"/>
    <w:rsid w:val="008F44E7"/>
    <w:rsid w:val="0092490F"/>
    <w:rsid w:val="009333F8"/>
    <w:rsid w:val="009408D3"/>
    <w:rsid w:val="00962896"/>
    <w:rsid w:val="00974CBD"/>
    <w:rsid w:val="009D23B5"/>
    <w:rsid w:val="00A17DDD"/>
    <w:rsid w:val="00A219C2"/>
    <w:rsid w:val="00A2597B"/>
    <w:rsid w:val="00A3368E"/>
    <w:rsid w:val="00A504C0"/>
    <w:rsid w:val="00A5510E"/>
    <w:rsid w:val="00A640E1"/>
    <w:rsid w:val="00A729FF"/>
    <w:rsid w:val="00A7636F"/>
    <w:rsid w:val="00A77524"/>
    <w:rsid w:val="00AC7E04"/>
    <w:rsid w:val="00AF127C"/>
    <w:rsid w:val="00B32AB7"/>
    <w:rsid w:val="00B40401"/>
    <w:rsid w:val="00B600F9"/>
    <w:rsid w:val="00B65E6C"/>
    <w:rsid w:val="00B75E33"/>
    <w:rsid w:val="00B95B17"/>
    <w:rsid w:val="00BC25E9"/>
    <w:rsid w:val="00BC6057"/>
    <w:rsid w:val="00C17291"/>
    <w:rsid w:val="00C219D6"/>
    <w:rsid w:val="00C41BFE"/>
    <w:rsid w:val="00C456A4"/>
    <w:rsid w:val="00C464C9"/>
    <w:rsid w:val="00C46FF6"/>
    <w:rsid w:val="00C607BD"/>
    <w:rsid w:val="00C71D15"/>
    <w:rsid w:val="00C72411"/>
    <w:rsid w:val="00C936B8"/>
    <w:rsid w:val="00CB0647"/>
    <w:rsid w:val="00CD38DA"/>
    <w:rsid w:val="00CD4325"/>
    <w:rsid w:val="00CF5B32"/>
    <w:rsid w:val="00D11A6C"/>
    <w:rsid w:val="00D2387F"/>
    <w:rsid w:val="00D3212E"/>
    <w:rsid w:val="00D6400B"/>
    <w:rsid w:val="00D671D6"/>
    <w:rsid w:val="00D81879"/>
    <w:rsid w:val="00DA26E1"/>
    <w:rsid w:val="00DA7D1F"/>
    <w:rsid w:val="00DC1334"/>
    <w:rsid w:val="00DD1919"/>
    <w:rsid w:val="00DE694E"/>
    <w:rsid w:val="00E17591"/>
    <w:rsid w:val="00E807BD"/>
    <w:rsid w:val="00E828B7"/>
    <w:rsid w:val="00E83AB3"/>
    <w:rsid w:val="00EC7DD5"/>
    <w:rsid w:val="00F56075"/>
    <w:rsid w:val="00F6708A"/>
    <w:rsid w:val="00FA770B"/>
    <w:rsid w:val="00FB1A17"/>
    <w:rsid w:val="00FD336D"/>
    <w:rsid w:val="00FD508E"/>
    <w:rsid w:val="00FF167D"/>
    <w:rsid w:val="00FF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7E6A2"/>
  <w15:chartTrackingRefBased/>
  <w15:docId w15:val="{F8360D97-92AA-449B-AD3A-FF038EB4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5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0A1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0A1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60932"/>
    <w:rPr>
      <w:rFonts w:ascii="LiberationSerif-Bold" w:hAnsi="LiberationSerif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BC6057"/>
    <w:pPr>
      <w:ind w:left="720"/>
      <w:contextualSpacing/>
    </w:pPr>
  </w:style>
  <w:style w:type="table" w:styleId="TableGrid">
    <w:name w:val="Table Grid"/>
    <w:basedOn w:val="TableNormal"/>
    <w:uiPriority w:val="39"/>
    <w:rsid w:val="00C4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00A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0A1"/>
    <w:rPr>
      <w:rFonts w:ascii="Times New Roman" w:eastAsiaTheme="majorEastAsia" w:hAnsi="Times New Roman" w:cstheme="majorBid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7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D6"/>
  </w:style>
  <w:style w:type="paragraph" w:styleId="Footer">
    <w:name w:val="footer"/>
    <w:basedOn w:val="Normal"/>
    <w:link w:val="FooterChar"/>
    <w:uiPriority w:val="99"/>
    <w:unhideWhenUsed/>
    <w:rsid w:val="00287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D6"/>
  </w:style>
  <w:style w:type="character" w:styleId="Strong">
    <w:name w:val="Strong"/>
    <w:basedOn w:val="DefaultParagraphFont"/>
    <w:uiPriority w:val="22"/>
    <w:qFormat/>
    <w:rsid w:val="00671F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67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DefaultParagraphFont"/>
    <w:rsid w:val="00FF1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334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</dc:creator>
  <cp:keywords/>
  <dc:description/>
  <cp:lastModifiedBy>Yass</cp:lastModifiedBy>
  <cp:revision>141</cp:revision>
  <dcterms:created xsi:type="dcterms:W3CDTF">2022-01-24T14:04:00Z</dcterms:created>
  <dcterms:modified xsi:type="dcterms:W3CDTF">2022-01-28T14:35:00Z</dcterms:modified>
</cp:coreProperties>
</file>