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F08" w14:textId="760D62E6" w:rsidR="006345C6" w:rsidRPr="006345C6" w:rsidRDefault="006345C6" w:rsidP="006345C6">
      <w:pPr>
        <w:pStyle w:val="Title"/>
        <w:rPr>
          <w:sz w:val="40"/>
          <w:szCs w:val="40"/>
        </w:rPr>
      </w:pPr>
      <w:r w:rsidRPr="006345C6">
        <w:rPr>
          <w:rStyle w:val="Strong"/>
          <w:rFonts w:ascii="Segoe UI" w:hAnsi="Segoe UI" w:cs="Segoe UI"/>
          <w:b w:val="0"/>
          <w:bCs w:val="0"/>
          <w:sz w:val="48"/>
          <w:szCs w:val="48"/>
        </w:rPr>
        <w:t>SAGE</w:t>
      </w:r>
      <w:r w:rsidRPr="006345C6">
        <w:rPr>
          <w:rStyle w:val="Strong"/>
          <w:rFonts w:ascii="Segoe UI" w:hAnsi="Segoe UI" w:cs="Segoe UI"/>
          <w:b w:val="0"/>
          <w:bCs w:val="0"/>
          <w:sz w:val="48"/>
          <w:szCs w:val="48"/>
        </w:rPr>
        <w:noBreakHyphen/>
        <w:t>X Architecture Specification</w:t>
      </w:r>
    </w:p>
    <w:p w14:paraId="3CAD0375" w14:textId="77777777" w:rsidR="006345C6" w:rsidRDefault="006345C6" w:rsidP="006345C6">
      <w:r>
        <w:rPr>
          <w:rStyle w:val="Strong"/>
          <w:rFonts w:ascii="Segoe UI" w:hAnsi="Segoe UI" w:cs="Segoe UI"/>
          <w:b w:val="0"/>
          <w:bCs w:val="0"/>
        </w:rPr>
        <w:t>Specification</w:t>
      </w:r>
      <w:r>
        <w:rPr>
          <w:rStyle w:val="Strong"/>
          <w:rFonts w:ascii="Segoe UI" w:hAnsi="Segoe UI" w:cs="Segoe UI"/>
          <w:b w:val="0"/>
          <w:bCs w:val="0"/>
        </w:rPr>
        <w:noBreakHyphen/>
        <w:t>Agnostic Execution Platform for Autonomous Construction Systems</w:t>
      </w:r>
    </w:p>
    <w:p w14:paraId="13BB16C6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1. Scope</w:t>
      </w:r>
    </w:p>
    <w:p w14:paraId="0B656115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specification defines the normative architecture, behavior, and requirements of the </w:t>
      </w:r>
      <w:r>
        <w:rPr>
          <w:rStyle w:val="Strong"/>
          <w:rFonts w:ascii="Segoe UI" w:hAnsi="Segoe UI" w:cs="Segoe UI"/>
          <w:sz w:val="21"/>
          <w:szCs w:val="21"/>
        </w:rPr>
        <w:t>SAGE</w:t>
      </w:r>
      <w:r>
        <w:rPr>
          <w:rStyle w:val="Strong"/>
          <w:rFonts w:ascii="Segoe UI" w:hAnsi="Segoe UI" w:cs="Segoe UI"/>
          <w:sz w:val="21"/>
          <w:szCs w:val="21"/>
        </w:rPr>
        <w:noBreakHyphen/>
        <w:t>X Execution Platform</w:t>
      </w:r>
      <w:r>
        <w:rPr>
          <w:rFonts w:ascii="Segoe UI" w:hAnsi="Segoe UI" w:cs="Segoe UI"/>
          <w:sz w:val="21"/>
          <w:szCs w:val="21"/>
        </w:rPr>
        <w:t>, an enterprise-grade system for realizing autonomous construction systems from formal specifications.</w:t>
      </w:r>
    </w:p>
    <w:p w14:paraId="4B4A0A1E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specification establishes:</w:t>
      </w:r>
    </w:p>
    <w:p w14:paraId="7272F02B" w14:textId="77777777" w:rsidR="006345C6" w:rsidRDefault="006345C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architectural components and responsibilities</w:t>
      </w:r>
    </w:p>
    <w:p w14:paraId="3E74A891" w14:textId="77777777" w:rsidR="006345C6" w:rsidRDefault="006345C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planning and lifecycle behavior</w:t>
      </w:r>
    </w:p>
    <w:p w14:paraId="1C73A1C3" w14:textId="77777777" w:rsidR="006345C6" w:rsidRDefault="006345C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governance, validation, and observability requirements</w:t>
      </w:r>
    </w:p>
    <w:p w14:paraId="1B117C93" w14:textId="77777777" w:rsidR="006345C6" w:rsidRDefault="006345C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human and autonomous execution capabilities</w:t>
      </w:r>
    </w:p>
    <w:p w14:paraId="08E4D8DD" w14:textId="77777777" w:rsidR="006345C6" w:rsidRDefault="006345C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failure detection and recovery mechanisms</w:t>
      </w:r>
    </w:p>
    <w:p w14:paraId="4E60585F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specification is </w:t>
      </w:r>
      <w:r>
        <w:rPr>
          <w:rStyle w:val="Strong"/>
          <w:rFonts w:ascii="Segoe UI" w:hAnsi="Segoe UI" w:cs="Segoe UI"/>
          <w:sz w:val="21"/>
          <w:szCs w:val="21"/>
        </w:rPr>
        <w:t>independent of any programming language, runtime environment, model type, or tooling framework</w:t>
      </w:r>
      <w:r>
        <w:rPr>
          <w:rFonts w:ascii="Segoe UI" w:hAnsi="Segoe UI" w:cs="Segoe UI"/>
          <w:sz w:val="21"/>
          <w:szCs w:val="21"/>
        </w:rPr>
        <w:t>.</w:t>
      </w:r>
    </w:p>
    <w:p w14:paraId="4D0316A8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2. Conformance</w:t>
      </w:r>
    </w:p>
    <w:p w14:paraId="0A891BF4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 implementation conforms to this specification if it satisfies all requirements defined as:</w:t>
      </w:r>
    </w:p>
    <w:p w14:paraId="490208DA" w14:textId="77777777" w:rsidR="006345C6" w:rsidRDefault="006345C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→ mandatory</w:t>
      </w:r>
    </w:p>
    <w:p w14:paraId="6E1A6949" w14:textId="77777777" w:rsidR="006345C6" w:rsidRDefault="006345C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should</w:t>
      </w:r>
      <w:r>
        <w:rPr>
          <w:rFonts w:ascii="Segoe UI" w:hAnsi="Segoe UI" w:cs="Segoe UI"/>
          <w:sz w:val="21"/>
          <w:szCs w:val="21"/>
        </w:rPr>
        <w:t xml:space="preserve"> → recommended</w:t>
      </w:r>
    </w:p>
    <w:p w14:paraId="06460A69" w14:textId="77777777" w:rsidR="006345C6" w:rsidRDefault="006345C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may</w:t>
      </w:r>
      <w:r>
        <w:rPr>
          <w:rFonts w:ascii="Segoe UI" w:hAnsi="Segoe UI" w:cs="Segoe UI"/>
          <w:sz w:val="21"/>
          <w:szCs w:val="21"/>
        </w:rPr>
        <w:t xml:space="preserve"> → optional</w:t>
      </w:r>
    </w:p>
    <w:p w14:paraId="480A1F68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Conformance shall be evaluated at:</w:t>
      </w:r>
    </w:p>
    <w:p w14:paraId="4763BAA3" w14:textId="77777777" w:rsidR="006345C6" w:rsidRDefault="006345C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architectural level</w:t>
      </w:r>
    </w:p>
    <w:p w14:paraId="57FBE198" w14:textId="77777777" w:rsidR="006345C6" w:rsidRDefault="006345C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behavioral level</w:t>
      </w:r>
    </w:p>
    <w:p w14:paraId="750A7103" w14:textId="77777777" w:rsidR="006345C6" w:rsidRDefault="006345C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and interface level</w:t>
      </w:r>
    </w:p>
    <w:p w14:paraId="56312010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3. Definitions</w:t>
      </w:r>
    </w:p>
    <w:p w14:paraId="35A7ED11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Specification</w:t>
      </w:r>
      <w:r>
        <w:rPr>
          <w:rFonts w:ascii="Segoe UI" w:hAnsi="Segoe UI" w:cs="Segoe UI"/>
          <w:sz w:val="21"/>
          <w:szCs w:val="21"/>
        </w:rPr>
        <w:t>: A formal description of rules, constraints, and processes defining system behavior</w:t>
      </w:r>
    </w:p>
    <w:p w14:paraId="063E6432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Knowledge Unit</w:t>
      </w:r>
      <w:r>
        <w:rPr>
          <w:rFonts w:ascii="Segoe UI" w:hAnsi="Segoe UI" w:cs="Segoe UI"/>
          <w:sz w:val="21"/>
          <w:szCs w:val="21"/>
        </w:rPr>
        <w:t>: Atomic structured representation derived from specifications</w:t>
      </w:r>
    </w:p>
    <w:p w14:paraId="22967C6D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Execution Plan</w:t>
      </w:r>
      <w:r>
        <w:rPr>
          <w:rFonts w:ascii="Segoe UI" w:hAnsi="Segoe UI" w:cs="Segoe UI"/>
          <w:sz w:val="21"/>
          <w:szCs w:val="21"/>
        </w:rPr>
        <w:t>: Ordered, dependency-resolved sequence of execution steps</w:t>
      </w:r>
    </w:p>
    <w:p w14:paraId="02302629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Execution Step</w:t>
      </w:r>
      <w:r>
        <w:rPr>
          <w:rFonts w:ascii="Segoe UI" w:hAnsi="Segoe UI" w:cs="Segoe UI"/>
          <w:sz w:val="21"/>
          <w:szCs w:val="21"/>
        </w:rPr>
        <w:t>: Individual unit of work within a plan</w:t>
      </w:r>
    </w:p>
    <w:p w14:paraId="0C34AE17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Checkpoint</w:t>
      </w:r>
      <w:r>
        <w:rPr>
          <w:rFonts w:ascii="Segoe UI" w:hAnsi="Segoe UI" w:cs="Segoe UI"/>
          <w:sz w:val="21"/>
          <w:szCs w:val="21"/>
        </w:rPr>
        <w:t>: Verified state boundary allowing recovery</w:t>
      </w:r>
    </w:p>
    <w:p w14:paraId="5C076EDD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Execution State</w:t>
      </w:r>
      <w:r>
        <w:rPr>
          <w:rFonts w:ascii="Segoe UI" w:hAnsi="Segoe UI" w:cs="Segoe UI"/>
          <w:sz w:val="21"/>
          <w:szCs w:val="21"/>
        </w:rPr>
        <w:t>: Recorded system condition during execution</w:t>
      </w:r>
    </w:p>
    <w:p w14:paraId="24350233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Failure Origin</w:t>
      </w:r>
      <w:r>
        <w:rPr>
          <w:rFonts w:ascii="Segoe UI" w:hAnsi="Segoe UI" w:cs="Segoe UI"/>
          <w:sz w:val="21"/>
          <w:szCs w:val="21"/>
        </w:rPr>
        <w:t>: First point of deviation from valid execution</w:t>
      </w:r>
    </w:p>
    <w:p w14:paraId="20A214A1" w14:textId="77777777" w:rsidR="006345C6" w:rsidRDefault="006345C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Execution Branch</w:t>
      </w:r>
      <w:r>
        <w:rPr>
          <w:rFonts w:ascii="Segoe UI" w:hAnsi="Segoe UI" w:cs="Segoe UI"/>
          <w:sz w:val="21"/>
          <w:szCs w:val="21"/>
        </w:rPr>
        <w:t>: Divergent execution path derived from a previous state</w:t>
      </w:r>
    </w:p>
    <w:p w14:paraId="23BEE6D6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4. Architectural Overview</w:t>
      </w:r>
    </w:p>
    <w:p w14:paraId="6DAA54B7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platform shall consist of two independent domains:</w:t>
      </w:r>
    </w:p>
    <w:p w14:paraId="3A80DA6E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4.1 Specification Domain</w:t>
      </w:r>
    </w:p>
    <w:p w14:paraId="7C4881CD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External domain containing one or more formal specification sources defining system behavior.</w:t>
      </w:r>
    </w:p>
    <w:p w14:paraId="04A89F7F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4.2 Execution Domain</w:t>
      </w:r>
    </w:p>
    <w:p w14:paraId="53FB6EBA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SAGE</w:t>
      </w:r>
      <w:r>
        <w:rPr>
          <w:rFonts w:ascii="Segoe UI" w:hAnsi="Segoe UI" w:cs="Segoe UI"/>
          <w:sz w:val="21"/>
          <w:szCs w:val="21"/>
        </w:rPr>
        <w:noBreakHyphen/>
        <w:t>X platform responsible for interpreting, planning, executing, and validating specification-derived behavior.</w:t>
      </w:r>
    </w:p>
    <w:p w14:paraId="6FD3BA1F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execution domain shall not depend on any specific specification language.</w:t>
      </w:r>
    </w:p>
    <w:p w14:paraId="7135F1C1" w14:textId="77777777" w:rsidR="006345C6" w:rsidRPr="006345C6" w:rsidRDefault="006345C6" w:rsidP="006345C6">
      <w:pPr>
        <w:pStyle w:val="Heading1"/>
      </w:pPr>
      <w:r w:rsidRPr="006345C6">
        <w:rPr>
          <w:rStyle w:val="Strong"/>
          <w:b w:val="0"/>
          <w:bCs w:val="0"/>
        </w:rPr>
        <w:t>5. Architectural Requirements</w:t>
      </w:r>
    </w:p>
    <w:p w14:paraId="33787A14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 Specification Compilation</w:t>
      </w:r>
    </w:p>
    <w:p w14:paraId="2FF02509" w14:textId="77777777" w:rsidR="006345C6" w:rsidRDefault="006345C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transform specifications into structured knowledge units</w:t>
      </w:r>
    </w:p>
    <w:p w14:paraId="2AC9A6F5" w14:textId="77777777" w:rsidR="006345C6" w:rsidRDefault="006345C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process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deterministic and repeatable</w:t>
      </w:r>
    </w:p>
    <w:p w14:paraId="1516D2EF" w14:textId="77777777" w:rsidR="006345C6" w:rsidRDefault="006345C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Resulting knowledge artifacts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versioned and immutable</w:t>
      </w:r>
    </w:p>
    <w:p w14:paraId="44BB37DA" w14:textId="77777777" w:rsidR="006345C6" w:rsidRDefault="006345C6" w:rsidP="006345C6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5.2 Knowledge Representation</w:t>
      </w:r>
    </w:p>
    <w:p w14:paraId="5D5A8594" w14:textId="77777777" w:rsidR="006345C6" w:rsidRDefault="006345C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Knowledge units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include identifiers, metadata, and dependency references</w:t>
      </w:r>
    </w:p>
    <w:p w14:paraId="74C3615E" w14:textId="77777777" w:rsidR="006345C6" w:rsidRDefault="006345C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Knowledge storage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 versioning and traceability</w:t>
      </w:r>
    </w:p>
    <w:p w14:paraId="067B54DA" w14:textId="77777777" w:rsidR="006345C6" w:rsidRDefault="006345C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Runtime modification of compiled knowledge </w:t>
      </w:r>
      <w:r>
        <w:rPr>
          <w:rStyle w:val="Strong"/>
          <w:rFonts w:ascii="Segoe UI" w:hAnsi="Segoe UI" w:cs="Segoe UI"/>
          <w:sz w:val="21"/>
          <w:szCs w:val="21"/>
        </w:rPr>
        <w:t>shall not</w:t>
      </w:r>
      <w:r>
        <w:rPr>
          <w:rFonts w:ascii="Segoe UI" w:hAnsi="Segoe UI" w:cs="Segoe UI"/>
          <w:sz w:val="21"/>
          <w:szCs w:val="21"/>
        </w:rPr>
        <w:t xml:space="preserve"> be permitted</w:t>
      </w:r>
    </w:p>
    <w:p w14:paraId="08DB963A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lastRenderedPageBreak/>
        <w:t>5.3 Execution Planning</w:t>
      </w:r>
    </w:p>
    <w:p w14:paraId="6B1EDA4D" w14:textId="77777777" w:rsidR="006345C6" w:rsidRDefault="006345C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generate execution plans from knowledge units</w:t>
      </w:r>
    </w:p>
    <w:p w14:paraId="19A9B4C2" w14:textId="77777777" w:rsidR="006345C6" w:rsidRDefault="006345C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Execution plans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: </w:t>
      </w:r>
    </w:p>
    <w:p w14:paraId="1E8848D3" w14:textId="77777777" w:rsidR="006345C6" w:rsidRDefault="006345C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define ordered steps</w:t>
      </w:r>
    </w:p>
    <w:p w14:paraId="6D5E9207" w14:textId="77777777" w:rsidR="006345C6" w:rsidRDefault="006345C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resolve dependencies</w:t>
      </w:r>
    </w:p>
    <w:p w14:paraId="60150C67" w14:textId="77777777" w:rsidR="006345C6" w:rsidRDefault="006345C6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include checkpoints and validation boundaries</w:t>
      </w:r>
    </w:p>
    <w:p w14:paraId="2289C0FC" w14:textId="77777777" w:rsidR="006345C6" w:rsidRDefault="006345C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same plan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used for all execution modes</w:t>
      </w:r>
    </w:p>
    <w:p w14:paraId="0AEC133E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5.4 Execution Modes</w:t>
      </w:r>
    </w:p>
    <w:p w14:paraId="1DAAF0EA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support:</w:t>
      </w:r>
    </w:p>
    <w:p w14:paraId="41E90E1C" w14:textId="77777777" w:rsidR="006345C6" w:rsidRPr="006345C6" w:rsidRDefault="006345C6" w:rsidP="006345C6">
      <w:pPr>
        <w:pStyle w:val="Heading3"/>
      </w:pPr>
      <w:r w:rsidRPr="006345C6">
        <w:rPr>
          <w:rStyle w:val="Strong"/>
          <w:b w:val="0"/>
          <w:bCs w:val="0"/>
        </w:rPr>
        <w:t>5.4.1 Autonomous Mode</w:t>
      </w:r>
    </w:p>
    <w:p w14:paraId="24CF1E7E" w14:textId="77777777" w:rsidR="006345C6" w:rsidRDefault="006345C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proceeds without human intervention</w:t>
      </w:r>
    </w:p>
    <w:p w14:paraId="38D184D7" w14:textId="77777777" w:rsidR="006345C6" w:rsidRDefault="006345C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Validation shall be enforced at checkpoints</w:t>
      </w:r>
    </w:p>
    <w:p w14:paraId="72418420" w14:textId="77777777" w:rsidR="006345C6" w:rsidRPr="006345C6" w:rsidRDefault="006345C6" w:rsidP="006345C6">
      <w:pPr>
        <w:pStyle w:val="Heading3"/>
      </w:pPr>
      <w:r w:rsidRPr="006345C6">
        <w:rPr>
          <w:rStyle w:val="Strong"/>
          <w:b w:val="0"/>
          <w:bCs w:val="0"/>
        </w:rPr>
        <w:t>5.4.2 Guided Mode</w:t>
      </w:r>
    </w:p>
    <w:p w14:paraId="5676BDCE" w14:textId="77777777" w:rsidR="006345C6" w:rsidRDefault="006345C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proceeds step-by-step</w:t>
      </w:r>
    </w:p>
    <w:p w14:paraId="245C5D2E" w14:textId="77777777" w:rsidR="006345C6" w:rsidRDefault="006345C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Human interaction shall be permitted at each step</w:t>
      </w:r>
    </w:p>
    <w:p w14:paraId="7F0C2543" w14:textId="77777777" w:rsidR="006345C6" w:rsidRPr="006345C6" w:rsidRDefault="006345C6" w:rsidP="006345C6">
      <w:pPr>
        <w:pStyle w:val="Heading3"/>
      </w:pPr>
      <w:r w:rsidRPr="006345C6">
        <w:rPr>
          <w:rStyle w:val="Strong"/>
          <w:b w:val="0"/>
          <w:bCs w:val="0"/>
        </w:rPr>
        <w:t>5.4.3 Hybrid Mode</w:t>
      </w:r>
    </w:p>
    <w:p w14:paraId="0FFE7FD1" w14:textId="77777777" w:rsidR="006345C6" w:rsidRDefault="006345C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Selected steps shall require human approval</w:t>
      </w:r>
    </w:p>
    <w:p w14:paraId="317A2DCC" w14:textId="77777777" w:rsidR="006345C6" w:rsidRDefault="006345C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Remaining steps may execute autonomously</w:t>
      </w:r>
    </w:p>
    <w:p w14:paraId="0A3918E0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5.5 Execution State and Traceability</w:t>
      </w:r>
    </w:p>
    <w:p w14:paraId="4B7C0C36" w14:textId="77777777" w:rsidR="006345C6" w:rsidRDefault="006345C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maintain a complete execution state model</w:t>
      </w:r>
    </w:p>
    <w:p w14:paraId="70ED4E5A" w14:textId="77777777" w:rsidR="006345C6" w:rsidRDefault="006345C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execution step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record: </w:t>
      </w:r>
    </w:p>
    <w:p w14:paraId="5AE3D19F" w14:textId="77777777" w:rsidR="006345C6" w:rsidRDefault="006345C6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inputs</w:t>
      </w:r>
    </w:p>
    <w:p w14:paraId="70EDB592" w14:textId="77777777" w:rsidR="006345C6" w:rsidRDefault="006345C6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applied knowledge units</w:t>
      </w:r>
    </w:p>
    <w:p w14:paraId="6A5BA90F" w14:textId="77777777" w:rsidR="006345C6" w:rsidRDefault="006345C6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outputs</w:t>
      </w:r>
    </w:p>
    <w:p w14:paraId="59718A93" w14:textId="77777777" w:rsidR="006345C6" w:rsidRDefault="006345C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Full reconstruction of execution history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supported</w:t>
      </w:r>
    </w:p>
    <w:p w14:paraId="2A7F2D0C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5.6 Failure Detection and Localization</w:t>
      </w:r>
    </w:p>
    <w:p w14:paraId="6BEFE45F" w14:textId="77777777" w:rsidR="006345C6" w:rsidRDefault="006345C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detect failures at defined checkpoints</w:t>
      </w:r>
    </w:p>
    <w:p w14:paraId="6D19077F" w14:textId="77777777" w:rsidR="006345C6" w:rsidRDefault="006345C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identify the failure origin</w:t>
      </w:r>
    </w:p>
    <w:p w14:paraId="74417E0E" w14:textId="77777777" w:rsidR="006345C6" w:rsidRDefault="006345C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Invalid states </w:t>
      </w:r>
      <w:r>
        <w:rPr>
          <w:rStyle w:val="Strong"/>
          <w:rFonts w:ascii="Segoe UI" w:hAnsi="Segoe UI" w:cs="Segoe UI"/>
          <w:sz w:val="21"/>
          <w:szCs w:val="21"/>
        </w:rPr>
        <w:t>shall not</w:t>
      </w:r>
      <w:r>
        <w:rPr>
          <w:rFonts w:ascii="Segoe UI" w:hAnsi="Segoe UI" w:cs="Segoe UI"/>
          <w:sz w:val="21"/>
          <w:szCs w:val="21"/>
        </w:rPr>
        <w:t xml:space="preserve"> propagate</w:t>
      </w:r>
    </w:p>
    <w:p w14:paraId="51E6DE2E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5.7 Recovery and Rollback</w:t>
      </w:r>
    </w:p>
    <w:p w14:paraId="20E6647A" w14:textId="77777777" w:rsidR="006345C6" w:rsidRDefault="006345C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define recoverable checkpoints</w:t>
      </w:r>
    </w:p>
    <w:p w14:paraId="41A96706" w14:textId="77777777" w:rsidR="006345C6" w:rsidRDefault="006345C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 rollback to the last valid checkpoint</w:t>
      </w:r>
    </w:p>
    <w:p w14:paraId="1AE22EB1" w14:textId="77777777" w:rsidR="006345C6" w:rsidRDefault="006345C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Execution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resume only from validated states</w:t>
      </w:r>
    </w:p>
    <w:p w14:paraId="38604971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5.8 Execution Branch Management</w:t>
      </w:r>
    </w:p>
    <w:p w14:paraId="60EE54C8" w14:textId="77777777" w:rsidR="006345C6" w:rsidRDefault="006345C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may</w:t>
      </w:r>
      <w:r>
        <w:rPr>
          <w:rFonts w:ascii="Segoe UI" w:hAnsi="Segoe UI" w:cs="Segoe UI"/>
          <w:sz w:val="21"/>
          <w:szCs w:val="21"/>
        </w:rPr>
        <w:t xml:space="preserve"> create alternative execution branches</w:t>
      </w:r>
    </w:p>
    <w:p w14:paraId="3237699A" w14:textId="77777777" w:rsidR="006345C6" w:rsidRDefault="006345C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original valid path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preserved</w:t>
      </w:r>
    </w:p>
    <w:p w14:paraId="12DB16D5" w14:textId="77777777" w:rsidR="006345C6" w:rsidRDefault="006345C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Branches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traceable and auditable</w:t>
      </w:r>
    </w:p>
    <w:p w14:paraId="148607CA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5.9 Validation and Compliance</w:t>
      </w:r>
    </w:p>
    <w:p w14:paraId="74E58C8C" w14:textId="77777777" w:rsidR="006345C6" w:rsidRDefault="006345C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execution step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validated against applicable rules</w:t>
      </w:r>
    </w:p>
    <w:p w14:paraId="254DD198" w14:textId="77777777" w:rsidR="006345C6" w:rsidRDefault="006345C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Validation failure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prevent forward progression</w:t>
      </w:r>
    </w:p>
    <w:p w14:paraId="356E7C13" w14:textId="77777777" w:rsidR="006345C6" w:rsidRDefault="006345C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Compliance outcomes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recorded</w:t>
      </w:r>
    </w:p>
    <w:p w14:paraId="4EB0E3E4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5.10 Human Interaction Control</w:t>
      </w:r>
    </w:p>
    <w:p w14:paraId="7323893A" w14:textId="77777777" w:rsidR="006345C6" w:rsidRDefault="006345C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allow: </w:t>
      </w:r>
    </w:p>
    <w:p w14:paraId="35546963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inspection of plans</w:t>
      </w:r>
    </w:p>
    <w:p w14:paraId="025BC36D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step-level execution control</w:t>
      </w:r>
    </w:p>
    <w:p w14:paraId="1564D284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manual overrides</w:t>
      </w:r>
    </w:p>
    <w:p w14:paraId="57ECC1FC" w14:textId="77777777" w:rsidR="006345C6" w:rsidRDefault="006345C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human actions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: </w:t>
      </w:r>
    </w:p>
    <w:p w14:paraId="30DABB96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 recorded</w:t>
      </w:r>
    </w:p>
    <w:p w14:paraId="525B3791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 validated</w:t>
      </w:r>
    </w:p>
    <w:p w14:paraId="106F99DC" w14:textId="77777777" w:rsidR="006345C6" w:rsidRDefault="006345C6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 traceable within execution state</w:t>
      </w:r>
    </w:p>
    <w:p w14:paraId="33D1C46D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5.11 Governance and Policy</w:t>
      </w:r>
    </w:p>
    <w:p w14:paraId="1169652A" w14:textId="77777777" w:rsidR="006345C6" w:rsidRDefault="006345C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 hierarchical policies</w:t>
      </w:r>
    </w:p>
    <w:p w14:paraId="135AAE63" w14:textId="77777777" w:rsidR="006345C6" w:rsidRDefault="006345C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Rule modification and overrides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governed</w:t>
      </w:r>
    </w:p>
    <w:p w14:paraId="18E0D34D" w14:textId="77777777" w:rsidR="006345C6" w:rsidRDefault="006345C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governance actions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auditable</w:t>
      </w:r>
    </w:p>
    <w:p w14:paraId="7CD3E69E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5.12 Observability</w:t>
      </w:r>
    </w:p>
    <w:p w14:paraId="6843468A" w14:textId="77777777" w:rsidR="006345C6" w:rsidRDefault="006345C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provide: </w:t>
      </w:r>
    </w:p>
    <w:p w14:paraId="77F601CF" w14:textId="77777777" w:rsidR="006345C6" w:rsidRDefault="006345C6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execution traces</w:t>
      </w:r>
    </w:p>
    <w:p w14:paraId="33B04EB2" w14:textId="77777777" w:rsidR="006345C6" w:rsidRDefault="006345C6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step-level logs</w:t>
      </w:r>
    </w:p>
    <w:p w14:paraId="0DC7DD1B" w14:textId="77777777" w:rsidR="006345C6" w:rsidRDefault="006345C6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 traceability</w:t>
      </w:r>
    </w:p>
    <w:p w14:paraId="477A1180" w14:textId="77777777" w:rsidR="006345C6" w:rsidRDefault="006345C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Observability data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externally accessible</w:t>
      </w:r>
    </w:p>
    <w:p w14:paraId="240ED3BE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5.13 Security and Isolation</w:t>
      </w:r>
    </w:p>
    <w:p w14:paraId="67DDF5F7" w14:textId="77777777" w:rsidR="006345C6" w:rsidRDefault="006345C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inputs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validated</w:t>
      </w:r>
    </w:p>
    <w:p w14:paraId="4931EBAF" w14:textId="77777777" w:rsidR="006345C6" w:rsidRDefault="006345C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Execution environments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logically isolated</w:t>
      </w:r>
    </w:p>
    <w:p w14:paraId="1B2B6215" w14:textId="77777777" w:rsidR="006345C6" w:rsidRDefault="006345C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Access to external capabilities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controlled</w:t>
      </w:r>
    </w:p>
    <w:p w14:paraId="458977F0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5.14 Lifecycle and State Management</w:t>
      </w:r>
    </w:p>
    <w:p w14:paraId="45CAFB78" w14:textId="77777777" w:rsidR="006345C6" w:rsidRDefault="006345C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support: </w:t>
      </w:r>
    </w:p>
    <w:p w14:paraId="171DF6CC" w14:textId="77777777" w:rsidR="006345C6" w:rsidRDefault="006345C6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state persistence</w:t>
      </w:r>
    </w:p>
    <w:p w14:paraId="7391BF88" w14:textId="77777777" w:rsidR="006345C6" w:rsidRDefault="006345C6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checkpointing</w:t>
      </w:r>
    </w:p>
    <w:p w14:paraId="396DB2ED" w14:textId="77777777" w:rsidR="006345C6" w:rsidRDefault="006345C6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resumable execution</w:t>
      </w:r>
    </w:p>
    <w:p w14:paraId="0AA85909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5.15 Capability Registry</w:t>
      </w:r>
    </w:p>
    <w:p w14:paraId="776C6CAF" w14:textId="77777777" w:rsidR="006345C6" w:rsidRDefault="006345C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maintain a registry of capabilities</w:t>
      </w:r>
    </w:p>
    <w:p w14:paraId="15925B2E" w14:textId="77777777" w:rsidR="006345C6" w:rsidRDefault="006345C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Capabilities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abstract and implementation-independent</w:t>
      </w:r>
    </w:p>
    <w:p w14:paraId="2AC0B2E1" w14:textId="77777777" w:rsidR="006345C6" w:rsidRDefault="006345C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Capabilities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dynamically configurable</w:t>
      </w:r>
    </w:p>
    <w:p w14:paraId="023EC882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5.16 Testing and Simulation</w:t>
      </w:r>
    </w:p>
    <w:p w14:paraId="3D9EDF2B" w14:textId="77777777" w:rsidR="006345C6" w:rsidRDefault="006345C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should</w:t>
      </w:r>
      <w:r>
        <w:rPr>
          <w:rFonts w:ascii="Segoe UI" w:hAnsi="Segoe UI" w:cs="Segoe UI"/>
          <w:sz w:val="21"/>
          <w:szCs w:val="21"/>
        </w:rPr>
        <w:t xml:space="preserve"> support simulation of execution plans</w:t>
      </w:r>
    </w:p>
    <w:p w14:paraId="12E45A74" w14:textId="77777777" w:rsidR="006345C6" w:rsidRDefault="006345C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Simulation </w:t>
      </w:r>
      <w:r>
        <w:rPr>
          <w:rStyle w:val="Strong"/>
          <w:rFonts w:ascii="Segoe UI" w:hAnsi="Segoe UI" w:cs="Segoe UI"/>
          <w:sz w:val="21"/>
          <w:szCs w:val="21"/>
        </w:rPr>
        <w:t>shall not</w:t>
      </w:r>
      <w:r>
        <w:rPr>
          <w:rFonts w:ascii="Segoe UI" w:hAnsi="Segoe UI" w:cs="Segoe UI"/>
          <w:sz w:val="21"/>
          <w:szCs w:val="21"/>
        </w:rPr>
        <w:t xml:space="preserve"> modify execution state</w:t>
      </w:r>
    </w:p>
    <w:p w14:paraId="0081EC54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5.17 Performance and Scaling</w:t>
      </w:r>
    </w:p>
    <w:p w14:paraId="135410C9" w14:textId="77777777" w:rsidR="006345C6" w:rsidRDefault="006345C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should</w:t>
      </w:r>
      <w:r>
        <w:rPr>
          <w:rFonts w:ascii="Segoe UI" w:hAnsi="Segoe UI" w:cs="Segoe UI"/>
          <w:sz w:val="21"/>
          <w:szCs w:val="21"/>
        </w:rPr>
        <w:t xml:space="preserve"> support optimization mechanisms</w:t>
      </w:r>
    </w:p>
    <w:p w14:paraId="1B14A053" w14:textId="77777777" w:rsidR="006345C6" w:rsidRDefault="006345C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architecture </w:t>
      </w:r>
      <w:r>
        <w:rPr>
          <w:rStyle w:val="Strong"/>
          <w:rFonts w:ascii="Segoe UI" w:hAnsi="Segoe UI" w:cs="Segoe UI"/>
          <w:sz w:val="21"/>
          <w:szCs w:val="21"/>
        </w:rPr>
        <w:t>shall not assume any specific scaling model</w:t>
      </w:r>
    </w:p>
    <w:p w14:paraId="108022E9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5.18 Version Management</w:t>
      </w:r>
    </w:p>
    <w:p w14:paraId="1EC8086C" w14:textId="77777777" w:rsidR="006345C6" w:rsidRDefault="006345C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support specification versioning</w:t>
      </w:r>
    </w:p>
    <w:p w14:paraId="7AF7CE4E" w14:textId="77777777" w:rsidR="006345C6" w:rsidRDefault="006345C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Execution behavior </w:t>
      </w:r>
      <w:r>
        <w:rPr>
          <w:rStyle w:val="Strong"/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traceable to specification versions</w:t>
      </w:r>
    </w:p>
    <w:p w14:paraId="0FB27396" w14:textId="77777777" w:rsidR="006345C6" w:rsidRDefault="006345C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Compatibility across versions </w:t>
      </w:r>
      <w:r>
        <w:rPr>
          <w:rStyle w:val="Strong"/>
          <w:rFonts w:ascii="Segoe UI" w:hAnsi="Segoe UI" w:cs="Segoe UI"/>
          <w:sz w:val="21"/>
          <w:szCs w:val="21"/>
        </w:rPr>
        <w:t>should</w:t>
      </w:r>
      <w:r>
        <w:rPr>
          <w:rFonts w:ascii="Segoe UI" w:hAnsi="Segoe UI" w:cs="Segoe UI"/>
          <w:sz w:val="21"/>
          <w:szCs w:val="21"/>
        </w:rPr>
        <w:t xml:space="preserve"> be managed</w:t>
      </w:r>
    </w:p>
    <w:p w14:paraId="0DB92AA2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6. Interface Requirements</w:t>
      </w:r>
    </w:p>
    <w:p w14:paraId="13A53CC8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interfaces defined in this section shall be abstract and independent of specific transport or implementation technologies.</w:t>
      </w:r>
    </w:p>
    <w:p w14:paraId="7C6D6A2B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6.1 Specification Ingestion Interface</w:t>
      </w:r>
    </w:p>
    <w:p w14:paraId="0C8EEA76" w14:textId="77777777" w:rsidR="006345C6" w:rsidRDefault="006345C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support structured ingestion of specification sources</w:t>
      </w:r>
    </w:p>
    <w:p w14:paraId="61C567A3" w14:textId="77777777" w:rsidR="006345C6" w:rsidRDefault="006345C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validate input before compilation</w:t>
      </w:r>
    </w:p>
    <w:p w14:paraId="5EA78128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6.2 Execution Request Interface</w:t>
      </w:r>
    </w:p>
    <w:p w14:paraId="5B12BA50" w14:textId="77777777" w:rsidR="006345C6" w:rsidRDefault="006345C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accept task definitions</w:t>
      </w:r>
    </w:p>
    <w:p w14:paraId="788286A5" w14:textId="77777777" w:rsidR="006345C6" w:rsidRDefault="006345C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support optional constraints and context</w:t>
      </w:r>
    </w:p>
    <w:p w14:paraId="0636ABEB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6.3 Execution Plan Interface</w:t>
      </w:r>
    </w:p>
    <w:p w14:paraId="7A6E007A" w14:textId="77777777" w:rsidR="006345C6" w:rsidRDefault="006345C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expose ordered steps and dependencies</w:t>
      </w:r>
    </w:p>
    <w:p w14:paraId="69154BAB" w14:textId="77777777" w:rsidR="006345C6" w:rsidRDefault="006345C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include checkpoints and validation references</w:t>
      </w:r>
    </w:p>
    <w:p w14:paraId="5F9FAB5D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6.4 Execution Result Interface</w:t>
      </w:r>
    </w:p>
    <w:p w14:paraId="0B7DE8A1" w14:textId="77777777" w:rsidR="006345C6" w:rsidRDefault="006345C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Shall provide: </w:t>
      </w:r>
    </w:p>
    <w:p w14:paraId="785213CB" w14:textId="77777777" w:rsidR="006345C6" w:rsidRDefault="006345C6">
      <w:pPr>
        <w:numPr>
          <w:ilvl w:val="1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outputs</w:t>
      </w:r>
    </w:p>
    <w:p w14:paraId="7FCE527F" w14:textId="77777777" w:rsidR="006345C6" w:rsidRDefault="006345C6">
      <w:pPr>
        <w:numPr>
          <w:ilvl w:val="1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validation outcomes</w:t>
      </w:r>
    </w:p>
    <w:p w14:paraId="293FC6CD" w14:textId="77777777" w:rsidR="006345C6" w:rsidRDefault="006345C6">
      <w:pPr>
        <w:numPr>
          <w:ilvl w:val="1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trace references</w:t>
      </w:r>
    </w:p>
    <w:p w14:paraId="22CB1AE5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6.5 Governance Interface</w:t>
      </w:r>
    </w:p>
    <w:p w14:paraId="64D379F6" w14:textId="77777777" w:rsidR="006345C6" w:rsidRDefault="006345C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support policy definition and enforcement</w:t>
      </w:r>
    </w:p>
    <w:p w14:paraId="1FFACA1B" w14:textId="77777777" w:rsidR="006345C6" w:rsidRDefault="006345C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Shall expose approval and override mechanisms</w:t>
      </w:r>
    </w:p>
    <w:p w14:paraId="6712EDDC" w14:textId="77777777" w:rsidR="006345C6" w:rsidRPr="006345C6" w:rsidRDefault="006345C6" w:rsidP="006345C6">
      <w:pPr>
        <w:pStyle w:val="Heading2"/>
      </w:pPr>
      <w:r w:rsidRPr="006345C6">
        <w:rPr>
          <w:rStyle w:val="Strong"/>
          <w:b w:val="0"/>
          <w:bCs w:val="0"/>
        </w:rPr>
        <w:t>6.6 Observability Interface</w:t>
      </w:r>
    </w:p>
    <w:p w14:paraId="5C3C018A" w14:textId="77777777" w:rsidR="006345C6" w:rsidRDefault="006345C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Shall provide access to: </w:t>
      </w:r>
    </w:p>
    <w:p w14:paraId="0513E533" w14:textId="77777777" w:rsidR="006345C6" w:rsidRDefault="006345C6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logs</w:t>
      </w:r>
    </w:p>
    <w:p w14:paraId="674C95BD" w14:textId="77777777" w:rsidR="006345C6" w:rsidRDefault="006345C6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traces</w:t>
      </w:r>
    </w:p>
    <w:p w14:paraId="0019670E" w14:textId="77777777" w:rsidR="006345C6" w:rsidRDefault="006345C6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history</w:t>
      </w:r>
    </w:p>
    <w:p w14:paraId="4E34F317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7. Data Model Requirements</w:t>
      </w:r>
    </w:p>
    <w:p w14:paraId="605EA1E1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</w:t>
      </w:r>
      <w:r>
        <w:rPr>
          <w:rStyle w:val="Strong"/>
          <w:rFonts w:ascii="Segoe UI" w:hAnsi="Segoe UI" w:cs="Segoe UI"/>
          <w:sz w:val="21"/>
          <w:szCs w:val="21"/>
        </w:rPr>
        <w:t>shall define canonical data models</w:t>
      </w:r>
      <w:r>
        <w:rPr>
          <w:rFonts w:ascii="Segoe UI" w:hAnsi="Segoe UI" w:cs="Segoe UI"/>
          <w:sz w:val="21"/>
          <w:szCs w:val="21"/>
        </w:rPr>
        <w:t xml:space="preserve"> for:</w:t>
      </w:r>
    </w:p>
    <w:p w14:paraId="29751D7D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knowledge units</w:t>
      </w:r>
    </w:p>
    <w:p w14:paraId="0CF91BB4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plans</w:t>
      </w:r>
    </w:p>
    <w:p w14:paraId="4BA89352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steps</w:t>
      </w:r>
    </w:p>
    <w:p w14:paraId="1D287CD8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execution state</w:t>
      </w:r>
    </w:p>
    <w:p w14:paraId="354A2BF5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validation results</w:t>
      </w:r>
    </w:p>
    <w:p w14:paraId="79852666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checkpoints</w:t>
      </w:r>
    </w:p>
    <w:p w14:paraId="041F1371" w14:textId="77777777" w:rsidR="006345C6" w:rsidRDefault="006345C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failure records</w:t>
      </w:r>
    </w:p>
    <w:p w14:paraId="3739773F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models shall:</w:t>
      </w:r>
    </w:p>
    <w:p w14:paraId="32A07145" w14:textId="77777777" w:rsidR="006345C6" w:rsidRDefault="006345C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 versioned</w:t>
      </w:r>
    </w:p>
    <w:p w14:paraId="5026458C" w14:textId="77777777" w:rsidR="006345C6" w:rsidRDefault="006345C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 externally consumable</w:t>
      </w:r>
    </w:p>
    <w:p w14:paraId="6746F1C3" w14:textId="77777777" w:rsidR="006345C6" w:rsidRDefault="006345C6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depend on any specific data storage or serialization format</w:t>
      </w:r>
    </w:p>
    <w:p w14:paraId="7DE9A5CF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8. Architectural Principles</w:t>
      </w:r>
    </w:p>
    <w:p w14:paraId="078B00BF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specification-agnostic execution</w:t>
      </w:r>
    </w:p>
    <w:p w14:paraId="7AA84D51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deterministic planning and execution</w:t>
      </w:r>
    </w:p>
    <w:p w14:paraId="25AB0387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traceability and auditability</w:t>
      </w:r>
    </w:p>
    <w:p w14:paraId="2CB3297C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guaranteed recoverability</w:t>
      </w:r>
    </w:p>
    <w:p w14:paraId="704B52E9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human–automation equivalence</w:t>
      </w:r>
    </w:p>
    <w:p w14:paraId="14B89ED2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governed execution</w:t>
      </w:r>
    </w:p>
    <w:p w14:paraId="09B1A09B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safe failure handling</w:t>
      </w:r>
    </w:p>
    <w:p w14:paraId="7E6B0444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implementation independence</w:t>
      </w:r>
    </w:p>
    <w:p w14:paraId="6A8F9A1D" w14:textId="77777777" w:rsidR="006345C6" w:rsidRDefault="006345C6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modular and extensible design</w:t>
      </w:r>
    </w:p>
    <w:p w14:paraId="16DB9EA6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9. Informative Notes (Non</w:t>
      </w:r>
      <w:r>
        <w:rPr>
          <w:rStyle w:val="Strong"/>
          <w:rFonts w:ascii="Segoe UI" w:hAnsi="Segoe UI" w:cs="Segoe UI"/>
          <w:b w:val="0"/>
          <w:bCs w:val="0"/>
        </w:rPr>
        <w:noBreakHyphen/>
        <w:t>Normative)</w:t>
      </w:r>
    </w:p>
    <w:p w14:paraId="026200D4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platform enables:</w:t>
      </w:r>
    </w:p>
    <w:p w14:paraId="04C6732D" w14:textId="77777777" w:rsidR="006345C6" w:rsidRDefault="006345C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progressive transition from human-guided to autonomous operation</w:t>
      </w:r>
    </w:p>
    <w:p w14:paraId="4C3D34A1" w14:textId="77777777" w:rsidR="006345C6" w:rsidRDefault="006345C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consistent execution across different specification systems</w:t>
      </w:r>
    </w:p>
    <w:p w14:paraId="6318E68F" w14:textId="77777777" w:rsidR="006345C6" w:rsidRDefault="006345C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 adoption through governance and observability</w:t>
      </w:r>
    </w:p>
    <w:p w14:paraId="4D51E3F3" w14:textId="77777777" w:rsidR="006345C6" w:rsidRDefault="006345C6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flexible integration with diverse implementation technologies</w:t>
      </w:r>
    </w:p>
    <w:p w14:paraId="539DB7CF" w14:textId="77777777" w:rsidR="006345C6" w:rsidRDefault="006345C6" w:rsidP="006345C6">
      <w:pPr>
        <w:pStyle w:val="Heading1"/>
        <w:rPr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10. Conclusion</w:t>
      </w:r>
    </w:p>
    <w:p w14:paraId="64A16EDE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specification defines a platform-independent architecture for executing specification-defined systems in a deterministic, controlled, and recoverable manner.</w:t>
      </w:r>
    </w:p>
    <w:p w14:paraId="20271F5B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By removing dependencies on specific technologies, runtime environments, or tooling, this architecture ensures:</w:t>
      </w:r>
    </w:p>
    <w:p w14:paraId="17EA9E55" w14:textId="77777777" w:rsidR="006345C6" w:rsidRDefault="006345C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long-term adaptability</w:t>
      </w:r>
    </w:p>
    <w:p w14:paraId="1EC8E62B" w14:textId="77777777" w:rsidR="006345C6" w:rsidRDefault="006345C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interoperability across systems</w:t>
      </w:r>
    </w:p>
    <w:p w14:paraId="1C32B772" w14:textId="77777777" w:rsidR="006345C6" w:rsidRDefault="006345C6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suitability for standardization and certification</w:t>
      </w:r>
    </w:p>
    <w:p w14:paraId="60B45040" w14:textId="77777777" w:rsidR="006345C6" w:rsidRDefault="006345C6" w:rsidP="006345C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Implementations conforming to this specification shall provide a reliable and extensible foundation for autonomous construction systems.</w:t>
      </w:r>
    </w:p>
    <w:p w14:paraId="3F63072C" w14:textId="00D1B853" w:rsidR="008E5508" w:rsidRPr="00A96FB6" w:rsidRDefault="008E5508" w:rsidP="00A96FB6"/>
    <w:sectPr w:rsidR="008E5508" w:rsidRPr="00A96FB6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87A"/>
    <w:multiLevelType w:val="multilevel"/>
    <w:tmpl w:val="C9A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2B3"/>
    <w:multiLevelType w:val="multilevel"/>
    <w:tmpl w:val="309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5BF1"/>
    <w:multiLevelType w:val="multilevel"/>
    <w:tmpl w:val="FD78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23DD"/>
    <w:multiLevelType w:val="multilevel"/>
    <w:tmpl w:val="356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D0FDE"/>
    <w:multiLevelType w:val="multilevel"/>
    <w:tmpl w:val="C8E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0DE2"/>
    <w:multiLevelType w:val="multilevel"/>
    <w:tmpl w:val="9C6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2C79"/>
    <w:multiLevelType w:val="multilevel"/>
    <w:tmpl w:val="D15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771C"/>
    <w:multiLevelType w:val="multilevel"/>
    <w:tmpl w:val="66C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11E48"/>
    <w:multiLevelType w:val="multilevel"/>
    <w:tmpl w:val="CB0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19B5"/>
    <w:multiLevelType w:val="multilevel"/>
    <w:tmpl w:val="C4C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E5C02"/>
    <w:multiLevelType w:val="multilevel"/>
    <w:tmpl w:val="F0C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01C9A"/>
    <w:multiLevelType w:val="multilevel"/>
    <w:tmpl w:val="D86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505B6"/>
    <w:multiLevelType w:val="multilevel"/>
    <w:tmpl w:val="94B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35F0D"/>
    <w:multiLevelType w:val="multilevel"/>
    <w:tmpl w:val="6D5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E257F"/>
    <w:multiLevelType w:val="multilevel"/>
    <w:tmpl w:val="62A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34542"/>
    <w:multiLevelType w:val="multilevel"/>
    <w:tmpl w:val="7BF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83AE0"/>
    <w:multiLevelType w:val="multilevel"/>
    <w:tmpl w:val="E9E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B1D86"/>
    <w:multiLevelType w:val="multilevel"/>
    <w:tmpl w:val="CF5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06FA4"/>
    <w:multiLevelType w:val="multilevel"/>
    <w:tmpl w:val="675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26FAD"/>
    <w:multiLevelType w:val="multilevel"/>
    <w:tmpl w:val="0EF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17FB4"/>
    <w:multiLevelType w:val="multilevel"/>
    <w:tmpl w:val="EB7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D06F7"/>
    <w:multiLevelType w:val="multilevel"/>
    <w:tmpl w:val="B36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C0CD1"/>
    <w:multiLevelType w:val="multilevel"/>
    <w:tmpl w:val="D48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5161C"/>
    <w:multiLevelType w:val="multilevel"/>
    <w:tmpl w:val="DAC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A074F"/>
    <w:multiLevelType w:val="multilevel"/>
    <w:tmpl w:val="48A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56D65"/>
    <w:multiLevelType w:val="multilevel"/>
    <w:tmpl w:val="09C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06A59"/>
    <w:multiLevelType w:val="multilevel"/>
    <w:tmpl w:val="479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32A6A"/>
    <w:multiLevelType w:val="multilevel"/>
    <w:tmpl w:val="A0F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C0B4D"/>
    <w:multiLevelType w:val="multilevel"/>
    <w:tmpl w:val="5E1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14992"/>
    <w:multiLevelType w:val="multilevel"/>
    <w:tmpl w:val="4F3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76955"/>
    <w:multiLevelType w:val="multilevel"/>
    <w:tmpl w:val="613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F2981"/>
    <w:multiLevelType w:val="multilevel"/>
    <w:tmpl w:val="0DA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02DF1"/>
    <w:multiLevelType w:val="multilevel"/>
    <w:tmpl w:val="40F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42A95"/>
    <w:multiLevelType w:val="multilevel"/>
    <w:tmpl w:val="9FF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C33E1"/>
    <w:multiLevelType w:val="multilevel"/>
    <w:tmpl w:val="E9B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03745"/>
    <w:multiLevelType w:val="multilevel"/>
    <w:tmpl w:val="14E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05F79"/>
    <w:multiLevelType w:val="multilevel"/>
    <w:tmpl w:val="BA3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06E0E"/>
    <w:multiLevelType w:val="multilevel"/>
    <w:tmpl w:val="ABC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12052"/>
    <w:multiLevelType w:val="multilevel"/>
    <w:tmpl w:val="4A5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007C3"/>
    <w:multiLevelType w:val="multilevel"/>
    <w:tmpl w:val="E18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E65E8"/>
    <w:multiLevelType w:val="multilevel"/>
    <w:tmpl w:val="A5D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B2EC8"/>
    <w:multiLevelType w:val="multilevel"/>
    <w:tmpl w:val="BF4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A4CA5"/>
    <w:multiLevelType w:val="multilevel"/>
    <w:tmpl w:val="14D2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D3DC6"/>
    <w:multiLevelType w:val="multilevel"/>
    <w:tmpl w:val="0E6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2360D"/>
    <w:multiLevelType w:val="multilevel"/>
    <w:tmpl w:val="96B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356">
    <w:abstractNumId w:val="24"/>
  </w:num>
  <w:num w:numId="2" w16cid:durableId="529073686">
    <w:abstractNumId w:val="32"/>
  </w:num>
  <w:num w:numId="3" w16cid:durableId="1488011303">
    <w:abstractNumId w:val="16"/>
  </w:num>
  <w:num w:numId="4" w16cid:durableId="652488283">
    <w:abstractNumId w:val="35"/>
  </w:num>
  <w:num w:numId="5" w16cid:durableId="509225328">
    <w:abstractNumId w:val="5"/>
  </w:num>
  <w:num w:numId="6" w16cid:durableId="499808324">
    <w:abstractNumId w:val="33"/>
  </w:num>
  <w:num w:numId="7" w16cid:durableId="2114203039">
    <w:abstractNumId w:val="6"/>
  </w:num>
  <w:num w:numId="8" w16cid:durableId="1990553556">
    <w:abstractNumId w:val="30"/>
  </w:num>
  <w:num w:numId="9" w16cid:durableId="1798334670">
    <w:abstractNumId w:val="29"/>
  </w:num>
  <w:num w:numId="10" w16cid:durableId="1622571211">
    <w:abstractNumId w:val="39"/>
  </w:num>
  <w:num w:numId="11" w16cid:durableId="1873109411">
    <w:abstractNumId w:val="12"/>
  </w:num>
  <w:num w:numId="12" w16cid:durableId="124085697">
    <w:abstractNumId w:val="1"/>
  </w:num>
  <w:num w:numId="13" w16cid:durableId="1155990311">
    <w:abstractNumId w:val="37"/>
  </w:num>
  <w:num w:numId="14" w16cid:durableId="1404721600">
    <w:abstractNumId w:val="8"/>
  </w:num>
  <w:num w:numId="15" w16cid:durableId="1179851101">
    <w:abstractNumId w:val="41"/>
  </w:num>
  <w:num w:numId="16" w16cid:durableId="1562668809">
    <w:abstractNumId w:val="21"/>
  </w:num>
  <w:num w:numId="17" w16cid:durableId="797114600">
    <w:abstractNumId w:val="42"/>
  </w:num>
  <w:num w:numId="18" w16cid:durableId="2132897102">
    <w:abstractNumId w:val="43"/>
  </w:num>
  <w:num w:numId="19" w16cid:durableId="904416743">
    <w:abstractNumId w:val="4"/>
  </w:num>
  <w:num w:numId="20" w16cid:durableId="2121336874">
    <w:abstractNumId w:val="36"/>
  </w:num>
  <w:num w:numId="21" w16cid:durableId="111242376">
    <w:abstractNumId w:val="40"/>
  </w:num>
  <w:num w:numId="22" w16cid:durableId="813067898">
    <w:abstractNumId w:val="34"/>
  </w:num>
  <w:num w:numId="23" w16cid:durableId="63064807">
    <w:abstractNumId w:val="9"/>
  </w:num>
  <w:num w:numId="24" w16cid:durableId="104352447">
    <w:abstractNumId w:val="14"/>
  </w:num>
  <w:num w:numId="25" w16cid:durableId="1315642857">
    <w:abstractNumId w:val="20"/>
  </w:num>
  <w:num w:numId="26" w16cid:durableId="1785922625">
    <w:abstractNumId w:val="13"/>
  </w:num>
  <w:num w:numId="27" w16cid:durableId="185367568">
    <w:abstractNumId w:val="27"/>
  </w:num>
  <w:num w:numId="28" w16cid:durableId="1317495070">
    <w:abstractNumId w:val="15"/>
  </w:num>
  <w:num w:numId="29" w16cid:durableId="1324432265">
    <w:abstractNumId w:val="44"/>
  </w:num>
  <w:num w:numId="30" w16cid:durableId="1023047986">
    <w:abstractNumId w:val="10"/>
  </w:num>
  <w:num w:numId="31" w16cid:durableId="656882492">
    <w:abstractNumId w:val="26"/>
  </w:num>
  <w:num w:numId="32" w16cid:durableId="140122311">
    <w:abstractNumId w:val="17"/>
  </w:num>
  <w:num w:numId="33" w16cid:durableId="1378503168">
    <w:abstractNumId w:val="23"/>
  </w:num>
  <w:num w:numId="34" w16cid:durableId="71658894">
    <w:abstractNumId w:val="11"/>
  </w:num>
  <w:num w:numId="35" w16cid:durableId="1746956358">
    <w:abstractNumId w:val="18"/>
  </w:num>
  <w:num w:numId="36" w16cid:durableId="722215233">
    <w:abstractNumId w:val="2"/>
  </w:num>
  <w:num w:numId="37" w16cid:durableId="763035659">
    <w:abstractNumId w:val="0"/>
  </w:num>
  <w:num w:numId="38" w16cid:durableId="1793476081">
    <w:abstractNumId w:val="25"/>
  </w:num>
  <w:num w:numId="39" w16cid:durableId="1810898794">
    <w:abstractNumId w:val="38"/>
  </w:num>
  <w:num w:numId="40" w16cid:durableId="1648123898">
    <w:abstractNumId w:val="28"/>
  </w:num>
  <w:num w:numId="41" w16cid:durableId="1795710528">
    <w:abstractNumId w:val="19"/>
  </w:num>
  <w:num w:numId="42" w16cid:durableId="373702730">
    <w:abstractNumId w:val="3"/>
  </w:num>
  <w:num w:numId="43" w16cid:durableId="207107010">
    <w:abstractNumId w:val="7"/>
  </w:num>
  <w:num w:numId="44" w16cid:durableId="924800594">
    <w:abstractNumId w:val="22"/>
  </w:num>
  <w:num w:numId="45" w16cid:durableId="1087507553">
    <w:abstractNumId w:val="3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18"/>
    <w:rsid w:val="000D19E2"/>
    <w:rsid w:val="000D3F5F"/>
    <w:rsid w:val="000E5326"/>
    <w:rsid w:val="00223A5B"/>
    <w:rsid w:val="002356FF"/>
    <w:rsid w:val="00266C9E"/>
    <w:rsid w:val="00490805"/>
    <w:rsid w:val="004A55F6"/>
    <w:rsid w:val="005533B8"/>
    <w:rsid w:val="005905B2"/>
    <w:rsid w:val="005F714F"/>
    <w:rsid w:val="006345C6"/>
    <w:rsid w:val="006A7C31"/>
    <w:rsid w:val="006F4208"/>
    <w:rsid w:val="00750F18"/>
    <w:rsid w:val="00821833"/>
    <w:rsid w:val="008E5508"/>
    <w:rsid w:val="00924C1C"/>
    <w:rsid w:val="00984106"/>
    <w:rsid w:val="00997A3E"/>
    <w:rsid w:val="009C52D5"/>
    <w:rsid w:val="00A96FB6"/>
    <w:rsid w:val="00AD1569"/>
    <w:rsid w:val="00AE684D"/>
    <w:rsid w:val="00B009DA"/>
    <w:rsid w:val="00C2250B"/>
    <w:rsid w:val="00C42212"/>
    <w:rsid w:val="00C8014C"/>
    <w:rsid w:val="00CA38A3"/>
    <w:rsid w:val="00D47840"/>
    <w:rsid w:val="00D83E8F"/>
    <w:rsid w:val="00E72EFE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A9A7"/>
  <w15:chartTrackingRefBased/>
  <w15:docId w15:val="{1EF23AAC-6EFE-284F-AF36-17889E22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05B2"/>
    <w:rPr>
      <w:b/>
      <w:bCs/>
    </w:rPr>
  </w:style>
  <w:style w:type="character" w:styleId="Emphasis">
    <w:name w:val="Emphasis"/>
    <w:basedOn w:val="DefaultParagraphFont"/>
    <w:uiPriority w:val="20"/>
    <w:qFormat/>
    <w:rsid w:val="005905B2"/>
    <w:rPr>
      <w:i/>
      <w:iCs/>
    </w:rPr>
  </w:style>
  <w:style w:type="table" w:styleId="TableGridLight">
    <w:name w:val="Grid Table Light"/>
    <w:basedOn w:val="TableNormal"/>
    <w:uiPriority w:val="40"/>
    <w:rsid w:val="005905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5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55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5</cp:revision>
  <dcterms:created xsi:type="dcterms:W3CDTF">2026-06-14T12:29:00Z</dcterms:created>
  <dcterms:modified xsi:type="dcterms:W3CDTF">2026-06-14T18:32:00Z</dcterms:modified>
</cp:coreProperties>
</file>