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D190" w14:textId="77777777" w:rsidR="006F322F" w:rsidRPr="006F322F" w:rsidRDefault="006F322F" w:rsidP="006F322F">
      <w:pPr>
        <w:pStyle w:val="Title"/>
      </w:pPr>
      <w:r w:rsidRPr="006F322F">
        <w:t>SAGE</w:t>
      </w:r>
      <w:r w:rsidRPr="006F322F">
        <w:noBreakHyphen/>
        <w:t>X Capability Registry Specification</w:t>
      </w:r>
    </w:p>
    <w:p w14:paraId="17185DA1" w14:textId="77777777" w:rsidR="006F322F" w:rsidRPr="006F322F" w:rsidRDefault="006F322F" w:rsidP="006F322F">
      <w:r w:rsidRPr="006F322F">
        <w:t>Normative Specification for Capability Registration, Discovery, and Integration</w:t>
      </w:r>
    </w:p>
    <w:p w14:paraId="1CCC9493" w14:textId="77777777" w:rsidR="006F322F" w:rsidRPr="006F322F" w:rsidRDefault="006F322F" w:rsidP="006F322F">
      <w:pPr>
        <w:pStyle w:val="Heading1"/>
      </w:pPr>
      <w:r w:rsidRPr="006F322F">
        <w:t>1 Scope</w:t>
      </w:r>
    </w:p>
    <w:p w14:paraId="6F6C8FE2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6F322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Capability Registry</w:t>
      </w: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which standardizes how execution capabilities (e.g., reasoning engines, transformation engines, external tools) are registered, discovered, and invoked within SAGE</w:t>
      </w: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X.</w:t>
      </w: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Capability Registry ensures that the platform remains </w:t>
      </w:r>
      <w:r w:rsidRPr="006F322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decoupled from specific implementations</w:t>
      </w: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while enabling controlled integration of execution capabilities.</w:t>
      </w:r>
    </w:p>
    <w:p w14:paraId="42FF2DCA" w14:textId="77777777" w:rsidR="006F322F" w:rsidRPr="006F322F" w:rsidRDefault="006F322F" w:rsidP="006F322F">
      <w:pPr>
        <w:pStyle w:val="Heading1"/>
      </w:pPr>
      <w:r w:rsidRPr="006F322F">
        <w:t>2 Conformance</w:t>
      </w:r>
    </w:p>
    <w:p w14:paraId="528C7BE4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capability implementation conforms if it:</w:t>
      </w:r>
    </w:p>
    <w:p w14:paraId="7279CE0A" w14:textId="77777777" w:rsidR="006F322F" w:rsidRPr="006F322F" w:rsidRDefault="006F322F" w:rsidP="006F32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registers using the defined contract</w:t>
      </w:r>
    </w:p>
    <w:p w14:paraId="45E24B45" w14:textId="77777777" w:rsidR="006F322F" w:rsidRPr="006F322F" w:rsidRDefault="006F322F" w:rsidP="006F32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exposes required metadata and interface definitions</w:t>
      </w:r>
    </w:p>
    <w:p w14:paraId="156E76CD" w14:textId="77777777" w:rsidR="006F322F" w:rsidRPr="006F322F" w:rsidRDefault="006F322F" w:rsidP="006F32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deterministic and traceable behavior</w:t>
      </w:r>
    </w:p>
    <w:p w14:paraId="49D05D0E" w14:textId="77777777" w:rsidR="006F322F" w:rsidRPr="006F322F" w:rsidRDefault="006F322F" w:rsidP="006F32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complies with validation and execution constraints</w:t>
      </w:r>
    </w:p>
    <w:p w14:paraId="54677DC9" w14:textId="77777777" w:rsidR="006F322F" w:rsidRPr="006F322F" w:rsidRDefault="006F322F" w:rsidP="006F322F">
      <w:pPr>
        <w:pStyle w:val="Heading1"/>
      </w:pPr>
      <w:r w:rsidRPr="006F322F">
        <w:t>3 Architectural Role</w:t>
      </w:r>
    </w:p>
    <w:p w14:paraId="2151690E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Capability Registry operates as:</w:t>
      </w:r>
    </w:p>
    <w:p w14:paraId="4B37FA2E" w14:textId="77777777" w:rsidR="006F322F" w:rsidRPr="006F322F" w:rsidRDefault="006F322F" w:rsidP="006F3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32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Engine → Capability Registry → Capability Adapter → External Capability</w:t>
      </w:r>
    </w:p>
    <w:p w14:paraId="3D85841D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Its responsibility is to:</w:t>
      </w:r>
    </w:p>
    <w:p w14:paraId="462A185D" w14:textId="77777777" w:rsidR="006F322F" w:rsidRPr="006F322F" w:rsidRDefault="006F322F" w:rsidP="006F32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abstract execution capabilities</w:t>
      </w:r>
    </w:p>
    <w:p w14:paraId="57F57ABB" w14:textId="77777777" w:rsidR="006F322F" w:rsidRPr="006F322F" w:rsidRDefault="006F322F" w:rsidP="006F32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a standardized invocation model</w:t>
      </w:r>
    </w:p>
    <w:p w14:paraId="7F7234B1" w14:textId="77777777" w:rsidR="006F322F" w:rsidRPr="006F322F" w:rsidRDefault="006F322F" w:rsidP="006F32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isolate the core system from implementation details</w:t>
      </w:r>
    </w:p>
    <w:p w14:paraId="02B0F126" w14:textId="77777777" w:rsidR="006F322F" w:rsidRPr="006F322F" w:rsidRDefault="006F322F" w:rsidP="006F322F">
      <w:pPr>
        <w:pStyle w:val="Heading1"/>
      </w:pPr>
      <w:r w:rsidRPr="006F322F">
        <w:lastRenderedPageBreak/>
        <w:t>4 Core Concepts</w:t>
      </w:r>
    </w:p>
    <w:p w14:paraId="591FFC3F" w14:textId="77777777" w:rsidR="006F322F" w:rsidRPr="006F322F" w:rsidRDefault="006F322F" w:rsidP="006F322F">
      <w:pPr>
        <w:pStyle w:val="Heading2"/>
      </w:pPr>
      <w:r w:rsidRPr="006F322F">
        <w:t>4.1 Capability</w:t>
      </w:r>
    </w:p>
    <w:p w14:paraId="3B1CD4A1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capability is any executable unit that performs:</w:t>
      </w:r>
    </w:p>
    <w:p w14:paraId="5C1609DD" w14:textId="77777777" w:rsidR="006F322F" w:rsidRPr="006F322F" w:rsidRDefault="006F322F" w:rsidP="006F32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transformation</w:t>
      </w:r>
    </w:p>
    <w:p w14:paraId="54855A45" w14:textId="77777777" w:rsidR="006F322F" w:rsidRPr="006F322F" w:rsidRDefault="006F322F" w:rsidP="006F32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reasoning</w:t>
      </w:r>
    </w:p>
    <w:p w14:paraId="1AE4F3FE" w14:textId="77777777" w:rsidR="006F322F" w:rsidRPr="006F322F" w:rsidRDefault="006F322F" w:rsidP="006F32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</w:t>
      </w:r>
    </w:p>
    <w:p w14:paraId="5C711277" w14:textId="77777777" w:rsidR="006F322F" w:rsidRPr="006F322F" w:rsidRDefault="006F322F" w:rsidP="006F32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operation</w:t>
      </w:r>
    </w:p>
    <w:p w14:paraId="78DE4C19" w14:textId="77777777" w:rsidR="006F322F" w:rsidRPr="006F322F" w:rsidRDefault="006F322F" w:rsidP="006F322F">
      <w:pPr>
        <w:pStyle w:val="Heading2"/>
      </w:pPr>
      <w:r w:rsidRPr="006F322F">
        <w:t>4.2 Capability Instance</w:t>
      </w:r>
    </w:p>
    <w:p w14:paraId="031A585E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specific implementation of a capability.</w:t>
      </w:r>
    </w:p>
    <w:p w14:paraId="24BCB63D" w14:textId="77777777" w:rsidR="006F322F" w:rsidRPr="006F322F" w:rsidRDefault="006F322F" w:rsidP="006F322F">
      <w:pPr>
        <w:pStyle w:val="Heading2"/>
      </w:pPr>
      <w:r w:rsidRPr="006F322F">
        <w:t>4.3 Capability Adapter</w:t>
      </w:r>
    </w:p>
    <w:p w14:paraId="76A7FC74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component that translates platform requests into capability-specific operations.</w:t>
      </w:r>
    </w:p>
    <w:p w14:paraId="2A24DD34" w14:textId="77777777" w:rsidR="006F322F" w:rsidRPr="006F322F" w:rsidRDefault="006F322F" w:rsidP="006F322F">
      <w:pPr>
        <w:pStyle w:val="Heading1"/>
      </w:pPr>
      <w:r w:rsidRPr="006F322F">
        <w:t>5 Capability Registration Interface</w:t>
      </w:r>
    </w:p>
    <w:p w14:paraId="6346DEAB" w14:textId="77777777" w:rsidR="006F322F" w:rsidRPr="006F322F" w:rsidRDefault="006F322F" w:rsidP="006F322F">
      <w:pPr>
        <w:pStyle w:val="Heading2"/>
      </w:pPr>
      <w:r w:rsidRPr="006F322F">
        <w:t>5.1 Requirement</w:t>
      </w:r>
    </w:p>
    <w:p w14:paraId="30D92A9A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capabilities shall be registered before use.</w:t>
      </w:r>
    </w:p>
    <w:p w14:paraId="16441FAD" w14:textId="77777777" w:rsidR="006F322F" w:rsidRPr="006F322F" w:rsidRDefault="006F322F" w:rsidP="006F322F">
      <w:pPr>
        <w:pStyle w:val="Heading2"/>
      </w:pPr>
      <w:r w:rsidRPr="006F322F">
        <w:t>5.2 Registration Contract</w:t>
      </w:r>
    </w:p>
    <w:p w14:paraId="4E7FFF7F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1F798833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146AD6EF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"required": ["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"type", "version", "interface"],</w:t>
      </w:r>
    </w:p>
    <w:p w14:paraId="61C45076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434F9D34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04EA1AA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"type": {</w:t>
      </w:r>
    </w:p>
    <w:p w14:paraId="439CE56D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"type": "string",</w:t>
      </w:r>
    </w:p>
    <w:p w14:paraId="751A6B4C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enum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</w:t>
      </w:r>
    </w:p>
    <w:p w14:paraId="1193479C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"reasoning",</w:t>
      </w:r>
    </w:p>
    <w:p w14:paraId="5A2EEF08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"transformation",</w:t>
      </w:r>
    </w:p>
    <w:p w14:paraId="5594EB0F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"validation",</w:t>
      </w:r>
    </w:p>
    <w:p w14:paraId="4D0A8088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"execution",</w:t>
      </w:r>
    </w:p>
    <w:p w14:paraId="26F1B255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"aggregation"</w:t>
      </w:r>
    </w:p>
    <w:p w14:paraId="215320F3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 ]</w:t>
      </w:r>
    </w:p>
    <w:p w14:paraId="0D23DB5A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},</w:t>
      </w:r>
    </w:p>
    <w:p w14:paraId="33A2D3B4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"version":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08A0693A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"interface": {</w:t>
      </w:r>
    </w:p>
    <w:p w14:paraId="0CF17877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"$ref": "#/definitions/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CapabilityInterface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26A72F05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},</w:t>
      </w:r>
    </w:p>
    <w:p w14:paraId="76C398B9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"metadata": {</w:t>
      </w:r>
    </w:p>
    <w:p w14:paraId="48C6DD1B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"type": "object",</w:t>
      </w:r>
    </w:p>
    <w:p w14:paraId="101D1DDE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"properties": {</w:t>
      </w:r>
    </w:p>
    <w:p w14:paraId="480F84F2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"description":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166C13B4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</w:t>
      </w:r>
      <w:proofErr w:type="spellStart"/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_operations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{</w:t>
      </w:r>
    </w:p>
    <w:p w14:paraId="4B3CA76C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"type": "array",</w:t>
      </w:r>
    </w:p>
    <w:p w14:paraId="70EFBB90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 "items":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37FB81A4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},</w:t>
      </w:r>
    </w:p>
    <w:p w14:paraId="46A95402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"constraints": {</w:t>
      </w:r>
    </w:p>
    <w:p w14:paraId="6908ABFD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"type": "object"</w:t>
      </w:r>
    </w:p>
    <w:p w14:paraId="0CBAEBE5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79F861A4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}</w:t>
      </w:r>
    </w:p>
    <w:p w14:paraId="48C6CC49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0D97E22A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16CC3057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B3F100B" w14:textId="77777777" w:rsidR="006F322F" w:rsidRPr="006F322F" w:rsidRDefault="006F322F" w:rsidP="006F322F">
      <w:pPr>
        <w:pStyle w:val="Heading1"/>
      </w:pPr>
      <w:r w:rsidRPr="006F322F">
        <w:t>6 Capability Interface Contract</w:t>
      </w:r>
    </w:p>
    <w:p w14:paraId="7D574724" w14:textId="77777777" w:rsidR="006F322F" w:rsidRPr="006F322F" w:rsidRDefault="006F322F" w:rsidP="006F322F">
      <w:pPr>
        <w:pStyle w:val="Heading2"/>
      </w:pPr>
      <w:r w:rsidRPr="006F322F">
        <w:t>6.1 Definition</w:t>
      </w:r>
    </w:p>
    <w:p w14:paraId="1851256B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capability shall define its input/output interface explicitly.</w:t>
      </w:r>
    </w:p>
    <w:p w14:paraId="7C153EBA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56146300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CapabilityInterface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{</w:t>
      </w:r>
    </w:p>
    <w:p w14:paraId="6726D389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"type": "object",</w:t>
      </w:r>
    </w:p>
    <w:p w14:paraId="578E151F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"required": ["inputs", "outputs"],</w:t>
      </w:r>
    </w:p>
    <w:p w14:paraId="00CD24C0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"properties": {</w:t>
      </w:r>
    </w:p>
    <w:p w14:paraId="59078F19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"inputs": {</w:t>
      </w:r>
    </w:p>
    <w:p w14:paraId="12099883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"type": "object"</w:t>
      </w:r>
    </w:p>
    <w:p w14:paraId="152CA425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},</w:t>
      </w:r>
    </w:p>
    <w:p w14:paraId="6CA1EF03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"outputs": {</w:t>
      </w:r>
    </w:p>
    <w:p w14:paraId="1B5B428C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"type": "object"</w:t>
      </w:r>
    </w:p>
    <w:p w14:paraId="1714C376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}</w:t>
      </w:r>
    </w:p>
    <w:p w14:paraId="129B4E1A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6B0FF2D1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5DE31EAE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82F5080" w14:textId="77777777" w:rsidR="006F322F" w:rsidRPr="006F322F" w:rsidRDefault="006F322F" w:rsidP="006F322F">
      <w:pPr>
        <w:pStyle w:val="Heading1"/>
      </w:pPr>
      <w:r w:rsidRPr="006F322F">
        <w:lastRenderedPageBreak/>
        <w:t>7 Capability Invocation Model</w:t>
      </w:r>
    </w:p>
    <w:p w14:paraId="1A2FE47E" w14:textId="77777777" w:rsidR="006F322F" w:rsidRPr="006F322F" w:rsidRDefault="006F322F" w:rsidP="006F322F">
      <w:pPr>
        <w:pStyle w:val="Heading2"/>
      </w:pPr>
      <w:r w:rsidRPr="006F322F">
        <w:t>7.1 Requirement</w:t>
      </w:r>
    </w:p>
    <w:p w14:paraId="3A5D6CC5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invoke capabilities through a standardized structure.</w:t>
      </w:r>
    </w:p>
    <w:p w14:paraId="2D22A7D8" w14:textId="77777777" w:rsidR="006F322F" w:rsidRPr="006F322F" w:rsidRDefault="006F322F" w:rsidP="006F322F">
      <w:pPr>
        <w:pStyle w:val="Heading2"/>
      </w:pPr>
      <w:r w:rsidRPr="006F322F">
        <w:t>7.2 Invocation Contract</w:t>
      </w:r>
    </w:p>
    <w:p w14:paraId="258DE0FD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4EFD0361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5B77864A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"required": ["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"],</w:t>
      </w:r>
    </w:p>
    <w:p w14:paraId="1367ADDC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0B8596C2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1EF54F0B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43E6262C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F534344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"inputs":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"object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68488D60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42647783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EC001EF" w14:textId="77777777" w:rsidR="006F322F" w:rsidRPr="006F322F" w:rsidRDefault="006F322F" w:rsidP="006F322F">
      <w:pPr>
        <w:pStyle w:val="Heading2"/>
      </w:pPr>
      <w:r w:rsidRPr="006F322F">
        <w:t>7.3 Invocation Response</w:t>
      </w:r>
    </w:p>
    <w:p w14:paraId="0717050B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19293AF5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5DC7992D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4D4C3AD3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"outputs":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"object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00798494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"status":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50DFBFA9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32C8A272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F1C67A1" w14:textId="77777777" w:rsidR="006F322F" w:rsidRPr="006F322F" w:rsidRDefault="006F322F" w:rsidP="006F322F">
      <w:pPr>
        <w:pStyle w:val="Heading1"/>
      </w:pPr>
      <w:r w:rsidRPr="006F322F">
        <w:t>8 Capability Discovery</w:t>
      </w:r>
    </w:p>
    <w:p w14:paraId="3FC05751" w14:textId="77777777" w:rsidR="006F322F" w:rsidRPr="006F322F" w:rsidRDefault="006F322F" w:rsidP="006F322F">
      <w:pPr>
        <w:pStyle w:val="Heading2"/>
      </w:pPr>
      <w:r w:rsidRPr="006F322F">
        <w:t>8.1 Requirement</w:t>
      </w:r>
    </w:p>
    <w:p w14:paraId="50E2915F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support querying available capabilities.</w:t>
      </w:r>
    </w:p>
    <w:p w14:paraId="1EEFC646" w14:textId="77777777" w:rsidR="006F322F" w:rsidRPr="006F322F" w:rsidRDefault="006F322F" w:rsidP="006F322F">
      <w:pPr>
        <w:pStyle w:val="Heading2"/>
      </w:pPr>
      <w:r w:rsidRPr="006F322F">
        <w:t>8.2 Discovery Query</w:t>
      </w:r>
    </w:p>
    <w:p w14:paraId="6F964052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722E8245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7D489443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646CD0A3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"type":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3D8CF89F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642ACBD1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 }</w:t>
      </w:r>
    </w:p>
    <w:p w14:paraId="58DA0BE2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006B9B7" w14:textId="77777777" w:rsidR="006F322F" w:rsidRPr="006F322F" w:rsidRDefault="006F322F" w:rsidP="006F322F">
      <w:pPr>
        <w:pStyle w:val="Heading2"/>
      </w:pPr>
      <w:r w:rsidRPr="006F322F">
        <w:t>8.3 Discovery Response</w:t>
      </w:r>
    </w:p>
    <w:p w14:paraId="5D0F6870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33266B0D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"array",</w:t>
      </w:r>
    </w:p>
    <w:p w14:paraId="63E5ADCF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"items": {</w:t>
      </w:r>
    </w:p>
    <w:p w14:paraId="7D49C11A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"$ref": "#/definitions/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CapabilityRegistration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1181F9A9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42537B92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191BCA67" w14:textId="77777777" w:rsidR="006F322F" w:rsidRPr="006F322F" w:rsidRDefault="006F322F" w:rsidP="006F322F">
      <w:pPr>
        <w:pStyle w:val="Heading1"/>
      </w:pPr>
      <w:r w:rsidRPr="006F322F">
        <w:t>9 Capability Lifecycle</w:t>
      </w:r>
    </w:p>
    <w:p w14:paraId="5A309E25" w14:textId="77777777" w:rsidR="006F322F" w:rsidRPr="006F322F" w:rsidRDefault="006F322F" w:rsidP="006F322F">
      <w:pPr>
        <w:pStyle w:val="Heading2"/>
      </w:pPr>
      <w:r w:rsidRPr="006F322F">
        <w:t>9.1 States</w:t>
      </w:r>
    </w:p>
    <w:p w14:paraId="162FCB49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Capabilities shall support lifecycle states:</w:t>
      </w:r>
    </w:p>
    <w:p w14:paraId="42965AD4" w14:textId="77777777" w:rsidR="006F322F" w:rsidRPr="006F322F" w:rsidRDefault="006F322F" w:rsidP="006F32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registered</w:t>
      </w:r>
    </w:p>
    <w:p w14:paraId="1D275068" w14:textId="77777777" w:rsidR="006F322F" w:rsidRPr="006F322F" w:rsidRDefault="006F322F" w:rsidP="006F32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</w:t>
      </w:r>
    </w:p>
    <w:p w14:paraId="08447403" w14:textId="77777777" w:rsidR="006F322F" w:rsidRPr="006F322F" w:rsidRDefault="006F322F" w:rsidP="006F32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deprecated</w:t>
      </w:r>
    </w:p>
    <w:p w14:paraId="45233C7B" w14:textId="77777777" w:rsidR="006F322F" w:rsidRPr="006F322F" w:rsidRDefault="006F322F" w:rsidP="006F32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disabled</w:t>
      </w:r>
    </w:p>
    <w:p w14:paraId="28106247" w14:textId="77777777" w:rsidR="006F322F" w:rsidRPr="006F322F" w:rsidRDefault="006F322F" w:rsidP="006F322F">
      <w:pPr>
        <w:pStyle w:val="Heading2"/>
      </w:pPr>
      <w:r w:rsidRPr="006F322F">
        <w:t>9.2 Lifecycle Constraints</w:t>
      </w:r>
    </w:p>
    <w:p w14:paraId="17971264" w14:textId="77777777" w:rsidR="006F322F" w:rsidRPr="006F322F" w:rsidRDefault="006F322F" w:rsidP="006F32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active capabilities shall be executable</w:t>
      </w:r>
    </w:p>
    <w:p w14:paraId="19A93C94" w14:textId="77777777" w:rsidR="006F322F" w:rsidRPr="006F322F" w:rsidRDefault="006F322F" w:rsidP="006F32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Deprecated capabilities may be used for backward compatibility</w:t>
      </w:r>
    </w:p>
    <w:p w14:paraId="0C85C0BA" w14:textId="77777777" w:rsidR="006F322F" w:rsidRPr="006F322F" w:rsidRDefault="006F322F" w:rsidP="006F32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Disabled capabilities shall not be invoked</w:t>
      </w:r>
    </w:p>
    <w:p w14:paraId="5275E420" w14:textId="77777777" w:rsidR="006F322F" w:rsidRPr="006F322F" w:rsidRDefault="006F322F" w:rsidP="006F322F">
      <w:pPr>
        <w:pStyle w:val="Heading1"/>
      </w:pPr>
      <w:r w:rsidRPr="006F322F">
        <w:t>10 Determinism Requirement</w:t>
      </w:r>
    </w:p>
    <w:p w14:paraId="0FBD8289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Capabilities shall:</w:t>
      </w:r>
    </w:p>
    <w:p w14:paraId="74458341" w14:textId="77777777" w:rsidR="006F322F" w:rsidRPr="006F322F" w:rsidRDefault="006F322F" w:rsidP="006F322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 consistent outputs for identical inputs</w:t>
      </w:r>
    </w:p>
    <w:p w14:paraId="29C94B60" w14:textId="77777777" w:rsidR="006F322F" w:rsidRPr="006F322F" w:rsidRDefault="006F322F" w:rsidP="006F322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hidden state unless explicitly defined</w:t>
      </w:r>
    </w:p>
    <w:p w14:paraId="2A5D77F8" w14:textId="77777777" w:rsidR="006F322F" w:rsidRPr="006F322F" w:rsidRDefault="006F322F" w:rsidP="006F322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 all input dependencies</w:t>
      </w:r>
    </w:p>
    <w:p w14:paraId="74591C05" w14:textId="77777777" w:rsidR="006F322F" w:rsidRPr="006F322F" w:rsidRDefault="006F322F" w:rsidP="006F322F">
      <w:pPr>
        <w:pStyle w:val="Heading1"/>
      </w:pPr>
      <w:r w:rsidRPr="006F322F">
        <w:t>11 Traceability Requirements</w:t>
      </w:r>
    </w:p>
    <w:p w14:paraId="1994F40A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capability invocation shall:</w:t>
      </w:r>
    </w:p>
    <w:p w14:paraId="0262DFCE" w14:textId="77777777" w:rsidR="006F322F" w:rsidRPr="006F322F" w:rsidRDefault="006F322F" w:rsidP="006F322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be recorded as a trace event</w:t>
      </w:r>
    </w:p>
    <w:p w14:paraId="26308FD8" w14:textId="77777777" w:rsidR="006F322F" w:rsidRPr="006F322F" w:rsidRDefault="006F322F" w:rsidP="006F322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inputs and outputs</w:t>
      </w:r>
    </w:p>
    <w:p w14:paraId="300B192E" w14:textId="77777777" w:rsidR="006F322F" w:rsidRPr="006F322F" w:rsidRDefault="006F322F" w:rsidP="006F322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 the execution step</w:t>
      </w:r>
    </w:p>
    <w:p w14:paraId="6D663FA8" w14:textId="77777777" w:rsidR="006F322F" w:rsidRPr="006F322F" w:rsidRDefault="006F322F" w:rsidP="006F322F">
      <w:pPr>
        <w:pStyle w:val="Heading1"/>
      </w:pPr>
      <w:r w:rsidRPr="006F322F">
        <w:t>12 Error Handling</w:t>
      </w:r>
    </w:p>
    <w:p w14:paraId="06A4F783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Capabilities shall:</w:t>
      </w:r>
    </w:p>
    <w:p w14:paraId="01B80A3A" w14:textId="77777777" w:rsidR="006F322F" w:rsidRPr="006F322F" w:rsidRDefault="006F322F" w:rsidP="006F322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structured errors</w:t>
      </w:r>
    </w:p>
    <w:p w14:paraId="0C6CF7F0" w14:textId="77777777" w:rsidR="006F322F" w:rsidRPr="006F322F" w:rsidRDefault="006F322F" w:rsidP="006F322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partial or undefined outputs</w:t>
      </w:r>
    </w:p>
    <w:p w14:paraId="4B7073C0" w14:textId="77777777" w:rsidR="006F322F" w:rsidRPr="006F322F" w:rsidRDefault="006F322F" w:rsidP="006F322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 classification of failure types</w:t>
      </w:r>
    </w:p>
    <w:p w14:paraId="3720C115" w14:textId="77777777" w:rsidR="006F322F" w:rsidRPr="006F322F" w:rsidRDefault="006F322F" w:rsidP="006F322F">
      <w:pPr>
        <w:pStyle w:val="Heading2"/>
      </w:pPr>
      <w:r w:rsidRPr="006F322F">
        <w:t>12.1 Error Contract</w:t>
      </w:r>
    </w:p>
    <w:p w14:paraId="7E9C0948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431D1A60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4E899B3B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101515C8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_type</w:t>
      </w:r>
      <w:proofErr w:type="spell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13F149FD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"message":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2AB02875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"recoverable": </w:t>
      </w:r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</w:t>
      </w:r>
      <w:proofErr w:type="spell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boolean</w:t>
      </w:r>
      <w:proofErr w:type="spellEnd"/>
      <w:proofErr w:type="gramStart"/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430CD729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5EA724BF" w14:textId="77777777" w:rsidR="006F322F" w:rsidRPr="006F322F" w:rsidRDefault="006F322F" w:rsidP="006F322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6BA5B69" w14:textId="77777777" w:rsidR="006F322F" w:rsidRPr="006F322F" w:rsidRDefault="006F322F" w:rsidP="006F322F">
      <w:pPr>
        <w:pStyle w:val="Heading1"/>
      </w:pPr>
      <w:r w:rsidRPr="006F322F">
        <w:t>13 Security Requirements</w:t>
      </w:r>
    </w:p>
    <w:p w14:paraId="2651AA15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Capabilities shall:</w:t>
      </w:r>
    </w:p>
    <w:p w14:paraId="25F6A06D" w14:textId="77777777" w:rsidR="006F322F" w:rsidRPr="006F322F" w:rsidRDefault="006F322F" w:rsidP="006F322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operate within defined isolation boundaries</w:t>
      </w:r>
    </w:p>
    <w:p w14:paraId="0175434D" w14:textId="77777777" w:rsidR="006F322F" w:rsidRPr="006F322F" w:rsidRDefault="006F322F" w:rsidP="006F322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inputs before execution</w:t>
      </w:r>
    </w:p>
    <w:p w14:paraId="0AA3A250" w14:textId="77777777" w:rsidR="006F322F" w:rsidRPr="006F322F" w:rsidRDefault="006F322F" w:rsidP="006F322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execution of untrusted instructions</w:t>
      </w:r>
    </w:p>
    <w:p w14:paraId="268C9371" w14:textId="77777777" w:rsidR="006F322F" w:rsidRPr="006F322F" w:rsidRDefault="006F322F" w:rsidP="006F322F">
      <w:pPr>
        <w:pStyle w:val="Heading1"/>
      </w:pPr>
      <w:r w:rsidRPr="006F322F">
        <w:t>14 Governance Integration</w:t>
      </w:r>
    </w:p>
    <w:p w14:paraId="7A012B77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Capabilities shall:</w:t>
      </w:r>
    </w:p>
    <w:p w14:paraId="19ED7722" w14:textId="77777777" w:rsidR="006F322F" w:rsidRPr="006F322F" w:rsidRDefault="006F322F" w:rsidP="006F322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respect policy constraints</w:t>
      </w:r>
    </w:p>
    <w:p w14:paraId="4600136A" w14:textId="77777777" w:rsidR="006F322F" w:rsidRPr="006F322F" w:rsidRDefault="006F322F" w:rsidP="006F322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approval gating where required</w:t>
      </w:r>
    </w:p>
    <w:p w14:paraId="0BF5AEF7" w14:textId="77777777" w:rsidR="006F322F" w:rsidRPr="006F322F" w:rsidRDefault="006F322F" w:rsidP="006F322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 usage metadata for audit</w:t>
      </w:r>
    </w:p>
    <w:p w14:paraId="74539FCD" w14:textId="77777777" w:rsidR="006F322F" w:rsidRPr="006F322F" w:rsidRDefault="006F322F" w:rsidP="006F322F">
      <w:pPr>
        <w:pStyle w:val="Heading1"/>
      </w:pPr>
      <w:r w:rsidRPr="006F322F">
        <w:lastRenderedPageBreak/>
        <w:t>15 Architectural Guarantees</w:t>
      </w:r>
    </w:p>
    <w:p w14:paraId="472683C4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Capability Registry ensures:</w:t>
      </w:r>
    </w:p>
    <w:p w14:paraId="2B99DFA1" w14:textId="77777777" w:rsidR="006F322F" w:rsidRPr="006F322F" w:rsidRDefault="006F322F" w:rsidP="006F322F">
      <w:pPr>
        <w:pStyle w:val="Heading2"/>
      </w:pPr>
      <w:r w:rsidRPr="006F322F">
        <w:t>15.1 Abstraction</w:t>
      </w:r>
    </w:p>
    <w:p w14:paraId="4924ECC5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execution core is independent of implementation details</w:t>
      </w:r>
    </w:p>
    <w:p w14:paraId="289C0DC5" w14:textId="77777777" w:rsidR="006F322F" w:rsidRPr="006F322F" w:rsidRDefault="006F322F" w:rsidP="006F322F">
      <w:pPr>
        <w:pStyle w:val="Heading2"/>
      </w:pPr>
      <w:r w:rsidRPr="006F322F">
        <w:t>15.2 Extensibility</w:t>
      </w:r>
    </w:p>
    <w:p w14:paraId="05C90DFF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 capabilities can be added without system changes</w:t>
      </w:r>
    </w:p>
    <w:p w14:paraId="0D2A916F" w14:textId="77777777" w:rsidR="006F322F" w:rsidRPr="006F322F" w:rsidRDefault="006F322F" w:rsidP="006F322F">
      <w:pPr>
        <w:pStyle w:val="Heading2"/>
      </w:pPr>
      <w:r w:rsidRPr="006F322F">
        <w:t>15.3 Control</w:t>
      </w:r>
    </w:p>
    <w:p w14:paraId="3519FFBB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execution passes through governed interfaces</w:t>
      </w:r>
    </w:p>
    <w:p w14:paraId="41746972" w14:textId="77777777" w:rsidR="006F322F" w:rsidRPr="006F322F" w:rsidRDefault="006F322F" w:rsidP="006F322F">
      <w:pPr>
        <w:pStyle w:val="Heading2"/>
      </w:pPr>
      <w:r w:rsidRPr="006F322F">
        <w:t>15.4 Observability</w:t>
      </w:r>
    </w:p>
    <w:p w14:paraId="29FE2351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capability interactions are traceable</w:t>
      </w:r>
    </w:p>
    <w:p w14:paraId="5A0E94EE" w14:textId="77777777" w:rsidR="006F322F" w:rsidRPr="006F322F" w:rsidRDefault="006F322F" w:rsidP="006F322F">
      <w:pPr>
        <w:pStyle w:val="Heading1"/>
      </w:pPr>
      <w:r w:rsidRPr="006F322F">
        <w:t>16 Conclusion</w:t>
      </w:r>
    </w:p>
    <w:p w14:paraId="7C74619F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Capability Registry defines the standardized mechanism for integrating execution capabilities into SAGE</w:t>
      </w: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X.</w:t>
      </w:r>
    </w:p>
    <w:p w14:paraId="17D217EF" w14:textId="77777777" w:rsidR="006F322F" w:rsidRPr="006F322F" w:rsidRDefault="006F322F" w:rsidP="006F322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ensures that:</w:t>
      </w:r>
    </w:p>
    <w:p w14:paraId="71ECF95F" w14:textId="77777777" w:rsidR="006F322F" w:rsidRPr="006F322F" w:rsidRDefault="006F322F" w:rsidP="006F322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remains modular</w:t>
      </w:r>
    </w:p>
    <w:p w14:paraId="2B27B1A4" w14:textId="77777777" w:rsidR="006F322F" w:rsidRPr="006F322F" w:rsidRDefault="006F322F" w:rsidP="006F322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integrations are controlled</w:t>
      </w:r>
    </w:p>
    <w:p w14:paraId="2CD6AB6F" w14:textId="77777777" w:rsidR="006F322F" w:rsidRPr="006F322F" w:rsidRDefault="006F322F" w:rsidP="006F322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32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remains extensible and technology-independent</w:t>
      </w:r>
    </w:p>
    <w:p w14:paraId="099849FF" w14:textId="77777777" w:rsidR="006A7C31" w:rsidRDefault="006A7C31"/>
    <w:sectPr w:rsidR="006A7C31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F80"/>
    <w:multiLevelType w:val="multilevel"/>
    <w:tmpl w:val="922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5D5"/>
    <w:multiLevelType w:val="multilevel"/>
    <w:tmpl w:val="328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C22F7"/>
    <w:multiLevelType w:val="multilevel"/>
    <w:tmpl w:val="31B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F7627"/>
    <w:multiLevelType w:val="multilevel"/>
    <w:tmpl w:val="E99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A12B1"/>
    <w:multiLevelType w:val="multilevel"/>
    <w:tmpl w:val="871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B4A93"/>
    <w:multiLevelType w:val="multilevel"/>
    <w:tmpl w:val="433A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87E6E"/>
    <w:multiLevelType w:val="multilevel"/>
    <w:tmpl w:val="0DF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80A2E"/>
    <w:multiLevelType w:val="multilevel"/>
    <w:tmpl w:val="64E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A6523"/>
    <w:multiLevelType w:val="multilevel"/>
    <w:tmpl w:val="5D0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86C22"/>
    <w:multiLevelType w:val="multilevel"/>
    <w:tmpl w:val="509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11955"/>
    <w:multiLevelType w:val="multilevel"/>
    <w:tmpl w:val="1F46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44403">
    <w:abstractNumId w:val="8"/>
  </w:num>
  <w:num w:numId="2" w16cid:durableId="829637737">
    <w:abstractNumId w:val="9"/>
  </w:num>
  <w:num w:numId="3" w16cid:durableId="1717775719">
    <w:abstractNumId w:val="2"/>
  </w:num>
  <w:num w:numId="4" w16cid:durableId="1865438663">
    <w:abstractNumId w:val="1"/>
  </w:num>
  <w:num w:numId="5" w16cid:durableId="2133015550">
    <w:abstractNumId w:val="7"/>
  </w:num>
  <w:num w:numId="6" w16cid:durableId="910848581">
    <w:abstractNumId w:val="3"/>
  </w:num>
  <w:num w:numId="7" w16cid:durableId="2127769391">
    <w:abstractNumId w:val="0"/>
  </w:num>
  <w:num w:numId="8" w16cid:durableId="1236743279">
    <w:abstractNumId w:val="4"/>
  </w:num>
  <w:num w:numId="9" w16cid:durableId="1674915558">
    <w:abstractNumId w:val="5"/>
  </w:num>
  <w:num w:numId="10" w16cid:durableId="182525005">
    <w:abstractNumId w:val="6"/>
  </w:num>
  <w:num w:numId="11" w16cid:durableId="609628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F1"/>
    <w:rsid w:val="00223A5B"/>
    <w:rsid w:val="00560DF1"/>
    <w:rsid w:val="005F714F"/>
    <w:rsid w:val="006A7C31"/>
    <w:rsid w:val="006F322F"/>
    <w:rsid w:val="006F4208"/>
    <w:rsid w:val="00984106"/>
    <w:rsid w:val="00997A3E"/>
    <w:rsid w:val="00AD1569"/>
    <w:rsid w:val="00C2250B"/>
    <w:rsid w:val="00CA38A3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55DD"/>
  <w15:chartTrackingRefBased/>
  <w15:docId w15:val="{A5EC7B34-724D-DD4D-B331-6CA367A4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3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32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2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2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2026-06-14T19:24:00Z</dcterms:created>
  <dcterms:modified xsi:type="dcterms:W3CDTF">2026-06-14T19:28:00Z</dcterms:modified>
</cp:coreProperties>
</file>