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491B" w14:textId="77777777" w:rsidR="00B95A0A" w:rsidRPr="00B95A0A" w:rsidRDefault="00B95A0A" w:rsidP="00B95A0A">
      <w:pPr>
        <w:pStyle w:val="Title"/>
        <w:rPr>
          <w:sz w:val="48"/>
          <w:szCs w:val="48"/>
        </w:rPr>
      </w:pPr>
      <w:r w:rsidRPr="00B95A0A">
        <w:rPr>
          <w:sz w:val="48"/>
          <w:szCs w:val="48"/>
        </w:rPr>
        <w:t>SAGE</w:t>
      </w:r>
      <w:r w:rsidRPr="00B95A0A">
        <w:rPr>
          <w:sz w:val="48"/>
          <w:szCs w:val="48"/>
        </w:rPr>
        <w:noBreakHyphen/>
        <w:t>X Governance Model Specification</w:t>
      </w:r>
    </w:p>
    <w:p w14:paraId="0EE86901" w14:textId="77777777" w:rsidR="00B95A0A" w:rsidRPr="00B95A0A" w:rsidRDefault="00B95A0A" w:rsidP="00B95A0A">
      <w:r w:rsidRPr="00B95A0A">
        <w:t>Normative Specification for Policy Hierarchy, Approval Flows, and Override Control</w:t>
      </w:r>
    </w:p>
    <w:p w14:paraId="0510F6D3" w14:textId="77777777" w:rsidR="00B95A0A" w:rsidRPr="00B95A0A" w:rsidRDefault="00B95A0A" w:rsidP="00B95A0A">
      <w:pPr>
        <w:pStyle w:val="Heading1"/>
      </w:pPr>
      <w:r w:rsidRPr="00B95A0A">
        <w:t>1 Scope</w:t>
      </w:r>
    </w:p>
    <w:p w14:paraId="76D9BD9D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B95A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Governance Model</w:t>
      </w: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SAGE</w:t>
      </w: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establishes:</w:t>
      </w:r>
    </w:p>
    <w:p w14:paraId="1A4C1C62" w14:textId="77777777" w:rsidR="00B95A0A" w:rsidRPr="00B95A0A" w:rsidRDefault="00B95A0A" w:rsidP="00B95A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 hierarchy and structure</w:t>
      </w:r>
    </w:p>
    <w:p w14:paraId="74E9A840" w14:textId="77777777" w:rsidR="00B95A0A" w:rsidRPr="00B95A0A" w:rsidRDefault="00B95A0A" w:rsidP="00B95A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workflows</w:t>
      </w:r>
    </w:p>
    <w:p w14:paraId="42E8987C" w14:textId="77777777" w:rsidR="00B95A0A" w:rsidRPr="00B95A0A" w:rsidRDefault="00B95A0A" w:rsidP="00B95A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 rules and constraints</w:t>
      </w:r>
    </w:p>
    <w:p w14:paraId="702EA2FD" w14:textId="77777777" w:rsidR="00B95A0A" w:rsidRPr="00B95A0A" w:rsidRDefault="00B95A0A" w:rsidP="00B95A0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enforcement across execution</w:t>
      </w: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The objective is to ensure that all execution is </w:t>
      </w:r>
      <w:r w:rsidRPr="00B95A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controlled, auditable, and aligned with organizational rules and standards</w:t>
      </w: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82FAADD" w14:textId="77777777" w:rsidR="00B95A0A" w:rsidRPr="00B95A0A" w:rsidRDefault="00B95A0A" w:rsidP="00B95A0A">
      <w:pPr>
        <w:pStyle w:val="Heading1"/>
      </w:pPr>
      <w:r w:rsidRPr="00B95A0A">
        <w:t>2 Conformance</w:t>
      </w:r>
    </w:p>
    <w:p w14:paraId="67BAA9F0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7F164B3A" w14:textId="77777777" w:rsidR="00B95A0A" w:rsidRPr="00B95A0A" w:rsidRDefault="00B95A0A" w:rsidP="00B95A0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policy hierarchy consistently</w:t>
      </w:r>
    </w:p>
    <w:p w14:paraId="1550F79E" w14:textId="77777777" w:rsidR="00B95A0A" w:rsidRPr="00B95A0A" w:rsidRDefault="00B95A0A" w:rsidP="00B95A0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implements approval workflows as defined</w:t>
      </w:r>
    </w:p>
    <w:p w14:paraId="5E383280" w14:textId="77777777" w:rsidR="00B95A0A" w:rsidRPr="00B95A0A" w:rsidRDefault="00B95A0A" w:rsidP="00B95A0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 override actions through governance rules</w:t>
      </w:r>
    </w:p>
    <w:p w14:paraId="2CF64AFE" w14:textId="77777777" w:rsidR="00B95A0A" w:rsidRPr="00B95A0A" w:rsidRDefault="00B95A0A" w:rsidP="00B95A0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records all governance decisions</w:t>
      </w:r>
    </w:p>
    <w:p w14:paraId="7FA7BABA" w14:textId="77777777" w:rsidR="00B95A0A" w:rsidRPr="00B95A0A" w:rsidRDefault="00B95A0A" w:rsidP="00B95A0A">
      <w:pPr>
        <w:pStyle w:val="Heading1"/>
      </w:pPr>
      <w:r w:rsidRPr="00B95A0A">
        <w:t>3 Core Principles</w:t>
      </w:r>
    </w:p>
    <w:p w14:paraId="60B36435" w14:textId="77777777" w:rsidR="00B95A0A" w:rsidRPr="00B95A0A" w:rsidRDefault="00B95A0A" w:rsidP="00B95A0A">
      <w:pPr>
        <w:pStyle w:val="Heading2"/>
      </w:pPr>
      <w:r w:rsidRPr="00B95A0A">
        <w:t>3.1 Controlled Execution</w:t>
      </w:r>
    </w:p>
    <w:p w14:paraId="5D184228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execution actions shall be subject to governance rules where defined.</w:t>
      </w:r>
    </w:p>
    <w:p w14:paraId="06AEF0DF" w14:textId="77777777" w:rsidR="00B95A0A" w:rsidRPr="00B95A0A" w:rsidRDefault="00B95A0A" w:rsidP="00B95A0A">
      <w:pPr>
        <w:pStyle w:val="Heading2"/>
      </w:pPr>
      <w:r w:rsidRPr="00B95A0A">
        <w:t>3.2 Policy Precedence</w:t>
      </w:r>
    </w:p>
    <w:p w14:paraId="005B438D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Policies shall be evaluated in a structured hierarchy.</w:t>
      </w:r>
    </w:p>
    <w:p w14:paraId="483B35F7" w14:textId="77777777" w:rsidR="00B95A0A" w:rsidRPr="00B95A0A" w:rsidRDefault="00B95A0A" w:rsidP="00B95A0A">
      <w:pPr>
        <w:pStyle w:val="Heading2"/>
      </w:pPr>
      <w:r w:rsidRPr="00B95A0A">
        <w:t>3.3 Explicit Approval</w:t>
      </w:r>
    </w:p>
    <w:p w14:paraId="229211FC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Critical actions shall require explicit approval before execution.</w:t>
      </w:r>
    </w:p>
    <w:p w14:paraId="58C8BCD3" w14:textId="77777777" w:rsidR="00B95A0A" w:rsidRPr="00B95A0A" w:rsidRDefault="00B95A0A" w:rsidP="00B95A0A">
      <w:pPr>
        <w:pStyle w:val="Heading2"/>
      </w:pPr>
      <w:r w:rsidRPr="00B95A0A">
        <w:lastRenderedPageBreak/>
        <w:t>3.4 Full Auditability</w:t>
      </w:r>
    </w:p>
    <w:p w14:paraId="2800C10C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governance actions shall be recorded and traceable.</w:t>
      </w:r>
    </w:p>
    <w:p w14:paraId="3FFAAD65" w14:textId="77777777" w:rsidR="00B95A0A" w:rsidRPr="00B95A0A" w:rsidRDefault="00B95A0A" w:rsidP="00B95A0A">
      <w:pPr>
        <w:pStyle w:val="Heading1"/>
      </w:pPr>
      <w:r w:rsidRPr="00B95A0A">
        <w:t>4 Policy Model</w:t>
      </w:r>
    </w:p>
    <w:p w14:paraId="0EDAD2D6" w14:textId="77777777" w:rsidR="00B95A0A" w:rsidRPr="00B95A0A" w:rsidRDefault="00B95A0A" w:rsidP="00B95A0A">
      <w:pPr>
        <w:pStyle w:val="Heading2"/>
      </w:pPr>
      <w:r w:rsidRPr="00B95A0A">
        <w:t>4.1 Policy Definition</w:t>
      </w:r>
    </w:p>
    <w:p w14:paraId="7BD718BB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policy defines constraints and control rules applied to execution.</w:t>
      </w:r>
    </w:p>
    <w:p w14:paraId="7FA26007" w14:textId="77777777" w:rsidR="00B95A0A" w:rsidRPr="00B95A0A" w:rsidRDefault="00B95A0A" w:rsidP="00B95A0A">
      <w:pPr>
        <w:pStyle w:val="Heading2"/>
      </w:pPr>
      <w:r w:rsidRPr="00B95A0A">
        <w:t>4.2 Policy Structure</w:t>
      </w:r>
    </w:p>
    <w:p w14:paraId="134AF152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Policies shall include:</w:t>
      </w:r>
    </w:p>
    <w:p w14:paraId="3D18852C" w14:textId="77777777" w:rsidR="00B95A0A" w:rsidRPr="00B95A0A" w:rsidRDefault="00B95A0A" w:rsidP="00B95A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 identifier</w:t>
      </w:r>
    </w:p>
    <w:p w14:paraId="70B9AD2B" w14:textId="77777777" w:rsidR="00B95A0A" w:rsidRPr="00B95A0A" w:rsidRDefault="00B95A0A" w:rsidP="00B95A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scope</w:t>
      </w:r>
    </w:p>
    <w:p w14:paraId="1E352FB4" w14:textId="77777777" w:rsidR="00B95A0A" w:rsidRPr="00B95A0A" w:rsidRDefault="00B95A0A" w:rsidP="00B95A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conditions</w:t>
      </w:r>
    </w:p>
    <w:p w14:paraId="7973C136" w14:textId="77777777" w:rsidR="00B95A0A" w:rsidRPr="00B95A0A" w:rsidRDefault="00B95A0A" w:rsidP="00B95A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enforcement rules</w:t>
      </w:r>
    </w:p>
    <w:p w14:paraId="68C836FE" w14:textId="77777777" w:rsidR="00B95A0A" w:rsidRPr="00B95A0A" w:rsidRDefault="00B95A0A" w:rsidP="00B95A0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priority level</w:t>
      </w:r>
    </w:p>
    <w:p w14:paraId="6AAD0E95" w14:textId="77777777" w:rsidR="00B95A0A" w:rsidRPr="00B95A0A" w:rsidRDefault="00B95A0A" w:rsidP="00B95A0A">
      <w:pPr>
        <w:pStyle w:val="Heading2"/>
      </w:pPr>
      <w:r w:rsidRPr="00B95A0A">
        <w:t>4.3 Policy Schema</w:t>
      </w:r>
    </w:p>
    <w:p w14:paraId="0C156996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2C8051D8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51D0A7B4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"required": ["</w:t>
      </w:r>
      <w:proofErr w:type="spell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"scope", "rules"],</w:t>
      </w:r>
    </w:p>
    <w:p w14:paraId="4CBE953B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466FE767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4E0D34A2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"scope":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6BA8F900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"priority": {</w:t>
      </w:r>
    </w:p>
    <w:p w14:paraId="4C656026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"type": "string",</w:t>
      </w:r>
    </w:p>
    <w:p w14:paraId="6826620D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</w:t>
      </w:r>
      <w:proofErr w:type="spell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enum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["global", "domain", "local"]</w:t>
      </w:r>
    </w:p>
    <w:p w14:paraId="238C7B2B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},</w:t>
      </w:r>
    </w:p>
    <w:p w14:paraId="5F5DF06B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"conditions": {</w:t>
      </w:r>
    </w:p>
    <w:p w14:paraId="31DD23DF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"type": "object"</w:t>
      </w:r>
    </w:p>
    <w:p w14:paraId="0BB5E42D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},</w:t>
      </w:r>
    </w:p>
    <w:p w14:paraId="5BFF54BC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"rules": {</w:t>
      </w:r>
    </w:p>
    <w:p w14:paraId="6D628796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"type": "array",</w:t>
      </w:r>
    </w:p>
    <w:p w14:paraId="77F876C8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 "items":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11F1C913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03BB9F78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4FE16F99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1683127B" w14:textId="77777777" w:rsidR="00B95A0A" w:rsidRPr="00B95A0A" w:rsidRDefault="00B95A0A" w:rsidP="00B95A0A">
      <w:pPr>
        <w:pStyle w:val="Heading1"/>
      </w:pPr>
      <w:r w:rsidRPr="00B95A0A">
        <w:lastRenderedPageBreak/>
        <w:t>5 Policy Hierarchy</w:t>
      </w:r>
    </w:p>
    <w:p w14:paraId="3D68C09E" w14:textId="77777777" w:rsidR="00B95A0A" w:rsidRPr="00B95A0A" w:rsidRDefault="00B95A0A" w:rsidP="00B95A0A">
      <w:pPr>
        <w:pStyle w:val="Heading2"/>
      </w:pPr>
      <w:r w:rsidRPr="00B95A0A">
        <w:t>5.1 Levels</w:t>
      </w:r>
    </w:p>
    <w:p w14:paraId="76B22F42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support:</w:t>
      </w:r>
    </w:p>
    <w:p w14:paraId="2CCBEA38" w14:textId="77777777" w:rsidR="00B95A0A" w:rsidRPr="00B95A0A" w:rsidRDefault="00B95A0A" w:rsidP="00B95A0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Global Policies (organization-wide)</w:t>
      </w:r>
    </w:p>
    <w:p w14:paraId="25E527E8" w14:textId="77777777" w:rsidR="00B95A0A" w:rsidRPr="00B95A0A" w:rsidRDefault="00B95A0A" w:rsidP="00B95A0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Domain Policies (specific domain or application)</w:t>
      </w:r>
    </w:p>
    <w:p w14:paraId="6338C6A5" w14:textId="77777777" w:rsidR="00B95A0A" w:rsidRPr="00B95A0A" w:rsidRDefault="00B95A0A" w:rsidP="00B95A0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Local Policies (execution-level)</w:t>
      </w:r>
    </w:p>
    <w:p w14:paraId="1BF3B2D3" w14:textId="77777777" w:rsidR="00B95A0A" w:rsidRPr="00B95A0A" w:rsidRDefault="00B95A0A" w:rsidP="00B95A0A">
      <w:pPr>
        <w:pStyle w:val="Heading2"/>
      </w:pPr>
      <w:r w:rsidRPr="00B95A0A">
        <w:t>5.2 Precedence Rules</w:t>
      </w:r>
    </w:p>
    <w:p w14:paraId="6F200A83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 evaluation shall follow:</w:t>
      </w:r>
    </w:p>
    <w:p w14:paraId="3B4036D5" w14:textId="77777777" w:rsidR="00B95A0A" w:rsidRPr="00B95A0A" w:rsidRDefault="00B95A0A" w:rsidP="00B95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5A0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 → Domain → Local</w:t>
      </w:r>
    </w:p>
    <w:p w14:paraId="29844AF1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conflicts occur:</w:t>
      </w:r>
    </w:p>
    <w:p w14:paraId="533BD6EB" w14:textId="77777777" w:rsidR="00B95A0A" w:rsidRPr="00B95A0A" w:rsidRDefault="00B95A0A" w:rsidP="00B95A0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higher-level policies shall override lower-level policies</w:t>
      </w:r>
    </w:p>
    <w:p w14:paraId="39B0C745" w14:textId="77777777" w:rsidR="00B95A0A" w:rsidRPr="00B95A0A" w:rsidRDefault="00B95A0A" w:rsidP="00B95A0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conflicts shall be recorded</w:t>
      </w:r>
    </w:p>
    <w:p w14:paraId="28C443DD" w14:textId="77777777" w:rsidR="00B95A0A" w:rsidRPr="00B95A0A" w:rsidRDefault="00B95A0A" w:rsidP="00B95A0A">
      <w:pPr>
        <w:pStyle w:val="Heading1"/>
      </w:pPr>
      <w:r w:rsidRPr="00B95A0A">
        <w:t>6 Approval Model</w:t>
      </w:r>
    </w:p>
    <w:p w14:paraId="0C6C422A" w14:textId="77777777" w:rsidR="00B95A0A" w:rsidRPr="00B95A0A" w:rsidRDefault="00B95A0A" w:rsidP="00B95A0A">
      <w:pPr>
        <w:pStyle w:val="Heading2"/>
      </w:pPr>
      <w:r w:rsidRPr="00B95A0A">
        <w:t>6.1 Approval Requirement</w:t>
      </w:r>
    </w:p>
    <w:p w14:paraId="303306AC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require approval for:</w:t>
      </w:r>
    </w:p>
    <w:p w14:paraId="3093BDEA" w14:textId="77777777" w:rsidR="00B95A0A" w:rsidRPr="00B95A0A" w:rsidRDefault="00B95A0A" w:rsidP="00B95A0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critical execution steps</w:t>
      </w:r>
    </w:p>
    <w:p w14:paraId="2EE99426" w14:textId="77777777" w:rsidR="00B95A0A" w:rsidRPr="00B95A0A" w:rsidRDefault="00B95A0A" w:rsidP="00B95A0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policy-defined checkpoints</w:t>
      </w:r>
    </w:p>
    <w:p w14:paraId="51E53CFC" w14:textId="77777777" w:rsidR="00B95A0A" w:rsidRPr="00B95A0A" w:rsidRDefault="00B95A0A" w:rsidP="00B95A0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 actions</w:t>
      </w:r>
    </w:p>
    <w:p w14:paraId="514AE7A6" w14:textId="77777777" w:rsidR="00B95A0A" w:rsidRPr="00B95A0A" w:rsidRDefault="00B95A0A" w:rsidP="00B95A0A">
      <w:pPr>
        <w:pStyle w:val="Heading2"/>
      </w:pPr>
      <w:r w:rsidRPr="00B95A0A">
        <w:t>6.2 Approval Flow</w:t>
      </w:r>
    </w:p>
    <w:p w14:paraId="41A5AF56" w14:textId="77777777" w:rsidR="00B95A0A" w:rsidRPr="00B95A0A" w:rsidRDefault="00B95A0A" w:rsidP="00B95A0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request generated</w:t>
      </w:r>
    </w:p>
    <w:p w14:paraId="0C443C87" w14:textId="77777777" w:rsidR="00B95A0A" w:rsidRPr="00B95A0A" w:rsidRDefault="00B95A0A" w:rsidP="00B95A0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request submitted to governance</w:t>
      </w:r>
    </w:p>
    <w:p w14:paraId="30D2C90E" w14:textId="77777777" w:rsidR="00B95A0A" w:rsidRPr="00B95A0A" w:rsidRDefault="00B95A0A" w:rsidP="00B95A0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decision made</w:t>
      </w:r>
    </w:p>
    <w:p w14:paraId="2177F8E7" w14:textId="77777777" w:rsidR="00B95A0A" w:rsidRPr="00B95A0A" w:rsidRDefault="00B95A0A" w:rsidP="00B95A0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continues or is rejected</w:t>
      </w:r>
    </w:p>
    <w:p w14:paraId="63768F88" w14:textId="77777777" w:rsidR="00B95A0A" w:rsidRPr="00B95A0A" w:rsidRDefault="00B95A0A" w:rsidP="00B95A0A">
      <w:pPr>
        <w:pStyle w:val="Heading2"/>
      </w:pPr>
      <w:r w:rsidRPr="00B95A0A">
        <w:t>6.3 Approval Schema</w:t>
      </w:r>
    </w:p>
    <w:p w14:paraId="566D4DDD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3A5101FC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 "type": "object",</w:t>
      </w:r>
    </w:p>
    <w:p w14:paraId="50C5ED33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"required": ["</w:t>
      </w:r>
      <w:proofErr w:type="spell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</w:t>
      </w:r>
      <w:proofErr w:type="spell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"status"],</w:t>
      </w:r>
    </w:p>
    <w:p w14:paraId="54299066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59956ED9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54CA53D9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70FF7D93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"status": {</w:t>
      </w:r>
    </w:p>
    <w:p w14:paraId="14817720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"type": "string",</w:t>
      </w:r>
    </w:p>
    <w:p w14:paraId="45C3D0E1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</w:t>
      </w:r>
      <w:proofErr w:type="spell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enum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": ["pending", "approved", "rejected"]</w:t>
      </w:r>
    </w:p>
    <w:p w14:paraId="043121CE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},</w:t>
      </w:r>
    </w:p>
    <w:p w14:paraId="6BEA9C0C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"approver":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22716BC0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"timestamp": {</w:t>
      </w:r>
    </w:p>
    <w:p w14:paraId="743F7419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"type": "string",</w:t>
      </w:r>
    </w:p>
    <w:p w14:paraId="4155CAA2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"format": "date-time"</w:t>
      </w:r>
    </w:p>
    <w:p w14:paraId="134B83E4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530F8FE7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1710751A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33CAE1A" w14:textId="77777777" w:rsidR="00B95A0A" w:rsidRPr="00B95A0A" w:rsidRDefault="00B95A0A" w:rsidP="00B95A0A">
      <w:pPr>
        <w:pStyle w:val="Heading1"/>
      </w:pPr>
      <w:r w:rsidRPr="00B95A0A">
        <w:t>7 Override Model</w:t>
      </w:r>
    </w:p>
    <w:p w14:paraId="79F01D71" w14:textId="77777777" w:rsidR="00B95A0A" w:rsidRPr="00B95A0A" w:rsidRDefault="00B95A0A" w:rsidP="00B95A0A">
      <w:pPr>
        <w:pStyle w:val="Heading2"/>
      </w:pPr>
      <w:r w:rsidRPr="00B95A0A">
        <w:t>7.1 Override Definition</w:t>
      </w:r>
    </w:p>
    <w:p w14:paraId="0BA67DF3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override is a controlled deviation from standard execution behavior.</w:t>
      </w:r>
    </w:p>
    <w:p w14:paraId="1CBA4479" w14:textId="77777777" w:rsidR="00B95A0A" w:rsidRPr="00B95A0A" w:rsidRDefault="00B95A0A" w:rsidP="00B95A0A">
      <w:pPr>
        <w:pStyle w:val="Heading2"/>
      </w:pPr>
      <w:r w:rsidRPr="00B95A0A">
        <w:t>7.2 Override Requirements</w:t>
      </w:r>
    </w:p>
    <w:p w14:paraId="30E1962C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 shall:</w:t>
      </w:r>
    </w:p>
    <w:p w14:paraId="594AE302" w14:textId="77777777" w:rsidR="00B95A0A" w:rsidRPr="00B95A0A" w:rsidRDefault="00B95A0A" w:rsidP="00B95A0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 authorization</w:t>
      </w:r>
    </w:p>
    <w:p w14:paraId="28F3B971" w14:textId="77777777" w:rsidR="00B95A0A" w:rsidRPr="00B95A0A" w:rsidRDefault="00B95A0A" w:rsidP="00B95A0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trigger validation</w:t>
      </w:r>
    </w:p>
    <w:p w14:paraId="291DE53D" w14:textId="77777777" w:rsidR="00B95A0A" w:rsidRPr="00B95A0A" w:rsidRDefault="00B95A0A" w:rsidP="00B95A0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recorded in trace</w:t>
      </w:r>
    </w:p>
    <w:p w14:paraId="7AF0300B" w14:textId="77777777" w:rsidR="00B95A0A" w:rsidRPr="00B95A0A" w:rsidRDefault="00B95A0A" w:rsidP="00B95A0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governed by policy</w:t>
      </w:r>
    </w:p>
    <w:p w14:paraId="47F63E58" w14:textId="77777777" w:rsidR="00B95A0A" w:rsidRPr="00B95A0A" w:rsidRDefault="00B95A0A" w:rsidP="00B95A0A">
      <w:pPr>
        <w:pStyle w:val="Heading2"/>
      </w:pPr>
      <w:r w:rsidRPr="00B95A0A">
        <w:t>7.3 Override Constraints</w:t>
      </w:r>
    </w:p>
    <w:p w14:paraId="4CC28983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 shall not:</w:t>
      </w:r>
    </w:p>
    <w:p w14:paraId="5E2254BC" w14:textId="77777777" w:rsidR="00B95A0A" w:rsidRPr="00B95A0A" w:rsidRDefault="00B95A0A" w:rsidP="00B95A0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bypass validation</w:t>
      </w:r>
    </w:p>
    <w:p w14:paraId="66198A95" w14:textId="77777777" w:rsidR="00B95A0A" w:rsidRPr="00B95A0A" w:rsidRDefault="00B95A0A" w:rsidP="00B95A0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introduce invalid states</w:t>
      </w:r>
    </w:p>
    <w:p w14:paraId="7CE6719B" w14:textId="77777777" w:rsidR="00B95A0A" w:rsidRPr="00B95A0A" w:rsidRDefault="00B95A0A" w:rsidP="00B95A0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violate higher-level policies</w:t>
      </w:r>
    </w:p>
    <w:p w14:paraId="5B3B2793" w14:textId="77777777" w:rsidR="00B95A0A" w:rsidRPr="00B95A0A" w:rsidRDefault="00B95A0A" w:rsidP="00B95A0A">
      <w:pPr>
        <w:pStyle w:val="Heading2"/>
      </w:pPr>
      <w:r w:rsidRPr="00B95A0A">
        <w:lastRenderedPageBreak/>
        <w:t>7.4 Override Schema</w:t>
      </w:r>
    </w:p>
    <w:p w14:paraId="076A165C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</w:t>
      </w:r>
    </w:p>
    <w:p w14:paraId="0BE886BD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"type": "object",</w:t>
      </w:r>
    </w:p>
    <w:p w14:paraId="7285C6CA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"required": ["</w:t>
      </w:r>
      <w:proofErr w:type="spell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</w:t>
      </w:r>
      <w:proofErr w:type="spell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", "reason"],</w:t>
      </w:r>
    </w:p>
    <w:p w14:paraId="11283430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"properties": {</w:t>
      </w:r>
    </w:p>
    <w:p w14:paraId="4E66D234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599AFAA4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_id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298E590B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"reason":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</w:p>
    <w:p w14:paraId="54FAD150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authorized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_by</w:t>
      </w:r>
      <w:proofErr w:type="spell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": 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"</w:t>
      </w:r>
      <w:proofErr w:type="gramEnd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type": "string</w:t>
      </w:r>
      <w:proofErr w:type="gramStart"/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353CCD7E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}</w:t>
      </w:r>
    </w:p>
    <w:p w14:paraId="78A43608" w14:textId="77777777" w:rsidR="00B95A0A" w:rsidRPr="00B95A0A" w:rsidRDefault="00B95A0A" w:rsidP="00B95A0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AF6A124" w14:textId="77777777" w:rsidR="00B95A0A" w:rsidRPr="00B95A0A" w:rsidRDefault="00B95A0A" w:rsidP="00B95A0A">
      <w:pPr>
        <w:pStyle w:val="Heading1"/>
      </w:pPr>
      <w:r w:rsidRPr="00B95A0A">
        <w:t>8 Enforcement Model</w:t>
      </w:r>
    </w:p>
    <w:p w14:paraId="7290BE63" w14:textId="77777777" w:rsidR="00B95A0A" w:rsidRPr="00B95A0A" w:rsidRDefault="00B95A0A" w:rsidP="00B95A0A">
      <w:pPr>
        <w:pStyle w:val="Heading2"/>
      </w:pPr>
      <w:r w:rsidRPr="00B95A0A">
        <w:t>8.1 Enforcement Points</w:t>
      </w:r>
    </w:p>
    <w:p w14:paraId="35E4D3C7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shall be enforced at:</w:t>
      </w:r>
    </w:p>
    <w:p w14:paraId="269D3DDB" w14:textId="77777777" w:rsidR="00B95A0A" w:rsidRPr="00B95A0A" w:rsidRDefault="00B95A0A" w:rsidP="00B95A0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plan generation</w:t>
      </w:r>
    </w:p>
    <w:p w14:paraId="795AB5C0" w14:textId="77777777" w:rsidR="00B95A0A" w:rsidRPr="00B95A0A" w:rsidRDefault="00B95A0A" w:rsidP="00B95A0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 execution</w:t>
      </w:r>
    </w:p>
    <w:p w14:paraId="27FB739F" w14:textId="77777777" w:rsidR="00B95A0A" w:rsidRPr="00B95A0A" w:rsidRDefault="00B95A0A" w:rsidP="00B95A0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checkpoints</w:t>
      </w:r>
    </w:p>
    <w:p w14:paraId="748F71C0" w14:textId="77777777" w:rsidR="00B95A0A" w:rsidRPr="00B95A0A" w:rsidRDefault="00B95A0A" w:rsidP="00B95A0A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 operations</w:t>
      </w:r>
    </w:p>
    <w:p w14:paraId="65FF13F1" w14:textId="77777777" w:rsidR="00B95A0A" w:rsidRPr="00B95A0A" w:rsidRDefault="00B95A0A" w:rsidP="00B95A0A">
      <w:pPr>
        <w:pStyle w:val="Heading2"/>
      </w:pPr>
      <w:r w:rsidRPr="00B95A0A">
        <w:t>8.2 Enforcement Behavior</w:t>
      </w:r>
    </w:p>
    <w:p w14:paraId="05ACEAE8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shall:</w:t>
      </w:r>
    </w:p>
    <w:p w14:paraId="55BC7E67" w14:textId="77777777" w:rsidR="00B95A0A" w:rsidRPr="00B95A0A" w:rsidRDefault="00B95A0A" w:rsidP="00B95A0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 policies before execution</w:t>
      </w:r>
    </w:p>
    <w:p w14:paraId="3B4A1121" w14:textId="77777777" w:rsidR="00B95A0A" w:rsidRPr="00B95A0A" w:rsidRDefault="00B95A0A" w:rsidP="00B95A0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block execution if policy conditions are not met</w:t>
      </w:r>
    </w:p>
    <w:p w14:paraId="2380056B" w14:textId="77777777" w:rsidR="00B95A0A" w:rsidRPr="00B95A0A" w:rsidRDefault="00B95A0A" w:rsidP="00B95A0A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request approval when required</w:t>
      </w:r>
    </w:p>
    <w:p w14:paraId="5864ECF5" w14:textId="77777777" w:rsidR="00B95A0A" w:rsidRPr="00B95A0A" w:rsidRDefault="00B95A0A" w:rsidP="00B95A0A">
      <w:pPr>
        <w:pStyle w:val="Heading1"/>
      </w:pPr>
      <w:r w:rsidRPr="00B95A0A">
        <w:t>9 Conflict Resolution</w:t>
      </w:r>
    </w:p>
    <w:p w14:paraId="32E359CF" w14:textId="77777777" w:rsidR="00B95A0A" w:rsidRPr="00B95A0A" w:rsidRDefault="00B95A0A" w:rsidP="00B95A0A">
      <w:pPr>
        <w:pStyle w:val="Heading2"/>
      </w:pPr>
      <w:r w:rsidRPr="00B95A0A">
        <w:t>9.1 Requirement</w:t>
      </w:r>
    </w:p>
    <w:p w14:paraId="56F9213B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Conflicts between policies shall be resolved deterministically.</w:t>
      </w:r>
    </w:p>
    <w:p w14:paraId="0155F82C" w14:textId="77777777" w:rsidR="00B95A0A" w:rsidRPr="00B95A0A" w:rsidRDefault="00B95A0A" w:rsidP="00B95A0A">
      <w:pPr>
        <w:pStyle w:val="Heading2"/>
      </w:pPr>
      <w:r w:rsidRPr="00B95A0A">
        <w:lastRenderedPageBreak/>
        <w:t>9.2 Resolution Rules</w:t>
      </w:r>
    </w:p>
    <w:p w14:paraId="5A1E6CE6" w14:textId="77777777" w:rsidR="00B95A0A" w:rsidRPr="00B95A0A" w:rsidRDefault="00B95A0A" w:rsidP="00B95A0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higher priority policies override lower priority</w:t>
      </w:r>
    </w:p>
    <w:p w14:paraId="5C44A73E" w14:textId="77777777" w:rsidR="00B95A0A" w:rsidRPr="00B95A0A" w:rsidRDefault="00B95A0A" w:rsidP="00B95A0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conflicts shall be logged</w:t>
      </w:r>
    </w:p>
    <w:p w14:paraId="50D0EC36" w14:textId="77777777" w:rsidR="00B95A0A" w:rsidRPr="00B95A0A" w:rsidRDefault="00B95A0A" w:rsidP="00B95A0A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resolution outcome shall be traceable</w:t>
      </w:r>
    </w:p>
    <w:p w14:paraId="522745CC" w14:textId="77777777" w:rsidR="00B95A0A" w:rsidRPr="00B95A0A" w:rsidRDefault="00B95A0A" w:rsidP="00B95A0A">
      <w:pPr>
        <w:pStyle w:val="Heading1"/>
      </w:pPr>
      <w:r w:rsidRPr="00B95A0A">
        <w:t>10 Traceability Requirements</w:t>
      </w:r>
    </w:p>
    <w:p w14:paraId="47AD8EA2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record:</w:t>
      </w:r>
    </w:p>
    <w:p w14:paraId="6845A96D" w14:textId="77777777" w:rsidR="00B95A0A" w:rsidRPr="00B95A0A" w:rsidRDefault="00B95A0A" w:rsidP="00B95A0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 applied</w:t>
      </w:r>
    </w:p>
    <w:p w14:paraId="5381ACDD" w14:textId="77777777" w:rsidR="00B95A0A" w:rsidRPr="00B95A0A" w:rsidRDefault="00B95A0A" w:rsidP="00B95A0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decisions</w:t>
      </w:r>
    </w:p>
    <w:p w14:paraId="30D17433" w14:textId="77777777" w:rsidR="00B95A0A" w:rsidRPr="00B95A0A" w:rsidRDefault="00B95A0A" w:rsidP="00B95A0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 actions</w:t>
      </w:r>
    </w:p>
    <w:p w14:paraId="6E63A12A" w14:textId="77777777" w:rsidR="00B95A0A" w:rsidRPr="00B95A0A" w:rsidRDefault="00B95A0A" w:rsidP="00B95A0A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constraints enforced</w:t>
      </w:r>
    </w:p>
    <w:p w14:paraId="26A9D094" w14:textId="77777777" w:rsidR="00B95A0A" w:rsidRPr="00B95A0A" w:rsidRDefault="00B95A0A" w:rsidP="00B95A0A">
      <w:pPr>
        <w:pStyle w:val="Heading1"/>
      </w:pPr>
      <w:r w:rsidRPr="00B95A0A">
        <w:t>11 Integration with Execution</w:t>
      </w:r>
    </w:p>
    <w:p w14:paraId="5BB39402" w14:textId="77777777" w:rsidR="00B95A0A" w:rsidRPr="00B95A0A" w:rsidRDefault="00B95A0A" w:rsidP="00B95A0A">
      <w:pPr>
        <w:pStyle w:val="Heading2"/>
      </w:pPr>
      <w:r w:rsidRPr="00B95A0A">
        <w:t>11.1 Execution Constraints</w:t>
      </w:r>
    </w:p>
    <w:p w14:paraId="1341ED31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steps shall:</w:t>
      </w:r>
    </w:p>
    <w:p w14:paraId="633529D2" w14:textId="77777777" w:rsidR="00B95A0A" w:rsidRPr="00B95A0A" w:rsidRDefault="00B95A0A" w:rsidP="00B95A0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 policy compliance before execution</w:t>
      </w:r>
    </w:p>
    <w:p w14:paraId="09923FE6" w14:textId="77777777" w:rsidR="00B95A0A" w:rsidRPr="00B95A0A" w:rsidRDefault="00B95A0A" w:rsidP="00B95A0A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halt if approval is required</w:t>
      </w:r>
    </w:p>
    <w:p w14:paraId="792297FD" w14:textId="77777777" w:rsidR="00B95A0A" w:rsidRPr="00B95A0A" w:rsidRDefault="00B95A0A" w:rsidP="00B95A0A">
      <w:pPr>
        <w:pStyle w:val="Heading2"/>
      </w:pPr>
      <w:r w:rsidRPr="00B95A0A">
        <w:t>11.2 State Interaction</w:t>
      </w:r>
    </w:p>
    <w:p w14:paraId="3F2DBEF8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 transitions shall reflect:</w:t>
      </w:r>
    </w:p>
    <w:p w14:paraId="590405E3" w14:textId="77777777" w:rsidR="00B95A0A" w:rsidRPr="00B95A0A" w:rsidRDefault="00B95A0A" w:rsidP="00B95A0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decisions</w:t>
      </w:r>
    </w:p>
    <w:p w14:paraId="0A62AE7C" w14:textId="77777777" w:rsidR="00B95A0A" w:rsidRPr="00B95A0A" w:rsidRDefault="00B95A0A" w:rsidP="00B95A0A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 outcomes</w:t>
      </w:r>
    </w:p>
    <w:p w14:paraId="6CE83A51" w14:textId="77777777" w:rsidR="00B95A0A" w:rsidRPr="00B95A0A" w:rsidRDefault="00B95A0A" w:rsidP="00B95A0A">
      <w:pPr>
        <w:pStyle w:val="Heading1"/>
      </w:pPr>
      <w:r w:rsidRPr="00B95A0A">
        <w:t>12 Security Integration</w:t>
      </w:r>
    </w:p>
    <w:p w14:paraId="241225E5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shall integrate with security to:</w:t>
      </w:r>
    </w:p>
    <w:p w14:paraId="67448E64" w14:textId="77777777" w:rsidR="00B95A0A" w:rsidRPr="00B95A0A" w:rsidRDefault="00B95A0A" w:rsidP="00B95A0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 access control</w:t>
      </w:r>
    </w:p>
    <w:p w14:paraId="4C17881D" w14:textId="77777777" w:rsidR="00B95A0A" w:rsidRPr="00B95A0A" w:rsidRDefault="00B95A0A" w:rsidP="00B95A0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 identity of approvers</w:t>
      </w:r>
    </w:p>
    <w:p w14:paraId="3DCDAF0E" w14:textId="77777777" w:rsidR="00B95A0A" w:rsidRPr="00B95A0A" w:rsidRDefault="00B95A0A" w:rsidP="00B95A0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restrict override capabilities</w:t>
      </w:r>
    </w:p>
    <w:p w14:paraId="18C5CC13" w14:textId="77777777" w:rsidR="00B95A0A" w:rsidRPr="00B95A0A" w:rsidRDefault="00B95A0A" w:rsidP="00B95A0A">
      <w:pPr>
        <w:pStyle w:val="Heading1"/>
      </w:pPr>
      <w:r w:rsidRPr="00B95A0A">
        <w:lastRenderedPageBreak/>
        <w:t>13 Observability Integration</w:t>
      </w:r>
    </w:p>
    <w:p w14:paraId="7732B770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governance actions shall:</w:t>
      </w:r>
    </w:p>
    <w:p w14:paraId="6FB428EA" w14:textId="77777777" w:rsidR="00B95A0A" w:rsidRPr="00B95A0A" w:rsidRDefault="00B95A0A" w:rsidP="00B95A0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 trace events</w:t>
      </w:r>
    </w:p>
    <w:p w14:paraId="6D928221" w14:textId="77777777" w:rsidR="00B95A0A" w:rsidRPr="00B95A0A" w:rsidRDefault="00B95A0A" w:rsidP="00B95A0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 observable through APIs</w:t>
      </w:r>
    </w:p>
    <w:p w14:paraId="28972633" w14:textId="77777777" w:rsidR="00B95A0A" w:rsidRPr="00B95A0A" w:rsidRDefault="00B95A0A" w:rsidP="00B95A0A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audit reporting</w:t>
      </w:r>
    </w:p>
    <w:p w14:paraId="47B734F7" w14:textId="77777777" w:rsidR="00B95A0A" w:rsidRPr="00B95A0A" w:rsidRDefault="00B95A0A" w:rsidP="00B95A0A">
      <w:pPr>
        <w:pStyle w:val="Heading1"/>
      </w:pPr>
      <w:r w:rsidRPr="00B95A0A">
        <w:t>14 Architectural Guarantees</w:t>
      </w:r>
    </w:p>
    <w:p w14:paraId="5A77BA3A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governance model ensures:</w:t>
      </w:r>
    </w:p>
    <w:p w14:paraId="3E301C63" w14:textId="77777777" w:rsidR="00B95A0A" w:rsidRPr="00B95A0A" w:rsidRDefault="00B95A0A" w:rsidP="00B95A0A">
      <w:pPr>
        <w:pStyle w:val="Heading2"/>
      </w:pPr>
      <w:r w:rsidRPr="00B95A0A">
        <w:t>14.1 Control</w:t>
      </w:r>
    </w:p>
    <w:p w14:paraId="56BDC938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execution behavior can be governed</w:t>
      </w:r>
    </w:p>
    <w:p w14:paraId="49DD5F95" w14:textId="77777777" w:rsidR="00B95A0A" w:rsidRPr="00B95A0A" w:rsidRDefault="00B95A0A" w:rsidP="00B95A0A">
      <w:pPr>
        <w:pStyle w:val="Heading2"/>
      </w:pPr>
      <w:r w:rsidRPr="00B95A0A">
        <w:t>14.2 Accountability</w:t>
      </w:r>
    </w:p>
    <w:p w14:paraId="4CA8A2BB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decisions are recorded</w:t>
      </w:r>
    </w:p>
    <w:p w14:paraId="7C77C456" w14:textId="77777777" w:rsidR="00B95A0A" w:rsidRPr="00B95A0A" w:rsidRDefault="00B95A0A" w:rsidP="00B95A0A">
      <w:pPr>
        <w:pStyle w:val="Heading2"/>
      </w:pPr>
      <w:r w:rsidRPr="00B95A0A">
        <w:t>14.3 Consistency</w:t>
      </w:r>
    </w:p>
    <w:p w14:paraId="19B4005F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Policies are applied uniformly</w:t>
      </w:r>
    </w:p>
    <w:p w14:paraId="297EE9FF" w14:textId="77777777" w:rsidR="00B95A0A" w:rsidRPr="00B95A0A" w:rsidRDefault="00B95A0A" w:rsidP="00B95A0A">
      <w:pPr>
        <w:pStyle w:val="Heading2"/>
      </w:pPr>
      <w:r w:rsidRPr="00B95A0A">
        <w:t>14.4 Safety</w:t>
      </w:r>
    </w:p>
    <w:p w14:paraId="04E398EF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cannot bypass defined rules</w:t>
      </w:r>
    </w:p>
    <w:p w14:paraId="72D38351" w14:textId="77777777" w:rsidR="00B95A0A" w:rsidRPr="00B95A0A" w:rsidRDefault="00B95A0A" w:rsidP="00B95A0A">
      <w:pPr>
        <w:pStyle w:val="Heading1"/>
      </w:pPr>
      <w:r w:rsidRPr="00B95A0A">
        <w:t>15 Conclusion</w:t>
      </w:r>
    </w:p>
    <w:p w14:paraId="3761B9BB" w14:textId="77777777" w:rsidR="00B95A0A" w:rsidRPr="00B95A0A" w:rsidRDefault="00B95A0A" w:rsidP="00B95A0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the governance foundation of SAGE</w:t>
      </w: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X, ensuring that execution is:</w:t>
      </w:r>
    </w:p>
    <w:p w14:paraId="3B1F05CA" w14:textId="77777777" w:rsidR="00B95A0A" w:rsidRPr="00B95A0A" w:rsidRDefault="00B95A0A" w:rsidP="00B95A0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controlled by policy</w:t>
      </w:r>
    </w:p>
    <w:p w14:paraId="302DDB78" w14:textId="77777777" w:rsidR="00B95A0A" w:rsidRPr="00B95A0A" w:rsidRDefault="00B95A0A" w:rsidP="00B95A0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auditable</w:t>
      </w:r>
    </w:p>
    <w:p w14:paraId="6A495033" w14:textId="77777777" w:rsidR="00B95A0A" w:rsidRPr="00B95A0A" w:rsidRDefault="00B95A0A" w:rsidP="00B95A0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</w:t>
      </w:r>
    </w:p>
    <w:p w14:paraId="1996AAEB" w14:textId="77777777" w:rsidR="00B95A0A" w:rsidRPr="00B95A0A" w:rsidRDefault="00B95A0A" w:rsidP="00B95A0A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compliant with organizational rules</w:t>
      </w: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This model is essential for </w:t>
      </w:r>
      <w:r w:rsidRPr="00B95A0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adoption and regulatory alignment</w:t>
      </w:r>
      <w:r w:rsidRPr="00B95A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7AD115B" w14:textId="77777777" w:rsidR="006A7C31" w:rsidRDefault="006A7C31"/>
    <w:p w14:paraId="4E573226" w14:textId="77777777" w:rsidR="00B95A0A" w:rsidRDefault="00B95A0A"/>
    <w:p w14:paraId="64654FC6" w14:textId="77777777" w:rsidR="00B95A0A" w:rsidRDefault="00B95A0A"/>
    <w:sectPr w:rsidR="00B95A0A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3CE"/>
    <w:multiLevelType w:val="multilevel"/>
    <w:tmpl w:val="2AB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4259"/>
    <w:multiLevelType w:val="multilevel"/>
    <w:tmpl w:val="2EF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669C"/>
    <w:multiLevelType w:val="multilevel"/>
    <w:tmpl w:val="667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93AE9"/>
    <w:multiLevelType w:val="multilevel"/>
    <w:tmpl w:val="66F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943CF"/>
    <w:multiLevelType w:val="multilevel"/>
    <w:tmpl w:val="52B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6189D"/>
    <w:multiLevelType w:val="multilevel"/>
    <w:tmpl w:val="E8B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61821"/>
    <w:multiLevelType w:val="multilevel"/>
    <w:tmpl w:val="D75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3323F"/>
    <w:multiLevelType w:val="multilevel"/>
    <w:tmpl w:val="A9B2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E055B"/>
    <w:multiLevelType w:val="multilevel"/>
    <w:tmpl w:val="2FA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347FA"/>
    <w:multiLevelType w:val="multilevel"/>
    <w:tmpl w:val="201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41B23"/>
    <w:multiLevelType w:val="multilevel"/>
    <w:tmpl w:val="820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40451"/>
    <w:multiLevelType w:val="multilevel"/>
    <w:tmpl w:val="7F0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8724A"/>
    <w:multiLevelType w:val="multilevel"/>
    <w:tmpl w:val="9A043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077A5"/>
    <w:multiLevelType w:val="multilevel"/>
    <w:tmpl w:val="6E8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01DCA"/>
    <w:multiLevelType w:val="multilevel"/>
    <w:tmpl w:val="08E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56416"/>
    <w:multiLevelType w:val="multilevel"/>
    <w:tmpl w:val="E44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87E30"/>
    <w:multiLevelType w:val="multilevel"/>
    <w:tmpl w:val="792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D5806"/>
    <w:multiLevelType w:val="multilevel"/>
    <w:tmpl w:val="4F8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226763">
    <w:abstractNumId w:val="13"/>
  </w:num>
  <w:num w:numId="2" w16cid:durableId="602341736">
    <w:abstractNumId w:val="15"/>
  </w:num>
  <w:num w:numId="3" w16cid:durableId="76484795">
    <w:abstractNumId w:val="3"/>
  </w:num>
  <w:num w:numId="4" w16cid:durableId="776098438">
    <w:abstractNumId w:val="16"/>
  </w:num>
  <w:num w:numId="5" w16cid:durableId="1931547999">
    <w:abstractNumId w:val="5"/>
  </w:num>
  <w:num w:numId="6" w16cid:durableId="1620603219">
    <w:abstractNumId w:val="17"/>
  </w:num>
  <w:num w:numId="7" w16cid:durableId="1029529483">
    <w:abstractNumId w:val="12"/>
  </w:num>
  <w:num w:numId="8" w16cid:durableId="710420046">
    <w:abstractNumId w:val="4"/>
  </w:num>
  <w:num w:numId="9" w16cid:durableId="1473451190">
    <w:abstractNumId w:val="10"/>
  </w:num>
  <w:num w:numId="10" w16cid:durableId="1742483046">
    <w:abstractNumId w:val="11"/>
  </w:num>
  <w:num w:numId="11" w16cid:durableId="765424229">
    <w:abstractNumId w:val="9"/>
  </w:num>
  <w:num w:numId="12" w16cid:durableId="78793209">
    <w:abstractNumId w:val="14"/>
  </w:num>
  <w:num w:numId="13" w16cid:durableId="1635065248">
    <w:abstractNumId w:val="7"/>
  </w:num>
  <w:num w:numId="14" w16cid:durableId="1707214611">
    <w:abstractNumId w:val="8"/>
  </w:num>
  <w:num w:numId="15" w16cid:durableId="1352335656">
    <w:abstractNumId w:val="2"/>
  </w:num>
  <w:num w:numId="16" w16cid:durableId="1972592026">
    <w:abstractNumId w:val="1"/>
  </w:num>
  <w:num w:numId="17" w16cid:durableId="1202664844">
    <w:abstractNumId w:val="6"/>
  </w:num>
  <w:num w:numId="18" w16cid:durableId="39755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0C"/>
    <w:rsid w:val="00223A5B"/>
    <w:rsid w:val="0051410C"/>
    <w:rsid w:val="005F714F"/>
    <w:rsid w:val="006A7C31"/>
    <w:rsid w:val="006F4208"/>
    <w:rsid w:val="00984106"/>
    <w:rsid w:val="00997A3E"/>
    <w:rsid w:val="00AD1569"/>
    <w:rsid w:val="00B95A0A"/>
    <w:rsid w:val="00C2250B"/>
    <w:rsid w:val="00CA38A3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1081"/>
  <w15:chartTrackingRefBased/>
  <w15:docId w15:val="{BBC26589-D4DB-2041-9C40-6D22EE5C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1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5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5A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5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5A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5A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2026-06-14T19:41:00Z</dcterms:created>
  <dcterms:modified xsi:type="dcterms:W3CDTF">2026-06-14T19:53:00Z</dcterms:modified>
</cp:coreProperties>
</file>