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77D5" w14:textId="77777777" w:rsidR="003F57B2" w:rsidRPr="003F57B2" w:rsidRDefault="003F57B2" w:rsidP="003F57B2">
      <w:pPr>
        <w:pStyle w:val="Title"/>
        <w:rPr>
          <w:sz w:val="48"/>
          <w:szCs w:val="48"/>
        </w:rPr>
      </w:pPr>
      <w:r w:rsidRPr="003F57B2">
        <w:rPr>
          <w:sz w:val="48"/>
          <w:szCs w:val="48"/>
        </w:rPr>
        <w:t>SAGE</w:t>
      </w:r>
      <w:r w:rsidRPr="003F57B2">
        <w:rPr>
          <w:sz w:val="48"/>
          <w:szCs w:val="48"/>
        </w:rPr>
        <w:noBreakHyphen/>
        <w:t>X Technology Stack Specification</w:t>
      </w:r>
    </w:p>
    <w:p w14:paraId="40FC2741" w14:textId="77777777" w:rsidR="003F57B2" w:rsidRPr="003F57B2" w:rsidRDefault="003F57B2" w:rsidP="003F57B2">
      <w:r w:rsidRPr="003F57B2">
        <w:t>Normative Rules for Implementation Discipline, Abstraction Enforcement, and Platform Integrity</w:t>
      </w:r>
    </w:p>
    <w:p w14:paraId="247AD2A4" w14:textId="77777777" w:rsidR="003F57B2" w:rsidRPr="003F57B2" w:rsidRDefault="003F57B2" w:rsidP="003F57B2">
      <w:pPr>
        <w:pStyle w:val="Heading1"/>
      </w:pPr>
      <w:r w:rsidRPr="003F57B2">
        <w:t>1 Scope</w:t>
      </w:r>
    </w:p>
    <w:p w14:paraId="16EF91E2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3F57B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technology stack selection and usage constraints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implementing SAGE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X.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establishes:</w:t>
      </w:r>
    </w:p>
    <w:p w14:paraId="7FBC3655" w14:textId="77777777" w:rsidR="003F57B2" w:rsidRPr="003F57B2" w:rsidRDefault="003F57B2" w:rsidP="003F57B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allowed architectural usage patterns</w:t>
      </w:r>
    </w:p>
    <w:p w14:paraId="727D53A9" w14:textId="77777777" w:rsidR="003F57B2" w:rsidRPr="003F57B2" w:rsidRDefault="003F57B2" w:rsidP="003F57B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abstraction enforcement rules</w:t>
      </w:r>
    </w:p>
    <w:p w14:paraId="4CFF731B" w14:textId="77777777" w:rsidR="003F57B2" w:rsidRPr="003F57B2" w:rsidRDefault="003F57B2" w:rsidP="003F57B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constraints to avoid leakage, implicit behavior, and over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coupling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The objective is to ensure that </w:t>
      </w:r>
      <w:r w:rsidRPr="003F57B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any chosen stack conforms to SAGE</w:t>
      </w:r>
      <w:r w:rsidRPr="003F57B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X architectural guarantees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EEF9E42" w14:textId="77777777" w:rsidR="003F57B2" w:rsidRPr="003F57B2" w:rsidRDefault="003F57B2" w:rsidP="003F57B2">
      <w:pPr>
        <w:pStyle w:val="Heading1"/>
      </w:pPr>
      <w:r w:rsidRPr="003F57B2">
        <w:t>2 Conformance</w:t>
      </w:r>
    </w:p>
    <w:p w14:paraId="499746CF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implementation conforms if it:</w:t>
      </w:r>
    </w:p>
    <w:p w14:paraId="4B843E5A" w14:textId="77777777" w:rsidR="003F57B2" w:rsidRPr="003F57B2" w:rsidRDefault="003F57B2" w:rsidP="003F57B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all abstraction boundaries</w:t>
      </w:r>
    </w:p>
    <w:p w14:paraId="2B58E3A7" w14:textId="77777777" w:rsidR="003F57B2" w:rsidRPr="003F57B2" w:rsidRDefault="003F57B2" w:rsidP="003F57B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prevents implicit execution behavior</w:t>
      </w:r>
    </w:p>
    <w:p w14:paraId="0C225929" w14:textId="77777777" w:rsidR="003F57B2" w:rsidRPr="003F57B2" w:rsidRDefault="003F57B2" w:rsidP="003F57B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all logic flows through defined models (plan, state machine, APIs)</w:t>
      </w:r>
    </w:p>
    <w:p w14:paraId="1CC3250E" w14:textId="77777777" w:rsidR="003F57B2" w:rsidRPr="003F57B2" w:rsidRDefault="003F57B2" w:rsidP="003F57B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avoids direct coupling between core and external components</w:t>
      </w:r>
    </w:p>
    <w:p w14:paraId="0571558B" w14:textId="77777777" w:rsidR="003F57B2" w:rsidRPr="003F57B2" w:rsidRDefault="003F57B2" w:rsidP="003F57B2">
      <w:pPr>
        <w:pStyle w:val="Heading1"/>
      </w:pPr>
      <w:r w:rsidRPr="003F57B2">
        <w:t>3 Core Principles</w:t>
      </w:r>
    </w:p>
    <w:p w14:paraId="67EB6599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3.1 Architecture First</w:t>
      </w:r>
    </w:p>
    <w:p w14:paraId="4CA58FF3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Technology shall implement the architecture, not influence it.</w:t>
      </w:r>
    </w:p>
    <w:p w14:paraId="0690304D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3.2 Controlled Abstraction</w:t>
      </w:r>
    </w:p>
    <w:p w14:paraId="6499B756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external capabilities shall be accessed only through defined abstraction layers.</w:t>
      </w:r>
    </w:p>
    <w:p w14:paraId="781B5560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3.3 Deterministic Execution</w:t>
      </w:r>
    </w:p>
    <w:p w14:paraId="4BA73CBC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behavior shall be driven exclusively by:</w:t>
      </w:r>
    </w:p>
    <w:p w14:paraId="69D1D1AF" w14:textId="77777777" w:rsidR="003F57B2" w:rsidRPr="003F57B2" w:rsidRDefault="003F57B2" w:rsidP="003F57B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Execution Plan</w:t>
      </w:r>
    </w:p>
    <w:p w14:paraId="31661B2A" w14:textId="77777777" w:rsidR="003F57B2" w:rsidRPr="003F57B2" w:rsidRDefault="003F57B2" w:rsidP="003F57B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Machine</w:t>
      </w:r>
    </w:p>
    <w:p w14:paraId="352CE603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3.4 No Implicit Logic</w:t>
      </w:r>
    </w:p>
    <w:p w14:paraId="1680CD12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framework, library, or tool shall introduce hidden execution behavior.</w:t>
      </w:r>
    </w:p>
    <w:p w14:paraId="6F51A1F7" w14:textId="77777777" w:rsidR="003F57B2" w:rsidRPr="003F57B2" w:rsidRDefault="003F57B2" w:rsidP="003F57B2">
      <w:pPr>
        <w:pStyle w:val="Heading1"/>
      </w:pPr>
      <w:r w:rsidRPr="003F57B2">
        <w:t>4 Approved Stack (Reference Implementation)</w:t>
      </w:r>
    </w:p>
    <w:p w14:paraId="29BF7CBD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4.1 Core Runtime</w:t>
      </w:r>
    </w:p>
    <w:p w14:paraId="322129D0" w14:textId="77777777" w:rsidR="003F57B2" w:rsidRPr="003F57B2" w:rsidRDefault="003F57B2" w:rsidP="003F57B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Language: C# (.NET)</w:t>
      </w:r>
    </w:p>
    <w:p w14:paraId="3D4DF185" w14:textId="77777777" w:rsidR="003F57B2" w:rsidRPr="003F57B2" w:rsidRDefault="003F57B2" w:rsidP="003F57B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Requirement: strongly typed models aligned with schemas</w:t>
      </w:r>
    </w:p>
    <w:p w14:paraId="5009EE5B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4.2 Orchestration Layer</w:t>
      </w:r>
    </w:p>
    <w:p w14:paraId="280A0AE0" w14:textId="77777777" w:rsidR="003F57B2" w:rsidRPr="003F57B2" w:rsidRDefault="003F57B2" w:rsidP="003F57B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Framework: Semantic Kernel (restricted role)</w:t>
      </w:r>
    </w:p>
    <w:p w14:paraId="245009D8" w14:textId="77777777" w:rsidR="003F57B2" w:rsidRPr="003F57B2" w:rsidRDefault="003F57B2" w:rsidP="003F57B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Usage: Capability Adapter ONLY</w:t>
      </w:r>
    </w:p>
    <w:p w14:paraId="7F18EAF9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4.3 Data Layer</w:t>
      </w:r>
    </w:p>
    <w:p w14:paraId="79FB5C8C" w14:textId="77777777" w:rsidR="003F57B2" w:rsidRPr="003F57B2" w:rsidRDefault="003F57B2" w:rsidP="003F57B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datastore: Microsoft SQL Server</w:t>
      </w:r>
    </w:p>
    <w:p w14:paraId="3B1A5E12" w14:textId="77777777" w:rsidR="003F57B2" w:rsidRPr="003F57B2" w:rsidRDefault="003F57B2" w:rsidP="003F57B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Usage: </w:t>
      </w:r>
    </w:p>
    <w:p w14:paraId="7D97B213" w14:textId="77777777" w:rsidR="003F57B2" w:rsidRPr="003F57B2" w:rsidRDefault="003F57B2" w:rsidP="003F57B2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</w:t>
      </w:r>
    </w:p>
    <w:p w14:paraId="3F97856E" w14:textId="77777777" w:rsidR="003F57B2" w:rsidRPr="003F57B2" w:rsidRDefault="003F57B2" w:rsidP="003F57B2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plans</w:t>
      </w:r>
    </w:p>
    <w:p w14:paraId="32E6909F" w14:textId="77777777" w:rsidR="003F57B2" w:rsidRPr="003F57B2" w:rsidRDefault="003F57B2" w:rsidP="003F57B2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</w:t>
      </w:r>
    </w:p>
    <w:p w14:paraId="5246FE6D" w14:textId="77777777" w:rsidR="003F57B2" w:rsidRPr="003F57B2" w:rsidRDefault="003F57B2" w:rsidP="003F57B2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</w:t>
      </w:r>
    </w:p>
    <w:p w14:paraId="4DB8E996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4.4 API Layer</w:t>
      </w:r>
    </w:p>
    <w:p w14:paraId="49E5F1D7" w14:textId="77777777" w:rsidR="003F57B2" w:rsidRPr="003F57B2" w:rsidRDefault="003F57B2" w:rsidP="003F57B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Framework: ASP.NET (or equivalent)</w:t>
      </w:r>
    </w:p>
    <w:p w14:paraId="157B907C" w14:textId="77777777" w:rsidR="003F57B2" w:rsidRPr="003F57B2" w:rsidRDefault="003F57B2" w:rsidP="003F57B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Requirement: strict schema enforcement</w:t>
      </w:r>
    </w:p>
    <w:p w14:paraId="25B52DFC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4.5 Capability Layer</w:t>
      </w:r>
    </w:p>
    <w:p w14:paraId="32B1EF32" w14:textId="77777777" w:rsidR="003F57B2" w:rsidRPr="003F57B2" w:rsidRDefault="003F57B2" w:rsidP="003F57B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Implemented through Capability Registry</w:t>
      </w:r>
    </w:p>
    <w:p w14:paraId="6F32120D" w14:textId="77777777" w:rsidR="003F57B2" w:rsidRPr="003F57B2" w:rsidRDefault="003F57B2" w:rsidP="003F57B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SK, LLMs, and tools integrated via adapters only</w:t>
      </w:r>
    </w:p>
    <w:p w14:paraId="571F5024" w14:textId="77777777" w:rsidR="003F57B2" w:rsidRPr="003F57B2" w:rsidRDefault="003F57B2" w:rsidP="003F57B2">
      <w:pPr>
        <w:pStyle w:val="Heading1"/>
      </w:pPr>
      <w:r w:rsidRPr="003F57B2">
        <w:lastRenderedPageBreak/>
        <w:t>5 Mandatory Abstraction Rules</w:t>
      </w:r>
    </w:p>
    <w:p w14:paraId="6752670B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5.1 Execution Core Ownership</w:t>
      </w:r>
    </w:p>
    <w:p w14:paraId="5F47F566" w14:textId="77777777" w:rsidR="003F57B2" w:rsidRPr="003F57B2" w:rsidRDefault="003F57B2" w:rsidP="003F57B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flow shall be controlled ONLY by SAGE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Execution Core</w:t>
      </w:r>
    </w:p>
    <w:p w14:paraId="669E332D" w14:textId="77777777" w:rsidR="003F57B2" w:rsidRPr="003F57B2" w:rsidRDefault="003F57B2" w:rsidP="003F57B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external framework shall orchestrate execution</w:t>
      </w:r>
    </w:p>
    <w:p w14:paraId="49762E5F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5.2 Capability Isolation</w:t>
      </w:r>
    </w:p>
    <w:p w14:paraId="55DDC070" w14:textId="77777777" w:rsidR="003F57B2" w:rsidRPr="003F57B2" w:rsidRDefault="003F57B2" w:rsidP="003F57B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Capabilities shall not: </w:t>
      </w:r>
    </w:p>
    <w:p w14:paraId="372C5EEE" w14:textId="77777777" w:rsidR="003F57B2" w:rsidRPr="003F57B2" w:rsidRDefault="003F57B2" w:rsidP="003F57B2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access internal state directly</w:t>
      </w:r>
    </w:p>
    <w:p w14:paraId="3C42ACEC" w14:textId="77777777" w:rsidR="003F57B2" w:rsidRPr="003F57B2" w:rsidRDefault="003F57B2" w:rsidP="003F57B2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execution flow</w:t>
      </w:r>
    </w:p>
    <w:p w14:paraId="64F0B91E" w14:textId="77777777" w:rsidR="003F57B2" w:rsidRPr="003F57B2" w:rsidRDefault="003F57B2" w:rsidP="003F57B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interactions must go through Capability Registry</w:t>
      </w:r>
    </w:p>
    <w:p w14:paraId="056CAE34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5.3 No Direct Framework Coupling</w:t>
      </w:r>
    </w:p>
    <w:p w14:paraId="3563C47B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not:</w:t>
      </w:r>
    </w:p>
    <w:p w14:paraId="4F756702" w14:textId="77777777" w:rsidR="003F57B2" w:rsidRPr="003F57B2" w:rsidRDefault="003F57B2" w:rsidP="003F57B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embed framework logic into execution plan</w:t>
      </w:r>
    </w:p>
    <w:p w14:paraId="65FD9B74" w14:textId="77777777" w:rsidR="003F57B2" w:rsidRPr="003F57B2" w:rsidRDefault="003F57B2" w:rsidP="003F57B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depend on framework-specific behavior</w:t>
      </w:r>
    </w:p>
    <w:p w14:paraId="6AE17E49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5.4 Adapter Pattern Enforcement</w:t>
      </w:r>
    </w:p>
    <w:p w14:paraId="67B6B632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external integrations shall follow:</w:t>
      </w:r>
    </w:p>
    <w:p w14:paraId="677889C8" w14:textId="77777777" w:rsidR="003F57B2" w:rsidRPr="003F57B2" w:rsidRDefault="003F57B2" w:rsidP="003F5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57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Core → Capability Registry → Adapter → External Tool</w:t>
      </w:r>
    </w:p>
    <w:p w14:paraId="4AE423CB" w14:textId="77777777" w:rsidR="003F57B2" w:rsidRPr="003F57B2" w:rsidRDefault="003F57B2" w:rsidP="003F57B2">
      <w:pPr>
        <w:pStyle w:val="Heading1"/>
      </w:pPr>
      <w:r w:rsidRPr="003F57B2">
        <w:t>6 Semantic Kernel Constraints</w:t>
      </w:r>
    </w:p>
    <w:p w14:paraId="2D3E0727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6.1 Allowed Usage</w:t>
      </w:r>
    </w:p>
    <w:p w14:paraId="3FA525EE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Semantic Kernel may be used for:</w:t>
      </w:r>
    </w:p>
    <w:p w14:paraId="3DACEF3B" w14:textId="77777777" w:rsidR="003F57B2" w:rsidRPr="003F57B2" w:rsidRDefault="003F57B2" w:rsidP="003F57B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 execution</w:t>
      </w:r>
    </w:p>
    <w:p w14:paraId="2E62871F" w14:textId="77777777" w:rsidR="003F57B2" w:rsidRPr="003F57B2" w:rsidRDefault="003F57B2" w:rsidP="003F57B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capability abstraction</w:t>
      </w:r>
    </w:p>
    <w:p w14:paraId="6983CDAE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6.2 Prohibited Usage</w:t>
      </w:r>
    </w:p>
    <w:p w14:paraId="007668AD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Semantic Kernel shall NOT:</w:t>
      </w:r>
    </w:p>
    <w:p w14:paraId="599A6DDE" w14:textId="77777777" w:rsidR="003F57B2" w:rsidRPr="003F57B2" w:rsidRDefault="003F57B2" w:rsidP="003F57B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execution flow</w:t>
      </w:r>
    </w:p>
    <w:p w14:paraId="1475C042" w14:textId="77777777" w:rsidR="003F57B2" w:rsidRPr="003F57B2" w:rsidRDefault="003F57B2" w:rsidP="003F57B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replace planning logic</w:t>
      </w:r>
    </w:p>
    <w:p w14:paraId="045D646B" w14:textId="77777777" w:rsidR="003F57B2" w:rsidRPr="003F57B2" w:rsidRDefault="003F57B2" w:rsidP="003F57B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 as orchestrator</w:t>
      </w:r>
    </w:p>
    <w:p w14:paraId="35D06A0A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6.3 Integration Rule</w:t>
      </w:r>
    </w:p>
    <w:p w14:paraId="1780C3F2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SK </w:t>
      </w:r>
      <w:proofErr w:type="gramStart"/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functionality</w:t>
      </w:r>
      <w:proofErr w:type="gramEnd"/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shall be wrapped in capability adapters.</w:t>
      </w:r>
    </w:p>
    <w:p w14:paraId="45F25236" w14:textId="77777777" w:rsidR="003F57B2" w:rsidRPr="003F57B2" w:rsidRDefault="003F57B2" w:rsidP="003F57B2">
      <w:pPr>
        <w:pStyle w:val="Heading1"/>
      </w:pPr>
      <w:r w:rsidRPr="003F57B2">
        <w:t>7 Data Layer Rules</w:t>
      </w:r>
    </w:p>
    <w:p w14:paraId="7C48AD4B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7.1 State Integrity</w:t>
      </w:r>
    </w:p>
    <w:p w14:paraId="0B2D019F" w14:textId="77777777" w:rsidR="003F57B2" w:rsidRPr="003F57B2" w:rsidRDefault="003F57B2" w:rsidP="003F57B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 shall be authoritative in database</w:t>
      </w:r>
    </w:p>
    <w:p w14:paraId="58A3EF7A" w14:textId="77777777" w:rsidR="003F57B2" w:rsidRPr="003F57B2" w:rsidRDefault="003F57B2" w:rsidP="003F57B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in-memory-only critical state allowed</w:t>
      </w:r>
    </w:p>
    <w:p w14:paraId="05C8D55F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7.2 Consistency</w:t>
      </w:r>
    </w:p>
    <w:p w14:paraId="04AE5736" w14:textId="77777777" w:rsidR="003F57B2" w:rsidRPr="003F57B2" w:rsidRDefault="003F57B2" w:rsidP="003F57B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Transactions shall ensure atomic state updates</w:t>
      </w:r>
    </w:p>
    <w:p w14:paraId="53144171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7.3 Schema Alignment</w:t>
      </w:r>
    </w:p>
    <w:p w14:paraId="4B1F795F" w14:textId="77777777" w:rsidR="003F57B2" w:rsidRPr="003F57B2" w:rsidRDefault="003F57B2" w:rsidP="003F57B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Database models shall match canonical schemas</w:t>
      </w:r>
    </w:p>
    <w:p w14:paraId="78546C75" w14:textId="77777777" w:rsidR="003F57B2" w:rsidRPr="003F57B2" w:rsidRDefault="003F57B2" w:rsidP="003F57B2">
      <w:pPr>
        <w:pStyle w:val="Heading1"/>
      </w:pPr>
      <w:r w:rsidRPr="003F57B2">
        <w:t>8 Control Layer Rules</w:t>
      </w:r>
    </w:p>
    <w:p w14:paraId="59D1CDC5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8.1 API Enforcement</w:t>
      </w:r>
    </w:p>
    <w:p w14:paraId="60CFF5C7" w14:textId="77777777" w:rsidR="003F57B2" w:rsidRPr="003F57B2" w:rsidRDefault="003F57B2" w:rsidP="003F57B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system interaction shall go through API layer</w:t>
      </w:r>
    </w:p>
    <w:p w14:paraId="2514ACC2" w14:textId="77777777" w:rsidR="003F57B2" w:rsidRPr="003F57B2" w:rsidRDefault="003F57B2" w:rsidP="003F57B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direct internal manipulation permitted</w:t>
      </w:r>
    </w:p>
    <w:p w14:paraId="65E0851D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8.2 Contract Enforcement</w:t>
      </w:r>
    </w:p>
    <w:p w14:paraId="715F9C3F" w14:textId="77777777" w:rsidR="003F57B2" w:rsidRPr="003F57B2" w:rsidRDefault="003F57B2" w:rsidP="003F57B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 inputs/outputs shall conform to defined schemas</w:t>
      </w:r>
    </w:p>
    <w:p w14:paraId="45C1E719" w14:textId="77777777" w:rsidR="003F57B2" w:rsidRPr="003F57B2" w:rsidRDefault="003F57B2" w:rsidP="003F57B2">
      <w:pPr>
        <w:pStyle w:val="Heading1"/>
      </w:pPr>
      <w:r w:rsidRPr="003F57B2">
        <w:t>9 Observability and Trace Rules</w:t>
      </w:r>
    </w:p>
    <w:p w14:paraId="3ACB8F9C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9.1 Mandatory Trace</w:t>
      </w:r>
    </w:p>
    <w:p w14:paraId="2E51323C" w14:textId="77777777" w:rsidR="003F57B2" w:rsidRPr="003F57B2" w:rsidRDefault="003F57B2" w:rsidP="003F57B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operation shall generate trace events</w:t>
      </w:r>
    </w:p>
    <w:p w14:paraId="493C0ED7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9.2 No Silent Execution</w:t>
      </w:r>
    </w:p>
    <w:p w14:paraId="201233EF" w14:textId="77777777" w:rsidR="003F57B2" w:rsidRPr="003F57B2" w:rsidRDefault="003F57B2" w:rsidP="003F57B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operation may execute without trace logging</w:t>
      </w:r>
    </w:p>
    <w:p w14:paraId="5F23C263" w14:textId="77777777" w:rsidR="003F57B2" w:rsidRPr="003F57B2" w:rsidRDefault="003F57B2" w:rsidP="003F57B2">
      <w:pPr>
        <w:pStyle w:val="Heading1"/>
      </w:pPr>
      <w:r w:rsidRPr="003F57B2">
        <w:t>10 Anti-Patterns (Strictly Prohibited)</w:t>
      </w:r>
    </w:p>
    <w:p w14:paraId="79E533D7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NOT:</w:t>
      </w:r>
    </w:p>
    <w:p w14:paraId="6902C42D" w14:textId="77777777" w:rsidR="003F57B2" w:rsidRPr="003F57B2" w:rsidRDefault="003F57B2" w:rsidP="003F57B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 Semantic Kernel planners to drive logic</w:t>
      </w:r>
    </w:p>
    <w:p w14:paraId="2A2CE2F7" w14:textId="77777777" w:rsidR="003F57B2" w:rsidRPr="003F57B2" w:rsidRDefault="003F57B2" w:rsidP="003F57B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bypass Execution Plan</w:t>
      </w:r>
    </w:p>
    <w:p w14:paraId="170BF7CC" w14:textId="77777777" w:rsidR="003F57B2" w:rsidRPr="003F57B2" w:rsidRDefault="003F57B2" w:rsidP="003F57B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bypass State Machine</w:t>
      </w:r>
    </w:p>
    <w:p w14:paraId="412E0D53" w14:textId="77777777" w:rsidR="003F57B2" w:rsidRPr="003F57B2" w:rsidRDefault="003F57B2" w:rsidP="003F57B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embed hidden workflows</w:t>
      </w:r>
    </w:p>
    <w:p w14:paraId="1EC1F62E" w14:textId="77777777" w:rsidR="003F57B2" w:rsidRPr="003F57B2" w:rsidRDefault="003F57B2" w:rsidP="003F57B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invoke tools directly from business logic</w:t>
      </w:r>
    </w:p>
    <w:p w14:paraId="120E1210" w14:textId="77777777" w:rsidR="003F57B2" w:rsidRPr="003F57B2" w:rsidRDefault="003F57B2" w:rsidP="003F57B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mutate execution state outside Execution Core</w:t>
      </w:r>
    </w:p>
    <w:p w14:paraId="2DAE27E4" w14:textId="77777777" w:rsidR="003F57B2" w:rsidRPr="003F57B2" w:rsidRDefault="003F57B2" w:rsidP="003F57B2">
      <w:pPr>
        <w:pStyle w:val="Heading1"/>
      </w:pPr>
      <w:r w:rsidRPr="003F57B2">
        <w:t>11 Enforcement Mechanisms</w:t>
      </w:r>
    </w:p>
    <w:p w14:paraId="0D3D15F8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implementation shall enforce:</w:t>
      </w:r>
    </w:p>
    <w:p w14:paraId="7B809126" w14:textId="77777777" w:rsidR="003F57B2" w:rsidRPr="003F57B2" w:rsidRDefault="003F57B2" w:rsidP="003F57B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 isolation (separate layers)</w:t>
      </w:r>
    </w:p>
    <w:p w14:paraId="0E4D58A4" w14:textId="77777777" w:rsidR="003F57B2" w:rsidRPr="003F57B2" w:rsidRDefault="003F57B2" w:rsidP="003F57B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schema validation at boundaries</w:t>
      </w:r>
    </w:p>
    <w:p w14:paraId="484E4C8A" w14:textId="77777777" w:rsidR="003F57B2" w:rsidRPr="003F57B2" w:rsidRDefault="003F57B2" w:rsidP="003F57B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adapter-only integration</w:t>
      </w:r>
    </w:p>
    <w:p w14:paraId="7EDB367A" w14:textId="77777777" w:rsidR="003F57B2" w:rsidRPr="003F57B2" w:rsidRDefault="003F57B2" w:rsidP="003F57B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path validation</w:t>
      </w:r>
    </w:p>
    <w:p w14:paraId="5329CB72" w14:textId="77777777" w:rsidR="003F57B2" w:rsidRPr="003F57B2" w:rsidRDefault="003F57B2" w:rsidP="003F57B2">
      <w:pPr>
        <w:pStyle w:val="Heading1"/>
      </w:pPr>
      <w:r w:rsidRPr="003F57B2">
        <w:t>12 Architectural Guarantees</w:t>
      </w:r>
    </w:p>
    <w:p w14:paraId="056EB96C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ensures:</w:t>
      </w:r>
    </w:p>
    <w:p w14:paraId="03CC1205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12.1 Control</w:t>
      </w:r>
    </w:p>
    <w:p w14:paraId="46DBFC9E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remains fully governed by SAGE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</w:t>
      </w:r>
    </w:p>
    <w:p w14:paraId="00771916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12.2 Predictability</w:t>
      </w:r>
    </w:p>
    <w:p w14:paraId="740A12BE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hidden or implicit behaviors affect outcomes</w:t>
      </w:r>
    </w:p>
    <w:p w14:paraId="417DF43E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12.3 Portability</w:t>
      </w:r>
    </w:p>
    <w:p w14:paraId="180FBF39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Stack can be replaced without changing architecture</w:t>
      </w:r>
    </w:p>
    <w:p w14:paraId="2F27B93C" w14:textId="77777777" w:rsidR="003F57B2" w:rsidRPr="003F57B2" w:rsidRDefault="003F57B2" w:rsidP="003F57B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F57B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12.4 Integrity</w:t>
      </w:r>
    </w:p>
    <w:p w14:paraId="21FA103C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behavior cannot drift due to tooling</w:t>
      </w:r>
    </w:p>
    <w:p w14:paraId="684DAA9B" w14:textId="77777777" w:rsidR="003F57B2" w:rsidRPr="003F57B2" w:rsidRDefault="003F57B2" w:rsidP="003F57B2">
      <w:pPr>
        <w:pStyle w:val="Heading1"/>
      </w:pPr>
      <w:r w:rsidRPr="003F57B2">
        <w:t>13 Conclusion</w:t>
      </w:r>
    </w:p>
    <w:p w14:paraId="0696DC85" w14:textId="77777777" w:rsidR="003F57B2" w:rsidRPr="003F57B2" w:rsidRDefault="003F57B2" w:rsidP="003F57B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defines how technologies are used within SAGE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while preserving architectural integrity.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ensures that:</w:t>
      </w:r>
    </w:p>
    <w:p w14:paraId="6496967B" w14:textId="77777777" w:rsidR="003F57B2" w:rsidRPr="003F57B2" w:rsidRDefault="003F57B2" w:rsidP="003F57B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abstraction is enforced</w:t>
      </w:r>
    </w:p>
    <w:p w14:paraId="0017E76C" w14:textId="77777777" w:rsidR="003F57B2" w:rsidRPr="003F57B2" w:rsidRDefault="003F57B2" w:rsidP="003F57B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remains deterministic</w:t>
      </w:r>
    </w:p>
    <w:p w14:paraId="3015BB94" w14:textId="77777777" w:rsidR="003F57B2" w:rsidRPr="003F57B2" w:rsidRDefault="003F57B2" w:rsidP="003F57B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framework compromises system design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transforms the stack into:</w:t>
      </w:r>
      <w:r w:rsidRPr="003F57B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F57B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 implementation detail, not a system dependency</w:t>
      </w:r>
    </w:p>
    <w:p w14:paraId="2C0C4BB1" w14:textId="77777777" w:rsidR="006A7C31" w:rsidRPr="003F57B2" w:rsidRDefault="006A7C31" w:rsidP="003F57B2"/>
    <w:sectPr w:rsidR="006A7C31" w:rsidRPr="003F57B2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F54"/>
    <w:multiLevelType w:val="multilevel"/>
    <w:tmpl w:val="FF8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0BBD"/>
    <w:multiLevelType w:val="multilevel"/>
    <w:tmpl w:val="028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B492F"/>
    <w:multiLevelType w:val="multilevel"/>
    <w:tmpl w:val="980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50280"/>
    <w:multiLevelType w:val="multilevel"/>
    <w:tmpl w:val="133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016C"/>
    <w:multiLevelType w:val="multilevel"/>
    <w:tmpl w:val="775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100D2"/>
    <w:multiLevelType w:val="multilevel"/>
    <w:tmpl w:val="37C4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D3BA7"/>
    <w:multiLevelType w:val="multilevel"/>
    <w:tmpl w:val="5566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7B44"/>
    <w:multiLevelType w:val="multilevel"/>
    <w:tmpl w:val="4CC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344C0"/>
    <w:multiLevelType w:val="multilevel"/>
    <w:tmpl w:val="656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66DF2"/>
    <w:multiLevelType w:val="multilevel"/>
    <w:tmpl w:val="325E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F4B2E"/>
    <w:multiLevelType w:val="multilevel"/>
    <w:tmpl w:val="D94E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5577E"/>
    <w:multiLevelType w:val="multilevel"/>
    <w:tmpl w:val="7A3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9746F"/>
    <w:multiLevelType w:val="multilevel"/>
    <w:tmpl w:val="1A6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349F0"/>
    <w:multiLevelType w:val="multilevel"/>
    <w:tmpl w:val="7A5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15437"/>
    <w:multiLevelType w:val="multilevel"/>
    <w:tmpl w:val="3550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A318B"/>
    <w:multiLevelType w:val="multilevel"/>
    <w:tmpl w:val="9B8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873F3"/>
    <w:multiLevelType w:val="multilevel"/>
    <w:tmpl w:val="DF6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00FA2"/>
    <w:multiLevelType w:val="multilevel"/>
    <w:tmpl w:val="F9EA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76770"/>
    <w:multiLevelType w:val="multilevel"/>
    <w:tmpl w:val="E0E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B519F"/>
    <w:multiLevelType w:val="multilevel"/>
    <w:tmpl w:val="EA5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E72D3"/>
    <w:multiLevelType w:val="multilevel"/>
    <w:tmpl w:val="C09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3311A"/>
    <w:multiLevelType w:val="multilevel"/>
    <w:tmpl w:val="D3E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9302C"/>
    <w:multiLevelType w:val="multilevel"/>
    <w:tmpl w:val="6DA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B33A4"/>
    <w:multiLevelType w:val="multilevel"/>
    <w:tmpl w:val="A2F8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13365"/>
    <w:multiLevelType w:val="multilevel"/>
    <w:tmpl w:val="B484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E5D73"/>
    <w:multiLevelType w:val="multilevel"/>
    <w:tmpl w:val="AA6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D33C4B"/>
    <w:multiLevelType w:val="multilevel"/>
    <w:tmpl w:val="7A1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10658"/>
    <w:multiLevelType w:val="multilevel"/>
    <w:tmpl w:val="3E8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03A0F"/>
    <w:multiLevelType w:val="multilevel"/>
    <w:tmpl w:val="3D3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70BD2"/>
    <w:multiLevelType w:val="multilevel"/>
    <w:tmpl w:val="561E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54639"/>
    <w:multiLevelType w:val="multilevel"/>
    <w:tmpl w:val="794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F2433"/>
    <w:multiLevelType w:val="multilevel"/>
    <w:tmpl w:val="E63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07268"/>
    <w:multiLevelType w:val="multilevel"/>
    <w:tmpl w:val="937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07406"/>
    <w:multiLevelType w:val="multilevel"/>
    <w:tmpl w:val="D00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C4535"/>
    <w:multiLevelType w:val="multilevel"/>
    <w:tmpl w:val="759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8123B"/>
    <w:multiLevelType w:val="multilevel"/>
    <w:tmpl w:val="462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D01071"/>
    <w:multiLevelType w:val="multilevel"/>
    <w:tmpl w:val="08B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B2953"/>
    <w:multiLevelType w:val="multilevel"/>
    <w:tmpl w:val="FB6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747AF"/>
    <w:multiLevelType w:val="multilevel"/>
    <w:tmpl w:val="8F4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A1646F"/>
    <w:multiLevelType w:val="multilevel"/>
    <w:tmpl w:val="81E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4406A"/>
    <w:multiLevelType w:val="multilevel"/>
    <w:tmpl w:val="D35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3C5319"/>
    <w:multiLevelType w:val="multilevel"/>
    <w:tmpl w:val="6B6A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B515A"/>
    <w:multiLevelType w:val="multilevel"/>
    <w:tmpl w:val="75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F54149"/>
    <w:multiLevelType w:val="multilevel"/>
    <w:tmpl w:val="88E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015BB"/>
    <w:multiLevelType w:val="multilevel"/>
    <w:tmpl w:val="C8E8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A505B"/>
    <w:multiLevelType w:val="multilevel"/>
    <w:tmpl w:val="D8C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E60C19"/>
    <w:multiLevelType w:val="multilevel"/>
    <w:tmpl w:val="BB02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08097">
    <w:abstractNumId w:val="16"/>
  </w:num>
  <w:num w:numId="2" w16cid:durableId="1044216001">
    <w:abstractNumId w:val="19"/>
  </w:num>
  <w:num w:numId="3" w16cid:durableId="370768975">
    <w:abstractNumId w:val="37"/>
  </w:num>
  <w:num w:numId="4" w16cid:durableId="886334651">
    <w:abstractNumId w:val="25"/>
  </w:num>
  <w:num w:numId="5" w16cid:durableId="609046175">
    <w:abstractNumId w:val="6"/>
  </w:num>
  <w:num w:numId="6" w16cid:durableId="1959290243">
    <w:abstractNumId w:val="42"/>
  </w:num>
  <w:num w:numId="7" w16cid:durableId="979379040">
    <w:abstractNumId w:val="10"/>
  </w:num>
  <w:num w:numId="8" w16cid:durableId="1262296373">
    <w:abstractNumId w:val="33"/>
  </w:num>
  <w:num w:numId="9" w16cid:durableId="2068145395">
    <w:abstractNumId w:val="13"/>
  </w:num>
  <w:num w:numId="10" w16cid:durableId="1468085292">
    <w:abstractNumId w:val="1"/>
  </w:num>
  <w:num w:numId="11" w16cid:durableId="879702421">
    <w:abstractNumId w:val="27"/>
  </w:num>
  <w:num w:numId="12" w16cid:durableId="1247037062">
    <w:abstractNumId w:val="35"/>
  </w:num>
  <w:num w:numId="13" w16cid:durableId="1825075876">
    <w:abstractNumId w:val="20"/>
  </w:num>
  <w:num w:numId="14" w16cid:durableId="1893349533">
    <w:abstractNumId w:val="23"/>
  </w:num>
  <w:num w:numId="15" w16cid:durableId="1104544072">
    <w:abstractNumId w:val="5"/>
  </w:num>
  <w:num w:numId="16" w16cid:durableId="1591623997">
    <w:abstractNumId w:val="31"/>
  </w:num>
  <w:num w:numId="17" w16cid:durableId="1086221815">
    <w:abstractNumId w:val="43"/>
  </w:num>
  <w:num w:numId="18" w16cid:durableId="28921718">
    <w:abstractNumId w:val="44"/>
  </w:num>
  <w:num w:numId="19" w16cid:durableId="1068260172">
    <w:abstractNumId w:val="21"/>
  </w:num>
  <w:num w:numId="20" w16cid:durableId="1264723921">
    <w:abstractNumId w:val="18"/>
  </w:num>
  <w:num w:numId="21" w16cid:durableId="1077437839">
    <w:abstractNumId w:val="26"/>
  </w:num>
  <w:num w:numId="22" w16cid:durableId="126167720">
    <w:abstractNumId w:val="40"/>
  </w:num>
  <w:num w:numId="23" w16cid:durableId="675302076">
    <w:abstractNumId w:val="7"/>
  </w:num>
  <w:num w:numId="24" w16cid:durableId="1770200396">
    <w:abstractNumId w:val="34"/>
  </w:num>
  <w:num w:numId="25" w16cid:durableId="53163857">
    <w:abstractNumId w:val="46"/>
  </w:num>
  <w:num w:numId="26" w16cid:durableId="1276131647">
    <w:abstractNumId w:val="38"/>
  </w:num>
  <w:num w:numId="27" w16cid:durableId="1248225444">
    <w:abstractNumId w:val="29"/>
  </w:num>
  <w:num w:numId="28" w16cid:durableId="153498907">
    <w:abstractNumId w:val="11"/>
  </w:num>
  <w:num w:numId="29" w16cid:durableId="2106535512">
    <w:abstractNumId w:val="0"/>
  </w:num>
  <w:num w:numId="30" w16cid:durableId="939291105">
    <w:abstractNumId w:val="9"/>
  </w:num>
  <w:num w:numId="31" w16cid:durableId="2020885312">
    <w:abstractNumId w:val="2"/>
  </w:num>
  <w:num w:numId="32" w16cid:durableId="521364766">
    <w:abstractNumId w:val="12"/>
  </w:num>
  <w:num w:numId="33" w16cid:durableId="684985088">
    <w:abstractNumId w:val="3"/>
  </w:num>
  <w:num w:numId="34" w16cid:durableId="360545824">
    <w:abstractNumId w:val="15"/>
  </w:num>
  <w:num w:numId="35" w16cid:durableId="845636026">
    <w:abstractNumId w:val="36"/>
  </w:num>
  <w:num w:numId="36" w16cid:durableId="1835104514">
    <w:abstractNumId w:val="32"/>
  </w:num>
  <w:num w:numId="37" w16cid:durableId="797190672">
    <w:abstractNumId w:val="8"/>
  </w:num>
  <w:num w:numId="38" w16cid:durableId="695083811">
    <w:abstractNumId w:val="41"/>
  </w:num>
  <w:num w:numId="39" w16cid:durableId="1039549038">
    <w:abstractNumId w:val="22"/>
  </w:num>
  <w:num w:numId="40" w16cid:durableId="1106772984">
    <w:abstractNumId w:val="17"/>
  </w:num>
  <w:num w:numId="41" w16cid:durableId="1259564668">
    <w:abstractNumId w:val="45"/>
  </w:num>
  <w:num w:numId="42" w16cid:durableId="468013782">
    <w:abstractNumId w:val="39"/>
  </w:num>
  <w:num w:numId="43" w16cid:durableId="2010788288">
    <w:abstractNumId w:val="14"/>
  </w:num>
  <w:num w:numId="44" w16cid:durableId="466701385">
    <w:abstractNumId w:val="24"/>
  </w:num>
  <w:num w:numId="45" w16cid:durableId="271740525">
    <w:abstractNumId w:val="28"/>
  </w:num>
  <w:num w:numId="46" w16cid:durableId="149909423">
    <w:abstractNumId w:val="4"/>
  </w:num>
  <w:num w:numId="47" w16cid:durableId="69993530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F0"/>
    <w:rsid w:val="00223A5B"/>
    <w:rsid w:val="003F57B2"/>
    <w:rsid w:val="005F714F"/>
    <w:rsid w:val="006A7C31"/>
    <w:rsid w:val="006F4208"/>
    <w:rsid w:val="008526F0"/>
    <w:rsid w:val="00984106"/>
    <w:rsid w:val="00997A3E"/>
    <w:rsid w:val="00AD1569"/>
    <w:rsid w:val="00C2250B"/>
    <w:rsid w:val="00CA38A3"/>
    <w:rsid w:val="00E77B10"/>
    <w:rsid w:val="00EB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BC5B"/>
  <w15:chartTrackingRefBased/>
  <w15:docId w15:val="{1B76F09B-B14D-094B-9E1A-5EE677ED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2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2A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7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5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3</cp:revision>
  <dcterms:created xsi:type="dcterms:W3CDTF">2026-06-14T19:54:00Z</dcterms:created>
  <dcterms:modified xsi:type="dcterms:W3CDTF">2026-06-14T20:32:00Z</dcterms:modified>
</cp:coreProperties>
</file>