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6521" w14:textId="0F64264D" w:rsidR="00B64ED6" w:rsidRPr="009C2AF1" w:rsidRDefault="00B64ED6" w:rsidP="00760974">
      <w:pPr>
        <w:jc w:val="both"/>
        <w:rPr>
          <w:b/>
          <w:bCs/>
          <w:color w:val="262626" w:themeColor="text1" w:themeTint="D9"/>
          <w:sz w:val="28"/>
          <w:szCs w:val="28"/>
        </w:rPr>
      </w:pPr>
      <w:r w:rsidRPr="009C2AF1">
        <w:rPr>
          <w:b/>
          <w:bCs/>
          <w:color w:val="262626" w:themeColor="text1" w:themeTint="D9"/>
          <w:sz w:val="28"/>
          <w:szCs w:val="28"/>
        </w:rPr>
        <w:t>OPERATIONAL EFFICIENCY ANALYSIS FOR MANUFACTURING INDUSTRY</w:t>
      </w:r>
    </w:p>
    <w:p w14:paraId="6F2AE419" w14:textId="7B5B0C17" w:rsidR="00B64ED6" w:rsidRPr="009C2AF1" w:rsidRDefault="00B64ED6" w:rsidP="00760974">
      <w:pPr>
        <w:jc w:val="both"/>
        <w:rPr>
          <w:b/>
          <w:bCs/>
          <w:color w:val="262626" w:themeColor="text1" w:themeTint="D9"/>
        </w:rPr>
      </w:pPr>
      <w:r w:rsidRPr="009C2AF1">
        <w:rPr>
          <w:b/>
          <w:bCs/>
          <w:color w:val="262626" w:themeColor="text1" w:themeTint="D9"/>
        </w:rPr>
        <w:t>BACKGROUND AND PROJECT OVERVİEW</w:t>
      </w:r>
    </w:p>
    <w:p w14:paraId="02830E28" w14:textId="62A6C0DF" w:rsidR="00730F38" w:rsidRDefault="00B60C28" w:rsidP="002E57AE">
      <w:pPr>
        <w:rPr>
          <w:color w:val="262626" w:themeColor="text1" w:themeTint="D9"/>
          <w:sz w:val="22"/>
          <w:szCs w:val="22"/>
        </w:rPr>
      </w:pPr>
      <w:r>
        <w:rPr>
          <w:color w:val="262626" w:themeColor="text1" w:themeTint="D9"/>
          <w:sz w:val="22"/>
          <w:szCs w:val="22"/>
        </w:rPr>
        <w:t xml:space="preserve">This </w:t>
      </w:r>
      <w:r w:rsidR="00730F38" w:rsidRPr="00730F38">
        <w:rPr>
          <w:color w:val="262626" w:themeColor="text1" w:themeTint="D9"/>
          <w:sz w:val="22"/>
          <w:szCs w:val="22"/>
        </w:rPr>
        <w:t>project aims to analyze the efficiency of manufacturing operations in four critical segments</w:t>
      </w:r>
      <w:r w:rsidR="00730F38">
        <w:rPr>
          <w:color w:val="262626" w:themeColor="text1" w:themeTint="D9"/>
          <w:sz w:val="22"/>
          <w:szCs w:val="22"/>
        </w:rPr>
        <w:t xml:space="preserve">; </w:t>
      </w:r>
      <w:r w:rsidR="00730F38" w:rsidRPr="00730F38">
        <w:rPr>
          <w:color w:val="262626" w:themeColor="text1" w:themeTint="D9"/>
          <w:sz w:val="22"/>
          <w:szCs w:val="22"/>
        </w:rPr>
        <w:t>production, quality, maintenance and supply chain</w:t>
      </w:r>
      <w:r w:rsidR="00730F38">
        <w:rPr>
          <w:color w:val="262626" w:themeColor="text1" w:themeTint="D9"/>
          <w:sz w:val="22"/>
          <w:szCs w:val="22"/>
        </w:rPr>
        <w:t xml:space="preserve"> </w:t>
      </w:r>
      <w:r w:rsidR="00730F38" w:rsidRPr="00730F38">
        <w:rPr>
          <w:color w:val="262626" w:themeColor="text1" w:themeTint="D9"/>
          <w:sz w:val="22"/>
          <w:szCs w:val="22"/>
        </w:rPr>
        <w:t>on a synthetic dataset generated by artificial intelligence, inspired by real industry data</w:t>
      </w:r>
      <w:r w:rsidR="00730F38">
        <w:rPr>
          <w:color w:val="262626" w:themeColor="text1" w:themeTint="D9"/>
          <w:sz w:val="22"/>
          <w:szCs w:val="22"/>
        </w:rPr>
        <w:t xml:space="preserve"> (Siemens, GE</w:t>
      </w:r>
      <w:r w:rsidR="00C674AF">
        <w:rPr>
          <w:color w:val="262626" w:themeColor="text1" w:themeTint="D9"/>
          <w:sz w:val="22"/>
          <w:szCs w:val="22"/>
        </w:rPr>
        <w:t xml:space="preserve"> etc.</w:t>
      </w:r>
      <w:r w:rsidR="00730F38">
        <w:rPr>
          <w:color w:val="262626" w:themeColor="text1" w:themeTint="D9"/>
          <w:sz w:val="22"/>
          <w:szCs w:val="22"/>
        </w:rPr>
        <w:t>).</w:t>
      </w:r>
      <w:r w:rsidR="00730F38" w:rsidRPr="00730F38">
        <w:rPr>
          <w:color w:val="262626" w:themeColor="text1" w:themeTint="D9"/>
          <w:sz w:val="22"/>
          <w:szCs w:val="22"/>
        </w:rPr>
        <w:t xml:space="preserve"> </w:t>
      </w:r>
      <w:r>
        <w:rPr>
          <w:color w:val="262626" w:themeColor="text1" w:themeTint="D9"/>
          <w:sz w:val="22"/>
          <w:szCs w:val="22"/>
        </w:rPr>
        <w:t xml:space="preserve">The </w:t>
      </w:r>
      <w:r w:rsidR="00730F38" w:rsidRPr="00730F38">
        <w:rPr>
          <w:color w:val="262626" w:themeColor="text1" w:themeTint="D9"/>
          <w:sz w:val="22"/>
          <w:szCs w:val="22"/>
        </w:rPr>
        <w:t>project</w:t>
      </w:r>
      <w:r w:rsidR="00C674AF">
        <w:rPr>
          <w:color w:val="262626" w:themeColor="text1" w:themeTint="D9"/>
          <w:sz w:val="22"/>
          <w:szCs w:val="22"/>
        </w:rPr>
        <w:t xml:space="preserve"> delivers a</w:t>
      </w:r>
      <w:r w:rsidR="00730F38" w:rsidRPr="00730F38">
        <w:rPr>
          <w:color w:val="262626" w:themeColor="text1" w:themeTint="D9"/>
          <w:sz w:val="22"/>
          <w:szCs w:val="22"/>
        </w:rPr>
        <w:t xml:space="preserve"> dashboard synthesizes </w:t>
      </w:r>
      <w:r w:rsidR="00730F38" w:rsidRPr="00C674AF">
        <w:rPr>
          <w:b/>
          <w:bCs/>
          <w:color w:val="262626" w:themeColor="text1" w:themeTint="D9"/>
          <w:sz w:val="22"/>
          <w:szCs w:val="22"/>
        </w:rPr>
        <w:t xml:space="preserve">11 </w:t>
      </w:r>
      <w:r w:rsidR="000E644D" w:rsidRPr="00C674AF">
        <w:rPr>
          <w:b/>
          <w:bCs/>
          <w:color w:val="262626" w:themeColor="text1" w:themeTint="D9"/>
          <w:sz w:val="22"/>
          <w:szCs w:val="22"/>
        </w:rPr>
        <w:t>North Star metrics</w:t>
      </w:r>
      <w:r w:rsidR="00730F38" w:rsidRPr="00730F38">
        <w:rPr>
          <w:color w:val="262626" w:themeColor="text1" w:themeTint="D9"/>
          <w:sz w:val="22"/>
          <w:szCs w:val="22"/>
        </w:rPr>
        <w:t xml:space="preserve"> with </w:t>
      </w:r>
      <w:r w:rsidR="00730F38" w:rsidRPr="00C674AF">
        <w:rPr>
          <w:b/>
          <w:bCs/>
          <w:color w:val="262626" w:themeColor="text1" w:themeTint="D9"/>
          <w:sz w:val="22"/>
          <w:szCs w:val="22"/>
        </w:rPr>
        <w:t>19 segment-specific visualizations</w:t>
      </w:r>
      <w:r w:rsidR="00730F38" w:rsidRPr="00730F38">
        <w:rPr>
          <w:color w:val="262626" w:themeColor="text1" w:themeTint="D9"/>
          <w:sz w:val="22"/>
          <w:szCs w:val="22"/>
        </w:rPr>
        <w:t xml:space="preserve"> built on a data-driven methodology and data quality validation.</w:t>
      </w:r>
    </w:p>
    <w:p w14:paraId="2EF4F1D3" w14:textId="09BC1D70" w:rsidR="00955703" w:rsidRPr="00CC6608" w:rsidRDefault="00955703" w:rsidP="00CC6608">
      <w:pPr>
        <w:jc w:val="both"/>
        <w:rPr>
          <w:b/>
          <w:bCs/>
          <w:color w:val="262626" w:themeColor="text1" w:themeTint="D9"/>
          <w:sz w:val="22"/>
          <w:szCs w:val="22"/>
        </w:rPr>
      </w:pPr>
      <w:r w:rsidRPr="00955703">
        <w:rPr>
          <w:b/>
          <w:bCs/>
          <w:color w:val="262626" w:themeColor="text1" w:themeTint="D9"/>
          <w:sz w:val="22"/>
          <w:szCs w:val="22"/>
        </w:rPr>
        <w:t>Business Questions</w:t>
      </w:r>
    </w:p>
    <w:tbl>
      <w:tblPr>
        <w:tblW w:w="9056" w:type="dxa"/>
        <w:tblCellSpacing w:w="0" w:type="dxa"/>
        <w:tblCellMar>
          <w:left w:w="0" w:type="dxa"/>
          <w:right w:w="0" w:type="dxa"/>
        </w:tblCellMar>
        <w:tblLook w:val="04A0" w:firstRow="1" w:lastRow="0" w:firstColumn="1" w:lastColumn="0" w:noHBand="0" w:noVBand="1"/>
      </w:tblPr>
      <w:tblGrid>
        <w:gridCol w:w="1552"/>
        <w:gridCol w:w="2835"/>
        <w:gridCol w:w="4669"/>
      </w:tblGrid>
      <w:tr w:rsidR="00CC6608" w:rsidRPr="00CC6608" w14:paraId="59D1EB2B" w14:textId="77777777" w:rsidTr="0057148A">
        <w:trPr>
          <w:trHeight w:val="315"/>
          <w:tblCellSpacing w:w="0" w:type="dxa"/>
        </w:trPr>
        <w:tc>
          <w:tcPr>
            <w:tcW w:w="1552" w:type="dxa"/>
            <w:tcBorders>
              <w:top w:val="single" w:sz="6" w:space="0" w:color="4A535C"/>
              <w:left w:val="single" w:sz="6" w:space="0" w:color="4A535C"/>
              <w:bottom w:val="single" w:sz="6" w:space="0" w:color="000000"/>
              <w:right w:val="single" w:sz="6" w:space="0" w:color="626E7A"/>
            </w:tcBorders>
            <w:shd w:val="clear" w:color="auto" w:fill="626E7A"/>
            <w:tcMar>
              <w:top w:w="30" w:type="dxa"/>
              <w:left w:w="120" w:type="dxa"/>
              <w:bottom w:w="30" w:type="dxa"/>
              <w:right w:w="120" w:type="dxa"/>
            </w:tcMar>
            <w:vAlign w:val="center"/>
            <w:hideMark/>
          </w:tcPr>
          <w:p w14:paraId="665ED9E2" w14:textId="77777777" w:rsidR="00CC6608" w:rsidRPr="00CC6608" w:rsidRDefault="00CC6608" w:rsidP="00CC6608">
            <w:pPr>
              <w:spacing w:after="0" w:line="240" w:lineRule="auto"/>
              <w:rPr>
                <w:rFonts w:ascii="Roboto" w:eastAsia="Times New Roman" w:hAnsi="Roboto" w:cs="Arial"/>
                <w:b/>
                <w:bCs/>
                <w:color w:val="FFFFFF"/>
                <w:kern w:val="0"/>
                <w:sz w:val="20"/>
                <w:szCs w:val="20"/>
                <w:lang w:eastAsia="tr-TR"/>
                <w14:ligatures w14:val="none"/>
              </w:rPr>
            </w:pPr>
            <w:r w:rsidRPr="00CC6608">
              <w:rPr>
                <w:rFonts w:ascii="Roboto" w:eastAsia="Times New Roman" w:hAnsi="Roboto" w:cs="Arial"/>
                <w:b/>
                <w:bCs/>
                <w:color w:val="FFFFFF"/>
                <w:kern w:val="0"/>
                <w:sz w:val="20"/>
                <w:szCs w:val="20"/>
                <w:lang w:eastAsia="tr-TR"/>
                <w14:ligatures w14:val="none"/>
              </w:rPr>
              <w:t>Category</w:t>
            </w:r>
          </w:p>
        </w:tc>
        <w:tc>
          <w:tcPr>
            <w:tcW w:w="2835" w:type="dxa"/>
            <w:tcBorders>
              <w:top w:val="single" w:sz="6" w:space="0" w:color="4A535C"/>
              <w:bottom w:val="single" w:sz="6" w:space="0" w:color="000000"/>
              <w:right w:val="single" w:sz="6" w:space="0" w:color="626E7A"/>
            </w:tcBorders>
            <w:shd w:val="clear" w:color="auto" w:fill="626E7A"/>
            <w:tcMar>
              <w:top w:w="30" w:type="dxa"/>
              <w:left w:w="120" w:type="dxa"/>
              <w:bottom w:w="30" w:type="dxa"/>
              <w:right w:w="120" w:type="dxa"/>
            </w:tcMar>
            <w:vAlign w:val="center"/>
            <w:hideMark/>
          </w:tcPr>
          <w:p w14:paraId="5FD9A2D1" w14:textId="348C59E1" w:rsidR="00CC6608" w:rsidRPr="00CC6608" w:rsidRDefault="00CC6608" w:rsidP="00CC6608">
            <w:pPr>
              <w:spacing w:after="0" w:line="240" w:lineRule="auto"/>
              <w:rPr>
                <w:rFonts w:ascii="Roboto" w:eastAsia="Times New Roman" w:hAnsi="Roboto" w:cs="Arial"/>
                <w:b/>
                <w:bCs/>
                <w:color w:val="FFFFFF"/>
                <w:kern w:val="0"/>
                <w:sz w:val="20"/>
                <w:szCs w:val="20"/>
                <w:lang w:eastAsia="tr-TR"/>
                <w14:ligatures w14:val="none"/>
              </w:rPr>
            </w:pPr>
            <w:r w:rsidRPr="00CC6608">
              <w:rPr>
                <w:rFonts w:ascii="Roboto" w:eastAsia="Times New Roman" w:hAnsi="Roboto" w:cs="Arial"/>
                <w:b/>
                <w:bCs/>
                <w:color w:val="FFFFFF"/>
                <w:kern w:val="0"/>
                <w:sz w:val="20"/>
                <w:szCs w:val="20"/>
                <w:lang w:eastAsia="tr-TR"/>
                <w14:ligatures w14:val="none"/>
              </w:rPr>
              <w:t>Primary Question</w:t>
            </w:r>
          </w:p>
        </w:tc>
        <w:tc>
          <w:tcPr>
            <w:tcW w:w="4669" w:type="dxa"/>
            <w:tcBorders>
              <w:top w:val="single" w:sz="6" w:space="0" w:color="4A535C"/>
              <w:bottom w:val="single" w:sz="6" w:space="0" w:color="000000"/>
              <w:right w:val="single" w:sz="6" w:space="0" w:color="4A535C"/>
            </w:tcBorders>
            <w:shd w:val="clear" w:color="auto" w:fill="626E7A"/>
            <w:tcMar>
              <w:top w:w="30" w:type="dxa"/>
              <w:left w:w="120" w:type="dxa"/>
              <w:bottom w:w="30" w:type="dxa"/>
              <w:right w:w="120" w:type="dxa"/>
            </w:tcMar>
            <w:vAlign w:val="center"/>
            <w:hideMark/>
          </w:tcPr>
          <w:p w14:paraId="3B482576" w14:textId="77777777" w:rsidR="00CC6608" w:rsidRPr="00CC6608" w:rsidRDefault="00CC6608" w:rsidP="00CC6608">
            <w:pPr>
              <w:spacing w:after="0" w:line="240" w:lineRule="auto"/>
              <w:rPr>
                <w:rFonts w:ascii="Roboto" w:eastAsia="Times New Roman" w:hAnsi="Roboto" w:cs="Arial"/>
                <w:b/>
                <w:bCs/>
                <w:color w:val="FFFFFF"/>
                <w:kern w:val="0"/>
                <w:sz w:val="20"/>
                <w:szCs w:val="20"/>
                <w:lang w:eastAsia="tr-TR"/>
                <w14:ligatures w14:val="none"/>
              </w:rPr>
            </w:pPr>
            <w:r w:rsidRPr="00CC6608">
              <w:rPr>
                <w:rFonts w:ascii="Roboto" w:eastAsia="Times New Roman" w:hAnsi="Roboto" w:cs="Arial"/>
                <w:b/>
                <w:bCs/>
                <w:color w:val="FFFFFF"/>
                <w:kern w:val="0"/>
                <w:sz w:val="20"/>
                <w:szCs w:val="20"/>
                <w:lang w:eastAsia="tr-TR"/>
                <w14:ligatures w14:val="none"/>
              </w:rPr>
              <w:t>Key Metrics</w:t>
            </w:r>
          </w:p>
        </w:tc>
      </w:tr>
      <w:tr w:rsidR="00CC6608" w:rsidRPr="00CC6608" w14:paraId="7375C8E1" w14:textId="77777777" w:rsidTr="0057148A">
        <w:trPr>
          <w:trHeight w:val="315"/>
          <w:tblCellSpacing w:w="0" w:type="dxa"/>
        </w:trPr>
        <w:tc>
          <w:tcPr>
            <w:tcW w:w="1552" w:type="dxa"/>
            <w:tcBorders>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537BF83"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Production Performance</w:t>
            </w:r>
          </w:p>
        </w:tc>
        <w:tc>
          <w:tcPr>
            <w:tcW w:w="2835" w:type="dxa"/>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6BAFE33"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How much capacity is being utilized? </w:t>
            </w:r>
          </w:p>
        </w:tc>
        <w:tc>
          <w:tcPr>
            <w:tcW w:w="4669" w:type="dxa"/>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EB6BCCC"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OEE, Production efficiency, Throughput, Actual-Target Varience</w:t>
            </w:r>
          </w:p>
        </w:tc>
      </w:tr>
      <w:tr w:rsidR="00CC6608" w:rsidRPr="00CC6608" w14:paraId="4BE31C92" w14:textId="77777777" w:rsidTr="0057148A">
        <w:trPr>
          <w:trHeight w:val="315"/>
          <w:tblCellSpacing w:w="0" w:type="dxa"/>
        </w:trPr>
        <w:tc>
          <w:tcPr>
            <w:tcW w:w="1552" w:type="dxa"/>
            <w:tcBorders>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8A859CD"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Quality</w:t>
            </w:r>
          </w:p>
        </w:tc>
        <w:tc>
          <w:tcPr>
            <w:tcW w:w="2835" w:type="dxa"/>
            <w:tcBorders>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D89BCE7"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What is the performance of quality system?</w:t>
            </w:r>
          </w:p>
        </w:tc>
        <w:tc>
          <w:tcPr>
            <w:tcW w:w="4669" w:type="dxa"/>
            <w:tcBorders>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6820C2EE"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First Pass Yield, QC Pass Rate, Defect Rate, </w:t>
            </w:r>
          </w:p>
        </w:tc>
      </w:tr>
      <w:tr w:rsidR="00CC6608" w:rsidRPr="00CC6608" w14:paraId="06EAC7A4" w14:textId="77777777" w:rsidTr="0057148A">
        <w:trPr>
          <w:trHeight w:val="315"/>
          <w:tblCellSpacing w:w="0" w:type="dxa"/>
        </w:trPr>
        <w:tc>
          <w:tcPr>
            <w:tcW w:w="1552" w:type="dxa"/>
            <w:tcBorders>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62CBED65"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Downtime &amp; Maintenance</w:t>
            </w:r>
          </w:p>
        </w:tc>
        <w:tc>
          <w:tcPr>
            <w:tcW w:w="2835" w:type="dxa"/>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445F2C29"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Why do breakdowns occur?</w:t>
            </w:r>
          </w:p>
        </w:tc>
        <w:tc>
          <w:tcPr>
            <w:tcW w:w="4669" w:type="dxa"/>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22DED06"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Maintenance need, Downtime Frequency, Avg. Downtime</w:t>
            </w:r>
          </w:p>
        </w:tc>
      </w:tr>
      <w:tr w:rsidR="00CC6608" w:rsidRPr="00CC6608" w14:paraId="5CC0310B" w14:textId="77777777" w:rsidTr="0057148A">
        <w:trPr>
          <w:trHeight w:val="315"/>
          <w:tblCellSpacing w:w="0" w:type="dxa"/>
        </w:trPr>
        <w:tc>
          <w:tcPr>
            <w:tcW w:w="1552" w:type="dxa"/>
            <w:tcBorders>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77F9847D"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Supply &amp; Inventory</w:t>
            </w:r>
          </w:p>
        </w:tc>
        <w:tc>
          <w:tcPr>
            <w:tcW w:w="2835" w:type="dxa"/>
            <w:tcBorders>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A5CAC2B"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How is supply chain efficiency?</w:t>
            </w:r>
          </w:p>
        </w:tc>
        <w:tc>
          <w:tcPr>
            <w:tcW w:w="4669" w:type="dxa"/>
            <w:tcBorders>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045B1BC"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Inventory Turnover, Avg. Lead Time, Warehouse Utilization, Product Trend</w:t>
            </w:r>
          </w:p>
        </w:tc>
      </w:tr>
      <w:tr w:rsidR="00CC6608" w:rsidRPr="00CC6608" w14:paraId="30CC7A61" w14:textId="77777777" w:rsidTr="0057148A">
        <w:trPr>
          <w:trHeight w:val="315"/>
          <w:tblCellSpacing w:w="0" w:type="dxa"/>
        </w:trPr>
        <w:tc>
          <w:tcPr>
            <w:tcW w:w="1552" w:type="dxa"/>
            <w:tcBorders>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5426523B"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Sensor &amp; Anomaly</w:t>
            </w:r>
          </w:p>
        </w:tc>
        <w:tc>
          <w:tcPr>
            <w:tcW w:w="2835" w:type="dxa"/>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5D2D761A"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Are failures predictable?</w:t>
            </w:r>
          </w:p>
        </w:tc>
        <w:tc>
          <w:tcPr>
            <w:tcW w:w="4669" w:type="dxa"/>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3418A707" w14:textId="4035E71A"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Error Code Distrib</w:t>
            </w:r>
            <w:r w:rsidR="0057148A">
              <w:rPr>
                <w:rFonts w:ascii="Roboto" w:eastAsia="Times New Roman" w:hAnsi="Roboto" w:cs="Arial"/>
                <w:color w:val="434343"/>
                <w:kern w:val="0"/>
                <w:sz w:val="20"/>
                <w:szCs w:val="20"/>
                <w:lang w:eastAsia="tr-TR"/>
                <w14:ligatures w14:val="none"/>
              </w:rPr>
              <w:t>u</w:t>
            </w:r>
            <w:r w:rsidRPr="00CC6608">
              <w:rPr>
                <w:rFonts w:ascii="Roboto" w:eastAsia="Times New Roman" w:hAnsi="Roboto" w:cs="Arial"/>
                <w:color w:val="434343"/>
                <w:kern w:val="0"/>
                <w:sz w:val="20"/>
                <w:szCs w:val="20"/>
                <w:lang w:eastAsia="tr-TR"/>
                <w14:ligatures w14:val="none"/>
              </w:rPr>
              <w:t>tion, Sensor Temprature Dev. Index</w:t>
            </w:r>
          </w:p>
        </w:tc>
      </w:tr>
      <w:tr w:rsidR="00CC6608" w:rsidRPr="00CC6608" w14:paraId="6033276C" w14:textId="77777777" w:rsidTr="0057148A">
        <w:trPr>
          <w:trHeight w:val="315"/>
          <w:tblCellSpacing w:w="0" w:type="dxa"/>
        </w:trPr>
        <w:tc>
          <w:tcPr>
            <w:tcW w:w="1552" w:type="dxa"/>
            <w:tcBorders>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F7FB5FA"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Cost</w:t>
            </w:r>
          </w:p>
        </w:tc>
        <w:tc>
          <w:tcPr>
            <w:tcW w:w="2835" w:type="dxa"/>
            <w:tcBorders>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1751063" w14:textId="77777777"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What is driving the cost? </w:t>
            </w:r>
          </w:p>
        </w:tc>
        <w:tc>
          <w:tcPr>
            <w:tcW w:w="4669" w:type="dxa"/>
            <w:tcBorders>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3027445" w14:textId="7D6AA4ED" w:rsidR="00CC6608" w:rsidRPr="00CC6608" w:rsidRDefault="00CC6608" w:rsidP="00CC6608">
            <w:pPr>
              <w:spacing w:after="0" w:line="240" w:lineRule="auto"/>
              <w:rPr>
                <w:rFonts w:ascii="Roboto" w:eastAsia="Times New Roman" w:hAnsi="Roboto" w:cs="Arial"/>
                <w:color w:val="434343"/>
                <w:kern w:val="0"/>
                <w:sz w:val="20"/>
                <w:szCs w:val="20"/>
                <w:lang w:eastAsia="tr-TR"/>
                <w14:ligatures w14:val="none"/>
              </w:rPr>
            </w:pPr>
            <w:r w:rsidRPr="00CC6608">
              <w:rPr>
                <w:rFonts w:ascii="Roboto" w:eastAsia="Times New Roman" w:hAnsi="Roboto" w:cs="Arial"/>
                <w:color w:val="434343"/>
                <w:kern w:val="0"/>
                <w:sz w:val="20"/>
                <w:szCs w:val="20"/>
                <w:lang w:eastAsia="tr-TR"/>
                <w14:ligatures w14:val="none"/>
              </w:rPr>
              <w:t xml:space="preserve">Total Cost, </w:t>
            </w:r>
            <w:r>
              <w:rPr>
                <w:rFonts w:ascii="Roboto" w:eastAsia="Times New Roman" w:hAnsi="Roboto" w:cs="Arial"/>
                <w:color w:val="434343"/>
                <w:kern w:val="0"/>
                <w:sz w:val="20"/>
                <w:szCs w:val="20"/>
                <w:lang w:eastAsia="tr-TR"/>
                <w14:ligatures w14:val="none"/>
              </w:rPr>
              <w:t>A</w:t>
            </w:r>
            <w:r w:rsidRPr="00CC6608">
              <w:rPr>
                <w:rFonts w:ascii="Roboto" w:eastAsia="Times New Roman" w:hAnsi="Roboto" w:cs="Arial"/>
                <w:color w:val="434343"/>
                <w:kern w:val="0"/>
                <w:sz w:val="20"/>
                <w:szCs w:val="20"/>
                <w:lang w:eastAsia="tr-TR"/>
                <w14:ligatures w14:val="none"/>
              </w:rPr>
              <w:t>vg. Unit Cost, COPQ</w:t>
            </w:r>
            <w:r w:rsidR="0057148A">
              <w:rPr>
                <w:rFonts w:ascii="Roboto" w:eastAsia="Times New Roman" w:hAnsi="Roboto" w:cs="Arial"/>
                <w:color w:val="434343"/>
                <w:kern w:val="0"/>
                <w:sz w:val="20"/>
                <w:szCs w:val="20"/>
                <w:lang w:eastAsia="tr-TR"/>
                <w14:ligatures w14:val="none"/>
              </w:rPr>
              <w:t>, Defect Cost</w:t>
            </w:r>
          </w:p>
        </w:tc>
      </w:tr>
    </w:tbl>
    <w:p w14:paraId="2EA3480D" w14:textId="77777777" w:rsidR="00CC6608" w:rsidRDefault="00CC6608" w:rsidP="00955703">
      <w:pPr>
        <w:spacing w:line="240" w:lineRule="auto"/>
        <w:jc w:val="both"/>
        <w:rPr>
          <w:color w:val="262626" w:themeColor="text1" w:themeTint="D9"/>
          <w:sz w:val="22"/>
          <w:szCs w:val="22"/>
        </w:rPr>
      </w:pPr>
    </w:p>
    <w:p w14:paraId="5BB40288" w14:textId="0AFD355D" w:rsidR="0076177C" w:rsidRPr="00730F38" w:rsidRDefault="0076177C" w:rsidP="00760974">
      <w:pPr>
        <w:jc w:val="both"/>
        <w:rPr>
          <w:color w:val="262626" w:themeColor="text1" w:themeTint="D9"/>
          <w:sz w:val="22"/>
          <w:szCs w:val="22"/>
        </w:rPr>
      </w:pPr>
      <w:r w:rsidRPr="00730F38">
        <w:rPr>
          <w:color w:val="262626" w:themeColor="text1" w:themeTint="D9"/>
          <w:sz w:val="22"/>
          <w:szCs w:val="22"/>
        </w:rPr>
        <w:t>Insights and recomm</w:t>
      </w:r>
      <w:r w:rsidR="00955703">
        <w:rPr>
          <w:color w:val="262626" w:themeColor="text1" w:themeTint="D9"/>
          <w:sz w:val="22"/>
          <w:szCs w:val="22"/>
        </w:rPr>
        <w:t>en</w:t>
      </w:r>
      <w:r w:rsidRPr="00730F38">
        <w:rPr>
          <w:color w:val="262626" w:themeColor="text1" w:themeTint="D9"/>
          <w:sz w:val="22"/>
          <w:szCs w:val="22"/>
        </w:rPr>
        <w:t>ditions are following on the key area:</w:t>
      </w:r>
    </w:p>
    <w:p w14:paraId="517BC9B3" w14:textId="4BE39F81" w:rsidR="0076177C" w:rsidRPr="00730F38" w:rsidRDefault="00B64ED6" w:rsidP="002E57AE">
      <w:pPr>
        <w:jc w:val="both"/>
        <w:rPr>
          <w:color w:val="262626" w:themeColor="text1" w:themeTint="D9"/>
          <w:sz w:val="22"/>
          <w:szCs w:val="22"/>
        </w:rPr>
      </w:pPr>
      <w:r w:rsidRPr="00730F38">
        <w:rPr>
          <w:b/>
          <w:bCs/>
          <w:color w:val="262626" w:themeColor="text1" w:themeTint="D9"/>
          <w:sz w:val="22"/>
          <w:szCs w:val="22"/>
        </w:rPr>
        <w:t>Output and efficiency trends:</w:t>
      </w:r>
      <w:r w:rsidRPr="00730F38">
        <w:rPr>
          <w:color w:val="262626" w:themeColor="text1" w:themeTint="D9"/>
          <w:sz w:val="22"/>
          <w:szCs w:val="22"/>
        </w:rPr>
        <w:t xml:space="preserve"> </w:t>
      </w:r>
      <w:r w:rsidR="0076177C" w:rsidRPr="00730F38">
        <w:rPr>
          <w:color w:val="262626" w:themeColor="text1" w:themeTint="D9"/>
          <w:sz w:val="22"/>
          <w:szCs w:val="22"/>
        </w:rPr>
        <w:t xml:space="preserve">Production performance </w:t>
      </w:r>
      <w:r w:rsidR="00730F38" w:rsidRPr="00730F38">
        <w:rPr>
          <w:color w:val="262626" w:themeColor="text1" w:themeTint="D9"/>
          <w:sz w:val="22"/>
          <w:szCs w:val="22"/>
        </w:rPr>
        <w:t>overview</w:t>
      </w:r>
      <w:r w:rsidR="0076177C" w:rsidRPr="00730F38">
        <w:rPr>
          <w:color w:val="262626" w:themeColor="text1" w:themeTint="D9"/>
          <w:sz w:val="22"/>
          <w:szCs w:val="22"/>
        </w:rPr>
        <w:t xml:space="preserve"> </w:t>
      </w:r>
      <w:r w:rsidR="00730F38" w:rsidRPr="00730F38">
        <w:rPr>
          <w:color w:val="262626" w:themeColor="text1" w:themeTint="D9"/>
          <w:sz w:val="22"/>
          <w:szCs w:val="22"/>
        </w:rPr>
        <w:t>by shift, machine and operator</w:t>
      </w:r>
    </w:p>
    <w:p w14:paraId="5D570450" w14:textId="6A900A32" w:rsidR="0076177C" w:rsidRPr="00730F38" w:rsidRDefault="0076177C" w:rsidP="002E57AE">
      <w:pPr>
        <w:jc w:val="both"/>
        <w:rPr>
          <w:color w:val="262626" w:themeColor="text1" w:themeTint="D9"/>
          <w:sz w:val="22"/>
          <w:szCs w:val="22"/>
        </w:rPr>
      </w:pPr>
      <w:r w:rsidRPr="00730F38">
        <w:rPr>
          <w:b/>
          <w:bCs/>
          <w:color w:val="262626" w:themeColor="text1" w:themeTint="D9"/>
          <w:sz w:val="22"/>
          <w:szCs w:val="22"/>
        </w:rPr>
        <w:t>Quality performance analytics:</w:t>
      </w:r>
      <w:r w:rsidRPr="00730F38">
        <w:rPr>
          <w:color w:val="262626" w:themeColor="text1" w:themeTint="D9"/>
          <w:sz w:val="22"/>
          <w:szCs w:val="22"/>
        </w:rPr>
        <w:t xml:space="preserve"> Qc status and defect </w:t>
      </w:r>
      <w:r w:rsidR="00730F38" w:rsidRPr="00730F38">
        <w:rPr>
          <w:color w:val="262626" w:themeColor="text1" w:themeTint="D9"/>
          <w:sz w:val="22"/>
          <w:szCs w:val="22"/>
        </w:rPr>
        <w:t>rate</w:t>
      </w:r>
      <w:r w:rsidR="00F471AE">
        <w:rPr>
          <w:color w:val="262626" w:themeColor="text1" w:themeTint="D9"/>
          <w:sz w:val="22"/>
          <w:szCs w:val="22"/>
        </w:rPr>
        <w:t>/cost</w:t>
      </w:r>
      <w:r w:rsidR="00730F38" w:rsidRPr="00730F38">
        <w:rPr>
          <w:color w:val="262626" w:themeColor="text1" w:themeTint="D9"/>
          <w:sz w:val="22"/>
          <w:szCs w:val="22"/>
        </w:rPr>
        <w:t xml:space="preserve"> </w:t>
      </w:r>
      <w:r w:rsidRPr="00730F38">
        <w:rPr>
          <w:color w:val="262626" w:themeColor="text1" w:themeTint="D9"/>
          <w:sz w:val="22"/>
          <w:szCs w:val="22"/>
        </w:rPr>
        <w:t xml:space="preserve">analysis </w:t>
      </w:r>
    </w:p>
    <w:p w14:paraId="05E97FF7" w14:textId="2676BDCB" w:rsidR="0076177C" w:rsidRPr="00730F38" w:rsidRDefault="0076177C" w:rsidP="002E57AE">
      <w:pPr>
        <w:jc w:val="both"/>
        <w:rPr>
          <w:color w:val="262626" w:themeColor="text1" w:themeTint="D9"/>
          <w:sz w:val="22"/>
          <w:szCs w:val="22"/>
        </w:rPr>
      </w:pPr>
      <w:r w:rsidRPr="00730F38">
        <w:rPr>
          <w:b/>
          <w:bCs/>
          <w:color w:val="262626" w:themeColor="text1" w:themeTint="D9"/>
          <w:sz w:val="22"/>
          <w:szCs w:val="22"/>
        </w:rPr>
        <w:t>Technical reliability and sensor diagnostics:</w:t>
      </w:r>
      <w:r w:rsidRPr="00730F38">
        <w:rPr>
          <w:color w:val="262626" w:themeColor="text1" w:themeTint="D9"/>
          <w:sz w:val="22"/>
          <w:szCs w:val="22"/>
        </w:rPr>
        <w:t xml:space="preserve"> </w:t>
      </w:r>
      <w:r w:rsidR="002B0CE7">
        <w:rPr>
          <w:color w:val="262626" w:themeColor="text1" w:themeTint="D9"/>
          <w:sz w:val="22"/>
          <w:szCs w:val="22"/>
        </w:rPr>
        <w:t>D</w:t>
      </w:r>
      <w:r w:rsidRPr="00730F38">
        <w:rPr>
          <w:color w:val="262626" w:themeColor="text1" w:themeTint="D9"/>
          <w:sz w:val="22"/>
          <w:szCs w:val="22"/>
        </w:rPr>
        <w:t>owntime</w:t>
      </w:r>
      <w:r w:rsidR="00730F38" w:rsidRPr="00730F38">
        <w:rPr>
          <w:color w:val="262626" w:themeColor="text1" w:themeTint="D9"/>
          <w:sz w:val="22"/>
          <w:szCs w:val="22"/>
        </w:rPr>
        <w:t xml:space="preserve"> and </w:t>
      </w:r>
      <w:r w:rsidRPr="00730F38">
        <w:rPr>
          <w:color w:val="262626" w:themeColor="text1" w:themeTint="D9"/>
          <w:sz w:val="22"/>
          <w:szCs w:val="22"/>
        </w:rPr>
        <w:t xml:space="preserve">error code </w:t>
      </w:r>
      <w:r w:rsidR="00730F38" w:rsidRPr="00730F38">
        <w:rPr>
          <w:color w:val="262626" w:themeColor="text1" w:themeTint="D9"/>
          <w:sz w:val="22"/>
          <w:szCs w:val="22"/>
        </w:rPr>
        <w:t xml:space="preserve">- </w:t>
      </w:r>
      <w:r w:rsidRPr="00730F38">
        <w:rPr>
          <w:color w:val="262626" w:themeColor="text1" w:themeTint="D9"/>
          <w:sz w:val="22"/>
          <w:szCs w:val="22"/>
        </w:rPr>
        <w:t xml:space="preserve">sensor </w:t>
      </w:r>
      <w:r w:rsidR="00730F38" w:rsidRPr="00730F38">
        <w:rPr>
          <w:color w:val="262626" w:themeColor="text1" w:themeTint="D9"/>
          <w:sz w:val="22"/>
          <w:szCs w:val="22"/>
        </w:rPr>
        <w:t xml:space="preserve">corelation </w:t>
      </w:r>
      <w:r w:rsidRPr="00730F38">
        <w:rPr>
          <w:color w:val="262626" w:themeColor="text1" w:themeTint="D9"/>
          <w:sz w:val="22"/>
          <w:szCs w:val="22"/>
        </w:rPr>
        <w:t>analysis</w:t>
      </w:r>
    </w:p>
    <w:p w14:paraId="7704786A" w14:textId="3C95DCEB" w:rsidR="00B64ED6" w:rsidRDefault="00B64ED6" w:rsidP="002E57AE">
      <w:pPr>
        <w:jc w:val="both"/>
        <w:rPr>
          <w:color w:val="262626" w:themeColor="text1" w:themeTint="D9"/>
          <w:sz w:val="22"/>
          <w:szCs w:val="22"/>
        </w:rPr>
      </w:pPr>
      <w:r w:rsidRPr="00730F38">
        <w:rPr>
          <w:color w:val="262626" w:themeColor="text1" w:themeTint="D9"/>
          <w:sz w:val="22"/>
          <w:szCs w:val="22"/>
        </w:rPr>
        <w:t xml:space="preserve"> </w:t>
      </w:r>
      <w:r w:rsidR="0076177C" w:rsidRPr="00730F38">
        <w:rPr>
          <w:b/>
          <w:bCs/>
          <w:color w:val="262626" w:themeColor="text1" w:themeTint="D9"/>
          <w:sz w:val="22"/>
          <w:szCs w:val="22"/>
        </w:rPr>
        <w:t xml:space="preserve">Logistics and </w:t>
      </w:r>
      <w:r w:rsidR="00730F38">
        <w:rPr>
          <w:b/>
          <w:bCs/>
          <w:color w:val="262626" w:themeColor="text1" w:themeTint="D9"/>
          <w:sz w:val="22"/>
          <w:szCs w:val="22"/>
        </w:rPr>
        <w:t>w</w:t>
      </w:r>
      <w:r w:rsidR="0076177C" w:rsidRPr="00730F38">
        <w:rPr>
          <w:b/>
          <w:bCs/>
          <w:color w:val="262626" w:themeColor="text1" w:themeTint="D9"/>
          <w:sz w:val="22"/>
          <w:szCs w:val="22"/>
        </w:rPr>
        <w:t>arehouse analytics:</w:t>
      </w:r>
      <w:r w:rsidR="0076177C" w:rsidRPr="00730F38">
        <w:rPr>
          <w:color w:val="262626" w:themeColor="text1" w:themeTint="D9"/>
          <w:sz w:val="22"/>
          <w:szCs w:val="22"/>
        </w:rPr>
        <w:t xml:space="preserve"> Product, warehouse utilization and logistics trends</w:t>
      </w:r>
    </w:p>
    <w:p w14:paraId="10A75AC5" w14:textId="09A70D50" w:rsidR="00A14E2E" w:rsidRPr="00730F38" w:rsidRDefault="007237D2" w:rsidP="00760974">
      <w:pPr>
        <w:spacing w:line="360" w:lineRule="auto"/>
        <w:jc w:val="both"/>
        <w:rPr>
          <w:color w:val="262626" w:themeColor="text1" w:themeTint="D9"/>
          <w:sz w:val="22"/>
          <w:szCs w:val="22"/>
        </w:rPr>
      </w:pPr>
      <w:r>
        <w:rPr>
          <w:color w:val="262626" w:themeColor="text1" w:themeTint="D9"/>
          <w:sz w:val="22"/>
          <w:szCs w:val="22"/>
        </w:rPr>
        <w:t xml:space="preserve">The interactive Tableau dashboard </w:t>
      </w:r>
      <w:r w:rsidR="000E644D">
        <w:rPr>
          <w:color w:val="262626" w:themeColor="text1" w:themeTint="D9"/>
          <w:sz w:val="22"/>
          <w:szCs w:val="22"/>
        </w:rPr>
        <w:t>are available</w:t>
      </w:r>
      <w:r>
        <w:rPr>
          <w:color w:val="262626" w:themeColor="text1" w:themeTint="D9"/>
          <w:sz w:val="22"/>
          <w:szCs w:val="22"/>
        </w:rPr>
        <w:t xml:space="preserve"> </w:t>
      </w:r>
      <w:r w:rsidRPr="007237D2">
        <w:rPr>
          <w:color w:val="262626" w:themeColor="text1" w:themeTint="D9"/>
          <w:sz w:val="22"/>
          <w:szCs w:val="22"/>
          <w:u w:val="single"/>
        </w:rPr>
        <w:t>here.</w:t>
      </w:r>
      <w:r>
        <w:rPr>
          <w:color w:val="262626" w:themeColor="text1" w:themeTint="D9"/>
          <w:sz w:val="22"/>
          <w:szCs w:val="22"/>
          <w:u w:val="single"/>
        </w:rPr>
        <w:t xml:space="preserve"> (link eklenecek)</w:t>
      </w:r>
    </w:p>
    <w:p w14:paraId="77BF1245" w14:textId="263B7DC8" w:rsidR="00730F38" w:rsidRPr="00A14E2E" w:rsidRDefault="00A14E2E" w:rsidP="00760974">
      <w:pPr>
        <w:spacing w:line="240" w:lineRule="auto"/>
        <w:jc w:val="both"/>
        <w:rPr>
          <w:b/>
          <w:bCs/>
        </w:rPr>
      </w:pPr>
      <w:r w:rsidRPr="00A14E2E">
        <w:rPr>
          <w:b/>
          <w:bCs/>
        </w:rPr>
        <w:t>DATASET OVERVİEW</w:t>
      </w:r>
    </w:p>
    <w:p w14:paraId="29071583" w14:textId="60D54624" w:rsidR="00A14E2E" w:rsidRDefault="00A14E2E" w:rsidP="00760974">
      <w:pPr>
        <w:spacing w:before="100" w:beforeAutospacing="1" w:after="100" w:afterAutospacing="1" w:line="240" w:lineRule="auto"/>
        <w:jc w:val="both"/>
        <w:outlineLvl w:val="2"/>
        <w:rPr>
          <w:rFonts w:eastAsia="Times New Roman" w:cs="Times New Roman"/>
          <w:b/>
          <w:bCs/>
          <w:color w:val="000000"/>
          <w:kern w:val="0"/>
          <w:sz w:val="22"/>
          <w:szCs w:val="22"/>
          <w:lang w:eastAsia="tr-TR"/>
          <w14:ligatures w14:val="none"/>
        </w:rPr>
      </w:pPr>
      <w:r w:rsidRPr="00A14E2E">
        <w:rPr>
          <w:rFonts w:eastAsia="Times New Roman" w:cs="Times New Roman"/>
          <w:b/>
          <w:bCs/>
          <w:color w:val="000000"/>
          <w:kern w:val="0"/>
          <w:sz w:val="22"/>
          <w:szCs w:val="22"/>
          <w:lang w:eastAsia="tr-TR"/>
          <w14:ligatures w14:val="none"/>
        </w:rPr>
        <w:t>D</w:t>
      </w:r>
      <w:r w:rsidR="009C2AF1">
        <w:rPr>
          <w:rFonts w:eastAsia="Times New Roman" w:cs="Times New Roman"/>
          <w:b/>
          <w:bCs/>
          <w:color w:val="000000"/>
          <w:kern w:val="0"/>
          <w:sz w:val="22"/>
          <w:szCs w:val="22"/>
          <w:lang w:eastAsia="tr-TR"/>
          <w14:ligatures w14:val="none"/>
        </w:rPr>
        <w:t>ata Characteristics</w:t>
      </w:r>
      <w:r>
        <w:rPr>
          <w:rFonts w:eastAsia="Times New Roman" w:cs="Times New Roman"/>
          <w:b/>
          <w:bCs/>
          <w:color w:val="000000"/>
          <w:kern w:val="0"/>
          <w:sz w:val="22"/>
          <w:szCs w:val="22"/>
          <w:lang w:eastAsia="tr-TR"/>
          <w14:ligatures w14:val="none"/>
        </w:rPr>
        <w:t xml:space="preserve"> </w:t>
      </w:r>
    </w:p>
    <w:tbl>
      <w:tblPr>
        <w:tblW w:w="8214" w:type="dxa"/>
        <w:tblCellSpacing w:w="0" w:type="dxa"/>
        <w:tblCellMar>
          <w:left w:w="0" w:type="dxa"/>
          <w:right w:w="0" w:type="dxa"/>
        </w:tblCellMar>
        <w:tblLook w:val="04A0" w:firstRow="1" w:lastRow="0" w:firstColumn="1" w:lastColumn="0" w:noHBand="0" w:noVBand="1"/>
      </w:tblPr>
      <w:tblGrid>
        <w:gridCol w:w="2969"/>
        <w:gridCol w:w="5245"/>
      </w:tblGrid>
      <w:tr w:rsidR="001854FC" w:rsidRPr="001854FC" w14:paraId="33DA10E8" w14:textId="77777777" w:rsidTr="004B4C37">
        <w:trPr>
          <w:trHeight w:val="315"/>
          <w:tblCellSpacing w:w="0" w:type="dxa"/>
        </w:trPr>
        <w:tc>
          <w:tcPr>
            <w:tcW w:w="2969" w:type="dxa"/>
            <w:tcBorders>
              <w:top w:val="single" w:sz="6" w:space="0" w:color="4A535C"/>
              <w:left w:val="single" w:sz="6" w:space="0" w:color="4A535C"/>
              <w:bottom w:val="single" w:sz="6" w:space="0" w:color="4A535C"/>
              <w:right w:val="single" w:sz="6" w:space="0" w:color="626E7A"/>
            </w:tcBorders>
            <w:shd w:val="clear" w:color="auto" w:fill="626E7A"/>
            <w:tcMar>
              <w:top w:w="30" w:type="dxa"/>
              <w:left w:w="120" w:type="dxa"/>
              <w:bottom w:w="30" w:type="dxa"/>
              <w:right w:w="120" w:type="dxa"/>
            </w:tcMar>
            <w:hideMark/>
          </w:tcPr>
          <w:p w14:paraId="2722C7C8" w14:textId="77777777" w:rsidR="001854FC" w:rsidRPr="001854FC" w:rsidRDefault="001854FC" w:rsidP="001854FC">
            <w:pPr>
              <w:spacing w:after="0" w:line="240" w:lineRule="auto"/>
              <w:rPr>
                <w:rFonts w:ascii="Aptos" w:eastAsia="Times New Roman" w:hAnsi="Aptos" w:cs="Arial"/>
                <w:b/>
                <w:bCs/>
                <w:color w:val="FFFFFF"/>
                <w:kern w:val="0"/>
                <w:sz w:val="22"/>
                <w:szCs w:val="22"/>
                <w:lang w:eastAsia="tr-TR"/>
                <w14:ligatures w14:val="none"/>
              </w:rPr>
            </w:pPr>
            <w:r w:rsidRPr="001854FC">
              <w:rPr>
                <w:rFonts w:ascii="Aptos" w:eastAsia="Times New Roman" w:hAnsi="Aptos" w:cs="Arial"/>
                <w:b/>
                <w:bCs/>
                <w:color w:val="FFFFFF"/>
                <w:kern w:val="0"/>
                <w:sz w:val="22"/>
                <w:szCs w:val="22"/>
                <w:lang w:eastAsia="tr-TR"/>
                <w14:ligatures w14:val="none"/>
              </w:rPr>
              <w:t>Metric</w:t>
            </w:r>
          </w:p>
        </w:tc>
        <w:tc>
          <w:tcPr>
            <w:tcW w:w="5245" w:type="dxa"/>
            <w:tcBorders>
              <w:top w:val="single" w:sz="6" w:space="0" w:color="4A535C"/>
              <w:bottom w:val="single" w:sz="6" w:space="0" w:color="4A535C"/>
              <w:right w:val="single" w:sz="6" w:space="0" w:color="4A535C"/>
            </w:tcBorders>
            <w:shd w:val="clear" w:color="auto" w:fill="626E7A"/>
            <w:tcMar>
              <w:top w:w="30" w:type="dxa"/>
              <w:left w:w="120" w:type="dxa"/>
              <w:bottom w:w="30" w:type="dxa"/>
              <w:right w:w="120" w:type="dxa"/>
            </w:tcMar>
            <w:hideMark/>
          </w:tcPr>
          <w:p w14:paraId="7C571553" w14:textId="77777777" w:rsidR="001854FC" w:rsidRPr="001854FC" w:rsidRDefault="001854FC" w:rsidP="001854FC">
            <w:pPr>
              <w:spacing w:after="0" w:line="240" w:lineRule="auto"/>
              <w:rPr>
                <w:rFonts w:ascii="Aptos" w:eastAsia="Times New Roman" w:hAnsi="Aptos" w:cs="Arial"/>
                <w:b/>
                <w:bCs/>
                <w:color w:val="FFFFFF"/>
                <w:kern w:val="0"/>
                <w:sz w:val="22"/>
                <w:szCs w:val="22"/>
                <w:lang w:eastAsia="tr-TR"/>
                <w14:ligatures w14:val="none"/>
              </w:rPr>
            </w:pPr>
            <w:r w:rsidRPr="001854FC">
              <w:rPr>
                <w:rFonts w:ascii="Aptos" w:eastAsia="Times New Roman" w:hAnsi="Aptos" w:cs="Arial"/>
                <w:b/>
                <w:bCs/>
                <w:color w:val="FFFFFF"/>
                <w:kern w:val="0"/>
                <w:sz w:val="22"/>
                <w:szCs w:val="22"/>
                <w:lang w:eastAsia="tr-TR"/>
                <w14:ligatures w14:val="none"/>
              </w:rPr>
              <w:t>Value</w:t>
            </w:r>
          </w:p>
        </w:tc>
      </w:tr>
      <w:tr w:rsidR="001854FC" w:rsidRPr="001854FC" w14:paraId="237C330E" w14:textId="77777777" w:rsidTr="004B4C37">
        <w:trPr>
          <w:trHeight w:val="315"/>
          <w:tblCellSpacing w:w="0" w:type="dxa"/>
        </w:trPr>
        <w:tc>
          <w:tcPr>
            <w:tcW w:w="2969" w:type="dxa"/>
            <w:tcBorders>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hideMark/>
          </w:tcPr>
          <w:p w14:paraId="4FC76295" w14:textId="77777777" w:rsidR="001854FC" w:rsidRPr="001854FC" w:rsidRDefault="001854FC" w:rsidP="001854FC">
            <w:pPr>
              <w:spacing w:after="0" w:line="240" w:lineRule="auto"/>
              <w:rPr>
                <w:rFonts w:ascii="Aptos" w:eastAsia="Times New Roman" w:hAnsi="Aptos" w:cs="Arial"/>
                <w:kern w:val="0"/>
                <w:sz w:val="22"/>
                <w:szCs w:val="22"/>
                <w:lang w:eastAsia="tr-TR"/>
                <w14:ligatures w14:val="none"/>
              </w:rPr>
            </w:pPr>
            <w:r w:rsidRPr="001854FC">
              <w:rPr>
                <w:rFonts w:ascii="Aptos" w:eastAsia="Times New Roman" w:hAnsi="Aptos" w:cs="Arial"/>
                <w:kern w:val="0"/>
                <w:sz w:val="22"/>
                <w:szCs w:val="22"/>
                <w:lang w:eastAsia="tr-TR"/>
                <w14:ligatures w14:val="none"/>
              </w:rPr>
              <w:t>Total Records</w:t>
            </w:r>
          </w:p>
        </w:tc>
        <w:tc>
          <w:tcPr>
            <w:tcW w:w="5245" w:type="dxa"/>
            <w:tcBorders>
              <w:bottom w:val="single" w:sz="6" w:space="0" w:color="000000"/>
              <w:right w:val="single" w:sz="6" w:space="0" w:color="000000"/>
            </w:tcBorders>
            <w:shd w:val="clear" w:color="auto" w:fill="FFFFFF"/>
            <w:tcMar>
              <w:top w:w="30" w:type="dxa"/>
              <w:left w:w="120" w:type="dxa"/>
              <w:bottom w:w="30" w:type="dxa"/>
              <w:right w:w="120" w:type="dxa"/>
            </w:tcMar>
            <w:hideMark/>
          </w:tcPr>
          <w:p w14:paraId="2F1DC0DA" w14:textId="77777777" w:rsidR="001854FC" w:rsidRPr="001854FC" w:rsidRDefault="001854FC" w:rsidP="001854FC">
            <w:pPr>
              <w:spacing w:after="0" w:line="240" w:lineRule="auto"/>
              <w:rPr>
                <w:rFonts w:ascii="Aptos" w:eastAsia="Times New Roman" w:hAnsi="Aptos" w:cs="Arial"/>
                <w:kern w:val="0"/>
                <w:sz w:val="22"/>
                <w:szCs w:val="22"/>
                <w:lang w:eastAsia="tr-TR"/>
                <w14:ligatures w14:val="none"/>
              </w:rPr>
            </w:pPr>
            <w:r w:rsidRPr="001854FC">
              <w:rPr>
                <w:rFonts w:ascii="Aptos" w:eastAsia="Times New Roman" w:hAnsi="Aptos" w:cs="Arial"/>
                <w:kern w:val="0"/>
                <w:sz w:val="22"/>
                <w:szCs w:val="22"/>
                <w:lang w:eastAsia="tr-TR"/>
                <w14:ligatures w14:val="none"/>
              </w:rPr>
              <w:t>10,500 transactions</w:t>
            </w:r>
          </w:p>
        </w:tc>
      </w:tr>
      <w:tr w:rsidR="001854FC" w:rsidRPr="001854FC" w14:paraId="58696C30" w14:textId="77777777" w:rsidTr="004B4C37">
        <w:trPr>
          <w:trHeight w:val="315"/>
          <w:tblCellSpacing w:w="0" w:type="dxa"/>
        </w:trPr>
        <w:tc>
          <w:tcPr>
            <w:tcW w:w="2969" w:type="dxa"/>
            <w:tcBorders>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hideMark/>
          </w:tcPr>
          <w:p w14:paraId="6EBF5AFA" w14:textId="77777777" w:rsidR="001854FC" w:rsidRPr="001854FC" w:rsidRDefault="001854FC" w:rsidP="001854FC">
            <w:pPr>
              <w:spacing w:after="0" w:line="240" w:lineRule="auto"/>
              <w:rPr>
                <w:rFonts w:ascii="Aptos" w:eastAsia="Times New Roman" w:hAnsi="Aptos" w:cs="Arial"/>
                <w:kern w:val="0"/>
                <w:sz w:val="22"/>
                <w:szCs w:val="22"/>
                <w:lang w:eastAsia="tr-TR"/>
                <w14:ligatures w14:val="none"/>
              </w:rPr>
            </w:pPr>
            <w:r w:rsidRPr="001854FC">
              <w:rPr>
                <w:rFonts w:ascii="Aptos" w:eastAsia="Times New Roman" w:hAnsi="Aptos" w:cs="Arial"/>
                <w:kern w:val="0"/>
                <w:sz w:val="22"/>
                <w:szCs w:val="22"/>
                <w:lang w:eastAsia="tr-TR"/>
                <w14:ligatures w14:val="none"/>
              </w:rPr>
              <w:t>Attributes</w:t>
            </w:r>
          </w:p>
        </w:tc>
        <w:tc>
          <w:tcPr>
            <w:tcW w:w="5245" w:type="dxa"/>
            <w:tcBorders>
              <w:bottom w:val="single" w:sz="6" w:space="0" w:color="000000"/>
              <w:right w:val="single" w:sz="6" w:space="0" w:color="000000"/>
            </w:tcBorders>
            <w:shd w:val="clear" w:color="auto" w:fill="F6F8F9"/>
            <w:tcMar>
              <w:top w:w="30" w:type="dxa"/>
              <w:left w:w="120" w:type="dxa"/>
              <w:bottom w:w="30" w:type="dxa"/>
              <w:right w:w="120" w:type="dxa"/>
            </w:tcMar>
            <w:hideMark/>
          </w:tcPr>
          <w:p w14:paraId="3E12202E" w14:textId="77777777" w:rsidR="001854FC" w:rsidRPr="001854FC" w:rsidRDefault="001854FC" w:rsidP="001854FC">
            <w:pPr>
              <w:spacing w:after="0" w:line="240" w:lineRule="auto"/>
              <w:rPr>
                <w:rFonts w:ascii="Aptos" w:eastAsia="Times New Roman" w:hAnsi="Aptos" w:cs="Arial"/>
                <w:kern w:val="0"/>
                <w:sz w:val="22"/>
                <w:szCs w:val="22"/>
                <w:lang w:eastAsia="tr-TR"/>
                <w14:ligatures w14:val="none"/>
              </w:rPr>
            </w:pPr>
            <w:r w:rsidRPr="001854FC">
              <w:rPr>
                <w:rFonts w:ascii="Aptos" w:eastAsia="Times New Roman" w:hAnsi="Aptos" w:cs="Arial"/>
                <w:kern w:val="0"/>
                <w:sz w:val="22"/>
                <w:szCs w:val="22"/>
                <w:lang w:eastAsia="tr-TR"/>
                <w14:ligatures w14:val="none"/>
              </w:rPr>
              <w:t>25 dimensions</w:t>
            </w:r>
          </w:p>
        </w:tc>
      </w:tr>
      <w:tr w:rsidR="001854FC" w:rsidRPr="001854FC" w14:paraId="44924142" w14:textId="77777777" w:rsidTr="004B4C37">
        <w:trPr>
          <w:trHeight w:val="315"/>
          <w:tblCellSpacing w:w="0" w:type="dxa"/>
        </w:trPr>
        <w:tc>
          <w:tcPr>
            <w:tcW w:w="2969" w:type="dxa"/>
            <w:tcBorders>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hideMark/>
          </w:tcPr>
          <w:p w14:paraId="5F68415B" w14:textId="77777777" w:rsidR="001854FC" w:rsidRPr="001854FC" w:rsidRDefault="001854FC" w:rsidP="001854FC">
            <w:pPr>
              <w:spacing w:after="0" w:line="240" w:lineRule="auto"/>
              <w:rPr>
                <w:rFonts w:ascii="Aptos" w:eastAsia="Times New Roman" w:hAnsi="Aptos" w:cs="Arial"/>
                <w:kern w:val="0"/>
                <w:sz w:val="22"/>
                <w:szCs w:val="22"/>
                <w:lang w:eastAsia="tr-TR"/>
                <w14:ligatures w14:val="none"/>
              </w:rPr>
            </w:pPr>
            <w:r w:rsidRPr="001854FC">
              <w:rPr>
                <w:rFonts w:ascii="Aptos" w:eastAsia="Times New Roman" w:hAnsi="Aptos" w:cs="Arial"/>
                <w:kern w:val="0"/>
                <w:sz w:val="22"/>
                <w:szCs w:val="22"/>
                <w:lang w:eastAsia="tr-TR"/>
                <w14:ligatures w14:val="none"/>
              </w:rPr>
              <w:t>Time Period</w:t>
            </w:r>
          </w:p>
        </w:tc>
        <w:tc>
          <w:tcPr>
            <w:tcW w:w="5245" w:type="dxa"/>
            <w:tcBorders>
              <w:bottom w:val="single" w:sz="6" w:space="0" w:color="000000"/>
              <w:right w:val="single" w:sz="6" w:space="0" w:color="000000"/>
            </w:tcBorders>
            <w:shd w:val="clear" w:color="auto" w:fill="FFFFFF"/>
            <w:tcMar>
              <w:top w:w="30" w:type="dxa"/>
              <w:left w:w="120" w:type="dxa"/>
              <w:bottom w:w="30" w:type="dxa"/>
              <w:right w:w="120" w:type="dxa"/>
            </w:tcMar>
            <w:hideMark/>
          </w:tcPr>
          <w:p w14:paraId="3DA02AAF" w14:textId="77777777" w:rsidR="001854FC" w:rsidRPr="001854FC" w:rsidRDefault="001854FC" w:rsidP="001854FC">
            <w:pPr>
              <w:spacing w:after="0" w:line="240" w:lineRule="auto"/>
              <w:rPr>
                <w:rFonts w:ascii="Aptos" w:eastAsia="Times New Roman" w:hAnsi="Aptos" w:cs="Arial"/>
                <w:kern w:val="0"/>
                <w:sz w:val="22"/>
                <w:szCs w:val="22"/>
                <w:lang w:eastAsia="tr-TR"/>
                <w14:ligatures w14:val="none"/>
              </w:rPr>
            </w:pPr>
            <w:r w:rsidRPr="001854FC">
              <w:rPr>
                <w:rFonts w:ascii="Aptos" w:eastAsia="Times New Roman" w:hAnsi="Aptos" w:cs="Arial"/>
                <w:kern w:val="0"/>
                <w:sz w:val="22"/>
                <w:szCs w:val="22"/>
                <w:lang w:eastAsia="tr-TR"/>
                <w14:ligatures w14:val="none"/>
              </w:rPr>
              <w:t>01.01.2025 – 05.02.2026</w:t>
            </w:r>
          </w:p>
        </w:tc>
      </w:tr>
      <w:tr w:rsidR="001854FC" w:rsidRPr="001854FC" w14:paraId="66F17020" w14:textId="77777777" w:rsidTr="004B4C37">
        <w:trPr>
          <w:trHeight w:val="315"/>
          <w:tblCellSpacing w:w="0" w:type="dxa"/>
        </w:trPr>
        <w:tc>
          <w:tcPr>
            <w:tcW w:w="2969" w:type="dxa"/>
            <w:tcBorders>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9DE57F8" w14:textId="77777777" w:rsidR="001854FC" w:rsidRPr="001854FC" w:rsidRDefault="001854FC" w:rsidP="001854FC">
            <w:pPr>
              <w:spacing w:after="0" w:line="240" w:lineRule="auto"/>
              <w:rPr>
                <w:rFonts w:ascii="Aptos" w:eastAsia="Times New Roman" w:hAnsi="Aptos" w:cs="Arial"/>
                <w:kern w:val="0"/>
                <w:sz w:val="22"/>
                <w:szCs w:val="22"/>
                <w:lang w:eastAsia="tr-TR"/>
                <w14:ligatures w14:val="none"/>
              </w:rPr>
            </w:pPr>
            <w:r w:rsidRPr="001854FC">
              <w:rPr>
                <w:rFonts w:ascii="Aptos" w:eastAsia="Times New Roman" w:hAnsi="Aptos" w:cs="Arial"/>
                <w:kern w:val="0"/>
                <w:sz w:val="22"/>
                <w:szCs w:val="22"/>
                <w:lang w:eastAsia="tr-TR"/>
                <w14:ligatures w14:val="none"/>
              </w:rPr>
              <w:t>Missing Data Pattern</w:t>
            </w:r>
          </w:p>
        </w:tc>
        <w:tc>
          <w:tcPr>
            <w:tcW w:w="5245" w:type="dxa"/>
            <w:tcBorders>
              <w:bottom w:val="single" w:sz="6" w:space="0" w:color="000000"/>
              <w:right w:val="single" w:sz="6" w:space="0" w:color="000000"/>
            </w:tcBorders>
            <w:shd w:val="clear" w:color="auto" w:fill="F6F8F9"/>
            <w:tcMar>
              <w:top w:w="30" w:type="dxa"/>
              <w:left w:w="120" w:type="dxa"/>
              <w:bottom w:w="30" w:type="dxa"/>
              <w:right w:w="120" w:type="dxa"/>
            </w:tcMar>
            <w:hideMark/>
          </w:tcPr>
          <w:p w14:paraId="21E19A84" w14:textId="77777777" w:rsidR="001854FC" w:rsidRPr="001854FC" w:rsidRDefault="001854FC" w:rsidP="001854FC">
            <w:pPr>
              <w:spacing w:after="0" w:line="240" w:lineRule="auto"/>
              <w:rPr>
                <w:rFonts w:ascii="Aptos" w:eastAsia="Times New Roman" w:hAnsi="Aptos" w:cs="Arial"/>
                <w:kern w:val="0"/>
                <w:sz w:val="22"/>
                <w:szCs w:val="22"/>
                <w:lang w:eastAsia="tr-TR"/>
                <w14:ligatures w14:val="none"/>
              </w:rPr>
            </w:pPr>
            <w:r w:rsidRPr="001854FC">
              <w:rPr>
                <w:rFonts w:ascii="Aptos" w:eastAsia="Times New Roman" w:hAnsi="Aptos" w:cs="Arial"/>
                <w:kern w:val="0"/>
                <w:sz w:val="22"/>
                <w:szCs w:val="22"/>
                <w:lang w:eastAsia="tr-TR"/>
                <w14:ligatures w14:val="none"/>
              </w:rPr>
              <w:t>3 columns, 1 is critical with 50% missing</w:t>
            </w:r>
          </w:p>
        </w:tc>
      </w:tr>
      <w:tr w:rsidR="001854FC" w:rsidRPr="001854FC" w14:paraId="46C7960C" w14:textId="77777777" w:rsidTr="004B4C37">
        <w:trPr>
          <w:trHeight w:val="315"/>
          <w:tblCellSpacing w:w="0" w:type="dxa"/>
        </w:trPr>
        <w:tc>
          <w:tcPr>
            <w:tcW w:w="2969" w:type="dxa"/>
            <w:tcBorders>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hideMark/>
          </w:tcPr>
          <w:p w14:paraId="576761FA" w14:textId="77777777" w:rsidR="001854FC" w:rsidRPr="001854FC" w:rsidRDefault="001854FC" w:rsidP="001854FC">
            <w:pPr>
              <w:spacing w:after="0" w:line="240" w:lineRule="auto"/>
              <w:rPr>
                <w:rFonts w:ascii="Aptos" w:eastAsia="Times New Roman" w:hAnsi="Aptos" w:cs="Arial"/>
                <w:kern w:val="0"/>
                <w:sz w:val="22"/>
                <w:szCs w:val="22"/>
                <w:lang w:eastAsia="tr-TR"/>
                <w14:ligatures w14:val="none"/>
              </w:rPr>
            </w:pPr>
            <w:r w:rsidRPr="001854FC">
              <w:rPr>
                <w:rFonts w:ascii="Aptos" w:eastAsia="Times New Roman" w:hAnsi="Aptos" w:cs="Arial"/>
                <w:kern w:val="0"/>
                <w:sz w:val="22"/>
                <w:szCs w:val="22"/>
                <w:lang w:eastAsia="tr-TR"/>
                <w14:ligatures w14:val="none"/>
              </w:rPr>
              <w:t>Data Quality</w:t>
            </w:r>
          </w:p>
        </w:tc>
        <w:tc>
          <w:tcPr>
            <w:tcW w:w="5245" w:type="dxa"/>
            <w:tcBorders>
              <w:bottom w:val="single" w:sz="6" w:space="0" w:color="000000"/>
              <w:right w:val="single" w:sz="6" w:space="0" w:color="000000"/>
            </w:tcBorders>
            <w:shd w:val="clear" w:color="auto" w:fill="FFFFFF"/>
            <w:tcMar>
              <w:top w:w="30" w:type="dxa"/>
              <w:left w:w="120" w:type="dxa"/>
              <w:bottom w:w="30" w:type="dxa"/>
              <w:right w:w="120" w:type="dxa"/>
            </w:tcMar>
            <w:hideMark/>
          </w:tcPr>
          <w:p w14:paraId="3426924E" w14:textId="77777777" w:rsidR="001854FC" w:rsidRPr="001854FC" w:rsidRDefault="001854FC" w:rsidP="001854FC">
            <w:pPr>
              <w:spacing w:after="0" w:line="240" w:lineRule="auto"/>
              <w:rPr>
                <w:rFonts w:ascii="Aptos" w:eastAsia="Times New Roman" w:hAnsi="Aptos" w:cs="Arial"/>
                <w:kern w:val="0"/>
                <w:sz w:val="22"/>
                <w:szCs w:val="22"/>
                <w:lang w:eastAsia="tr-TR"/>
                <w14:ligatures w14:val="none"/>
              </w:rPr>
            </w:pPr>
            <w:r w:rsidRPr="001854FC">
              <w:rPr>
                <w:rFonts w:ascii="Aptos" w:eastAsia="Times New Roman" w:hAnsi="Aptos" w:cs="Arial"/>
                <w:kern w:val="0"/>
                <w:sz w:val="22"/>
                <w:szCs w:val="22"/>
                <w:lang w:eastAsia="tr-TR"/>
                <w14:ligatures w14:val="none"/>
              </w:rPr>
              <w:t>82.5% overall cleanliness</w:t>
            </w:r>
          </w:p>
        </w:tc>
      </w:tr>
    </w:tbl>
    <w:p w14:paraId="54C8475A" w14:textId="244C868B" w:rsidR="00125095" w:rsidRDefault="0011765B" w:rsidP="000E644D">
      <w:pPr>
        <w:rPr>
          <w:rFonts w:ascii="Aptos" w:hAnsi="Aptos"/>
          <w:color w:val="000000"/>
          <w:sz w:val="22"/>
        </w:rPr>
      </w:pPr>
      <w:r w:rsidRPr="0011765B">
        <w:rPr>
          <w:rFonts w:ascii="Aptos" w:hAnsi="Aptos"/>
          <w:b/>
          <w:bCs/>
          <w:color w:val="000000"/>
          <w:sz w:val="22"/>
        </w:rPr>
        <w:lastRenderedPageBreak/>
        <w:t>Data Limitations</w:t>
      </w:r>
      <w:r w:rsidRPr="0011765B">
        <w:rPr>
          <w:rFonts w:ascii="Aptos" w:hAnsi="Aptos"/>
          <w:color w:val="000000"/>
          <w:sz w:val="22"/>
        </w:rPr>
        <w:t>: Due to random generation, some unrealistic patterns exist (e.g. machine performance exceeding 100%).</w:t>
      </w:r>
    </w:p>
    <w:p w14:paraId="7A257738" w14:textId="54C99790" w:rsidR="000E644D" w:rsidRDefault="000E644D" w:rsidP="000E644D">
      <w:pPr>
        <w:rPr>
          <w:rFonts w:ascii="Aptos" w:hAnsi="Aptos"/>
          <w:color w:val="000000"/>
          <w:sz w:val="22"/>
        </w:rPr>
      </w:pPr>
      <w:r w:rsidRPr="000E644D">
        <w:rPr>
          <w:rFonts w:ascii="Aptos" w:hAnsi="Aptos"/>
          <w:color w:val="000000"/>
          <w:sz w:val="22"/>
        </w:rPr>
        <w:t xml:space="preserve">The prompt and Python code used to generate the data are available </w:t>
      </w:r>
      <w:r w:rsidR="005F1318" w:rsidRPr="005F1318">
        <w:rPr>
          <w:rFonts w:ascii="Aptos" w:hAnsi="Aptos"/>
          <w:color w:val="000000"/>
          <w:sz w:val="22"/>
          <w:u w:val="single"/>
        </w:rPr>
        <w:t>here.</w:t>
      </w:r>
      <w:r w:rsidR="005F1318" w:rsidRPr="000E644D">
        <w:rPr>
          <w:rFonts w:ascii="Aptos" w:hAnsi="Aptos"/>
          <w:color w:val="000000"/>
          <w:sz w:val="22"/>
        </w:rPr>
        <w:t xml:space="preserve"> </w:t>
      </w:r>
      <w:r w:rsidRPr="000E644D">
        <w:rPr>
          <w:rFonts w:ascii="Aptos" w:hAnsi="Aptos"/>
          <w:color w:val="000000"/>
          <w:sz w:val="22"/>
        </w:rPr>
        <w:t>(link to be added).</w:t>
      </w:r>
    </w:p>
    <w:p w14:paraId="6BA4BF38" w14:textId="271DB2B1" w:rsidR="000E644D" w:rsidRDefault="000E644D" w:rsidP="000E644D">
      <w:pPr>
        <w:rPr>
          <w:rFonts w:ascii="Aptos" w:hAnsi="Aptos"/>
          <w:color w:val="000000"/>
          <w:sz w:val="22"/>
        </w:rPr>
      </w:pPr>
      <w:r w:rsidRPr="000E644D">
        <w:rPr>
          <w:rFonts w:ascii="Aptos" w:hAnsi="Aptos"/>
          <w:color w:val="000000"/>
          <w:sz w:val="22"/>
        </w:rPr>
        <w:t xml:space="preserve">Data quality enhancements and a summary can be accessed </w:t>
      </w:r>
      <w:r w:rsidR="005F1318" w:rsidRPr="005F1318">
        <w:rPr>
          <w:rFonts w:ascii="Aptos" w:hAnsi="Aptos"/>
          <w:color w:val="000000"/>
          <w:sz w:val="22"/>
          <w:u w:val="single"/>
        </w:rPr>
        <w:t>here.</w:t>
      </w:r>
      <w:r w:rsidR="005F1318" w:rsidRPr="000E644D">
        <w:rPr>
          <w:rFonts w:ascii="Aptos" w:hAnsi="Aptos"/>
          <w:color w:val="000000"/>
          <w:sz w:val="22"/>
        </w:rPr>
        <w:t xml:space="preserve"> </w:t>
      </w:r>
      <w:r w:rsidRPr="000E644D">
        <w:rPr>
          <w:rFonts w:ascii="Aptos" w:hAnsi="Aptos"/>
          <w:color w:val="000000"/>
          <w:sz w:val="22"/>
        </w:rPr>
        <w:t>(link to be added).</w:t>
      </w:r>
    </w:p>
    <w:p w14:paraId="407467BA" w14:textId="322418EF" w:rsidR="000E644D" w:rsidRDefault="000E644D" w:rsidP="000E644D">
      <w:pPr>
        <w:rPr>
          <w:rFonts w:ascii="Aptos" w:hAnsi="Aptos"/>
          <w:color w:val="000000"/>
          <w:sz w:val="22"/>
        </w:rPr>
      </w:pPr>
      <w:r>
        <w:rPr>
          <w:rFonts w:ascii="Aptos" w:hAnsi="Aptos"/>
          <w:color w:val="000000"/>
          <w:sz w:val="22"/>
        </w:rPr>
        <w:t>D</w:t>
      </w:r>
      <w:r w:rsidRPr="000E644D">
        <w:rPr>
          <w:rFonts w:ascii="Aptos" w:hAnsi="Aptos"/>
          <w:color w:val="000000"/>
          <w:sz w:val="22"/>
        </w:rPr>
        <w:t xml:space="preserve">escriptive statistics can be accessed </w:t>
      </w:r>
      <w:r w:rsidRPr="005F1318">
        <w:rPr>
          <w:rFonts w:ascii="Aptos" w:hAnsi="Aptos"/>
          <w:color w:val="000000"/>
          <w:sz w:val="22"/>
          <w:u w:val="single"/>
        </w:rPr>
        <w:t>here.</w:t>
      </w:r>
      <w:r w:rsidRPr="000E644D">
        <w:rPr>
          <w:rFonts w:ascii="Aptos" w:hAnsi="Aptos"/>
          <w:color w:val="000000"/>
          <w:sz w:val="22"/>
        </w:rPr>
        <w:t xml:space="preserve"> (link to be added).</w:t>
      </w:r>
    </w:p>
    <w:p w14:paraId="44DEB505" w14:textId="2380BBD3" w:rsidR="00B60C28" w:rsidRPr="000E644D" w:rsidRDefault="000E644D" w:rsidP="000E644D">
      <w:pPr>
        <w:rPr>
          <w:rFonts w:ascii="Aptos" w:hAnsi="Aptos"/>
          <w:color w:val="000000"/>
          <w:sz w:val="22"/>
        </w:rPr>
      </w:pPr>
      <w:r w:rsidRPr="000E644D">
        <w:rPr>
          <w:rFonts w:ascii="Aptos" w:hAnsi="Aptos"/>
          <w:color w:val="000000"/>
          <w:sz w:val="22"/>
        </w:rPr>
        <w:t>SQL querie</w:t>
      </w:r>
      <w:r>
        <w:rPr>
          <w:rFonts w:ascii="Aptos" w:hAnsi="Aptos"/>
          <w:color w:val="000000"/>
          <w:sz w:val="22"/>
        </w:rPr>
        <w:t>s</w:t>
      </w:r>
      <w:r w:rsidRPr="000E644D">
        <w:rPr>
          <w:rFonts w:ascii="Aptos" w:hAnsi="Aptos"/>
          <w:color w:val="000000"/>
          <w:sz w:val="22"/>
        </w:rPr>
        <w:t xml:space="preserve"> for </w:t>
      </w:r>
      <w:r w:rsidR="00F705D2">
        <w:rPr>
          <w:rFonts w:ascii="Aptos" w:hAnsi="Aptos"/>
          <w:color w:val="000000"/>
          <w:sz w:val="22"/>
        </w:rPr>
        <w:t xml:space="preserve">data </w:t>
      </w:r>
      <w:r w:rsidRPr="000E644D">
        <w:rPr>
          <w:rFonts w:ascii="Aptos" w:hAnsi="Aptos"/>
          <w:color w:val="000000"/>
          <w:sz w:val="22"/>
        </w:rPr>
        <w:t>manipulati</w:t>
      </w:r>
      <w:r>
        <w:rPr>
          <w:rFonts w:ascii="Aptos" w:hAnsi="Aptos"/>
          <w:color w:val="000000"/>
          <w:sz w:val="22"/>
        </w:rPr>
        <w:t>on</w:t>
      </w:r>
      <w:r w:rsidRPr="000E644D">
        <w:rPr>
          <w:rFonts w:ascii="Aptos" w:hAnsi="Aptos"/>
          <w:color w:val="000000"/>
          <w:sz w:val="22"/>
        </w:rPr>
        <w:t xml:space="preserve"> </w:t>
      </w:r>
      <w:r>
        <w:rPr>
          <w:rFonts w:ascii="Aptos" w:hAnsi="Aptos"/>
          <w:color w:val="000000"/>
          <w:sz w:val="22"/>
        </w:rPr>
        <w:t>is</w:t>
      </w:r>
      <w:r w:rsidRPr="000E644D">
        <w:rPr>
          <w:rFonts w:ascii="Aptos" w:hAnsi="Aptos"/>
          <w:color w:val="000000"/>
          <w:sz w:val="22"/>
        </w:rPr>
        <w:t xml:space="preserve"> provided </w:t>
      </w:r>
      <w:r w:rsidRPr="005F1318">
        <w:rPr>
          <w:rFonts w:ascii="Aptos" w:hAnsi="Aptos"/>
          <w:color w:val="000000"/>
          <w:sz w:val="22"/>
          <w:u w:val="single"/>
        </w:rPr>
        <w:t>here.</w:t>
      </w:r>
      <w:r w:rsidRPr="000E644D">
        <w:rPr>
          <w:rFonts w:ascii="Aptos" w:hAnsi="Aptos"/>
          <w:color w:val="000000"/>
          <w:sz w:val="22"/>
        </w:rPr>
        <w:t xml:space="preserve"> (link to be added).</w:t>
      </w:r>
    </w:p>
    <w:p w14:paraId="4EE45CDF" w14:textId="2ED349DF" w:rsidR="009C2AF1" w:rsidRDefault="009C2AF1" w:rsidP="00F705D2">
      <w:pPr>
        <w:spacing w:before="240" w:line="276" w:lineRule="auto"/>
        <w:jc w:val="both"/>
        <w:rPr>
          <w:b/>
          <w:bCs/>
        </w:rPr>
      </w:pPr>
      <w:r w:rsidRPr="009C2AF1">
        <w:rPr>
          <w:b/>
          <w:bCs/>
        </w:rPr>
        <w:t>EXECUTIVE SUMMARY</w:t>
      </w:r>
    </w:p>
    <w:p w14:paraId="10AD93C0" w14:textId="77777777" w:rsidR="00F705D2" w:rsidRPr="00F705D2" w:rsidRDefault="00F705D2" w:rsidP="002E57AE">
      <w:pPr>
        <w:spacing w:after="0" w:line="276" w:lineRule="auto"/>
        <w:jc w:val="both"/>
        <w:rPr>
          <w:rFonts w:eastAsia="Times New Roman" w:cs="Times New Roman"/>
          <w:color w:val="000000"/>
          <w:kern w:val="0"/>
          <w:sz w:val="22"/>
          <w:szCs w:val="22"/>
          <w:lang w:eastAsia="tr-TR"/>
          <w14:ligatures w14:val="none"/>
        </w:rPr>
      </w:pPr>
      <w:r w:rsidRPr="00F705D2">
        <w:rPr>
          <w:rFonts w:eastAsia="Times New Roman" w:cs="Times New Roman"/>
          <w:color w:val="000000"/>
          <w:kern w:val="0"/>
          <w:sz w:val="22"/>
          <w:szCs w:val="22"/>
          <w:lang w:eastAsia="tr-TR"/>
          <w14:ligatures w14:val="none"/>
        </w:rPr>
        <w:t>Manufacturing operations demonstrate stable but suboptimal performance across most</w:t>
      </w:r>
    </w:p>
    <w:p w14:paraId="20E26D79" w14:textId="7E7DA35A" w:rsidR="00AB1D91" w:rsidRDefault="00F705D2" w:rsidP="002E57AE">
      <w:pPr>
        <w:spacing w:after="0" w:line="276" w:lineRule="auto"/>
        <w:jc w:val="both"/>
        <w:rPr>
          <w:rFonts w:eastAsia="Times New Roman" w:cs="Times New Roman"/>
          <w:color w:val="000000"/>
          <w:kern w:val="0"/>
          <w:sz w:val="22"/>
          <w:szCs w:val="22"/>
          <w:lang w:eastAsia="tr-TR"/>
          <w14:ligatures w14:val="none"/>
        </w:rPr>
      </w:pPr>
      <w:r w:rsidRPr="00F705D2">
        <w:rPr>
          <w:rFonts w:eastAsia="Times New Roman" w:cs="Times New Roman"/>
          <w:color w:val="000000"/>
          <w:kern w:val="0"/>
          <w:sz w:val="22"/>
          <w:szCs w:val="22"/>
          <w:lang w:eastAsia="tr-TR"/>
          <w14:ligatures w14:val="none"/>
        </w:rPr>
        <w:t>metrics with one critical quality crisis requiring immediate intervention.</w:t>
      </w:r>
    </w:p>
    <w:p w14:paraId="0ED6AB77" w14:textId="77777777" w:rsidR="005F1318" w:rsidRDefault="005F1318" w:rsidP="002E57AE">
      <w:pPr>
        <w:spacing w:after="0" w:line="276" w:lineRule="auto"/>
        <w:jc w:val="both"/>
        <w:rPr>
          <w:rFonts w:eastAsia="Times New Roman" w:cs="Times New Roman"/>
          <w:color w:val="000000"/>
          <w:kern w:val="0"/>
          <w:sz w:val="22"/>
          <w:szCs w:val="22"/>
          <w:lang w:eastAsia="tr-TR"/>
          <w14:ligatures w14:val="none"/>
        </w:rPr>
      </w:pPr>
    </w:p>
    <w:p w14:paraId="5D729CB6" w14:textId="260BF64C" w:rsidR="00524444" w:rsidRPr="00524444" w:rsidRDefault="00524444" w:rsidP="002E57AE">
      <w:pPr>
        <w:spacing w:after="0" w:line="276" w:lineRule="auto"/>
        <w:jc w:val="both"/>
        <w:rPr>
          <w:rFonts w:eastAsia="Times New Roman" w:cs="Times New Roman"/>
          <w:kern w:val="0"/>
          <w:sz w:val="22"/>
          <w:szCs w:val="22"/>
          <w:lang w:eastAsia="tr-TR"/>
          <w14:ligatures w14:val="none"/>
        </w:rPr>
      </w:pPr>
      <w:r w:rsidRPr="00524444">
        <w:rPr>
          <w:rFonts w:eastAsia="Times New Roman" w:cs="Times New Roman"/>
          <w:kern w:val="0"/>
          <w:sz w:val="22"/>
          <w:szCs w:val="22"/>
          <w:lang w:val="en" w:eastAsia="tr-TR"/>
          <w14:ligatures w14:val="none"/>
        </w:rPr>
        <w:t xml:space="preserve">The production line demonstrated consistent performance throughout the year, generating 1.71 million units of output with a controlled cost structure of $99 million. Maintaining a unit cost of $55 confirms operational efficiency while the annual COPQ of $2.1 million indicates continued potential for improvement in quality processes. This </w:t>
      </w:r>
      <w:r w:rsidR="00AB1D91">
        <w:rPr>
          <w:rFonts w:eastAsia="Times New Roman" w:cs="Times New Roman"/>
          <w:kern w:val="0"/>
          <w:sz w:val="22"/>
          <w:szCs w:val="22"/>
          <w:lang w:val="en" w:eastAsia="tr-TR"/>
          <w14:ligatures w14:val="none"/>
        </w:rPr>
        <w:t>clearly reveals</w:t>
      </w:r>
      <w:r w:rsidRPr="00524444">
        <w:rPr>
          <w:rFonts w:eastAsia="Times New Roman" w:cs="Times New Roman"/>
          <w:kern w:val="0"/>
          <w:sz w:val="22"/>
          <w:szCs w:val="22"/>
          <w:lang w:val="en" w:eastAsia="tr-TR"/>
          <w14:ligatures w14:val="none"/>
        </w:rPr>
        <w:t xml:space="preserve"> areas requiring strategic intervention alongside strong operational discipline.</w:t>
      </w:r>
    </w:p>
    <w:p w14:paraId="7C1969D5" w14:textId="09FE2B5C" w:rsidR="00524444" w:rsidRPr="00AB1D91" w:rsidRDefault="00524444" w:rsidP="002E57AE">
      <w:pPr>
        <w:spacing w:before="240" w:line="276" w:lineRule="auto"/>
        <w:jc w:val="both"/>
        <w:rPr>
          <w:rFonts w:eastAsia="Times New Roman" w:cs="Times New Roman"/>
          <w:color w:val="000000"/>
          <w:kern w:val="0"/>
          <w:sz w:val="22"/>
          <w:szCs w:val="22"/>
          <w:lang w:eastAsia="tr-TR"/>
          <w14:ligatures w14:val="none"/>
        </w:rPr>
      </w:pPr>
      <w:r w:rsidRPr="00524444">
        <w:rPr>
          <w:rFonts w:eastAsia="Times New Roman" w:cs="Times New Roman"/>
          <w:color w:val="000000"/>
          <w:kern w:val="0"/>
          <w:sz w:val="22"/>
          <w:szCs w:val="22"/>
          <w:lang w:eastAsia="tr-TR"/>
          <w14:ligatures w14:val="none"/>
        </w:rPr>
        <w:t xml:space="preserve">Operational performance was a period where the numbers </w:t>
      </w:r>
      <w:r>
        <w:rPr>
          <w:rFonts w:eastAsia="Times New Roman" w:cs="Times New Roman"/>
          <w:color w:val="000000"/>
          <w:kern w:val="0"/>
          <w:sz w:val="22"/>
          <w:szCs w:val="22"/>
          <w:lang w:eastAsia="tr-TR"/>
          <w14:ligatures w14:val="none"/>
        </w:rPr>
        <w:t>show</w:t>
      </w:r>
      <w:r w:rsidRPr="00524444">
        <w:rPr>
          <w:rFonts w:eastAsia="Times New Roman" w:cs="Times New Roman"/>
          <w:color w:val="000000"/>
          <w:kern w:val="0"/>
          <w:sz w:val="22"/>
          <w:szCs w:val="22"/>
          <w:lang w:eastAsia="tr-TR"/>
          <w14:ligatures w14:val="none"/>
        </w:rPr>
        <w:t xml:space="preserve"> clearly: OEE </w:t>
      </w:r>
      <w:r w:rsidR="002E57AE">
        <w:rPr>
          <w:rFonts w:eastAsia="Times New Roman" w:cs="Times New Roman"/>
          <w:color w:val="000000"/>
          <w:kern w:val="0"/>
          <w:sz w:val="22"/>
          <w:szCs w:val="22"/>
          <w:lang w:eastAsia="tr-TR"/>
          <w14:ligatures w14:val="none"/>
        </w:rPr>
        <w:t>(</w:t>
      </w:r>
      <w:r w:rsidR="002E57AE" w:rsidRPr="002E57AE">
        <w:rPr>
          <w:color w:val="262626" w:themeColor="text1" w:themeTint="D9"/>
          <w:sz w:val="22"/>
          <w:szCs w:val="22"/>
        </w:rPr>
        <w:t xml:space="preserve">Overall Equipment Effectiveness) </w:t>
      </w:r>
      <w:r w:rsidRPr="00524444">
        <w:rPr>
          <w:rFonts w:eastAsia="Times New Roman" w:cs="Times New Roman"/>
          <w:color w:val="000000"/>
          <w:kern w:val="0"/>
          <w:sz w:val="22"/>
          <w:szCs w:val="22"/>
          <w:lang w:eastAsia="tr-TR"/>
          <w14:ligatures w14:val="none"/>
        </w:rPr>
        <w:t>remaining at 68% and production efficiency at 70% indicated areas for improvement of 17 and 15 points respectively compared to targets. First-Pass Yield was at standard level with 98%. However, the inventory turnover rate remaining at 0.7 highlighted the need for optimization in inventory management. This presented a performance story where operational discipline and areas for improvement were balanced and clearly visible.</w:t>
      </w:r>
    </w:p>
    <w:p w14:paraId="6785EB50" w14:textId="589416B9" w:rsidR="00AB1D91" w:rsidRPr="00AB1D91" w:rsidRDefault="00AB1D91" w:rsidP="002E57AE">
      <w:pPr>
        <w:spacing w:before="240" w:line="276" w:lineRule="auto"/>
        <w:jc w:val="both"/>
        <w:rPr>
          <w:rFonts w:eastAsia="Times New Roman" w:cs="Times New Roman"/>
          <w:color w:val="000000"/>
          <w:kern w:val="0"/>
          <w:sz w:val="22"/>
          <w:szCs w:val="22"/>
          <w:lang w:eastAsia="tr-TR"/>
          <w14:ligatures w14:val="none"/>
        </w:rPr>
      </w:pPr>
      <w:r w:rsidRPr="00AB1D91">
        <w:rPr>
          <w:rFonts w:eastAsia="Times New Roman" w:cs="Times New Roman"/>
          <w:color w:val="000000"/>
          <w:kern w:val="0"/>
          <w:sz w:val="22"/>
          <w:szCs w:val="22"/>
          <w:lang w:eastAsia="tr-TR"/>
          <w14:ligatures w14:val="none"/>
        </w:rPr>
        <w:t xml:space="preserve">Critical performance indicators presented a clear picture of operational risks: a 39% Quality Pass </w:t>
      </w:r>
      <w:r>
        <w:rPr>
          <w:rFonts w:eastAsia="Times New Roman" w:cs="Times New Roman"/>
          <w:color w:val="000000"/>
          <w:kern w:val="0"/>
          <w:sz w:val="22"/>
          <w:szCs w:val="22"/>
          <w:lang w:eastAsia="tr-TR"/>
          <w14:ligatures w14:val="none"/>
        </w:rPr>
        <w:t>r</w:t>
      </w:r>
      <w:r w:rsidRPr="00AB1D91">
        <w:rPr>
          <w:rFonts w:eastAsia="Times New Roman" w:cs="Times New Roman"/>
          <w:color w:val="000000"/>
          <w:kern w:val="0"/>
          <w:sz w:val="22"/>
          <w:szCs w:val="22"/>
          <w:lang w:eastAsia="tr-TR"/>
          <w14:ligatures w14:val="none"/>
        </w:rPr>
        <w:t xml:space="preserve">ate, falling short of a 40% </w:t>
      </w:r>
      <w:r>
        <w:rPr>
          <w:rFonts w:eastAsia="Times New Roman" w:cs="Times New Roman"/>
          <w:color w:val="000000"/>
          <w:kern w:val="0"/>
          <w:sz w:val="22"/>
          <w:szCs w:val="22"/>
          <w:lang w:eastAsia="tr-TR"/>
          <w14:ligatures w14:val="none"/>
        </w:rPr>
        <w:t>Fail</w:t>
      </w:r>
      <w:r w:rsidRPr="00AB1D91">
        <w:rPr>
          <w:rFonts w:eastAsia="Times New Roman" w:cs="Times New Roman"/>
          <w:color w:val="000000"/>
          <w:kern w:val="0"/>
          <w:sz w:val="22"/>
          <w:szCs w:val="22"/>
          <w:lang w:eastAsia="tr-TR"/>
          <w14:ligatures w14:val="none"/>
        </w:rPr>
        <w:t xml:space="preserve"> rate, indicated a critical quality issue</w:t>
      </w:r>
      <w:r>
        <w:rPr>
          <w:rFonts w:eastAsia="Times New Roman" w:cs="Times New Roman"/>
          <w:color w:val="000000"/>
          <w:kern w:val="0"/>
          <w:sz w:val="22"/>
          <w:szCs w:val="22"/>
          <w:lang w:eastAsia="tr-TR"/>
          <w14:ligatures w14:val="none"/>
        </w:rPr>
        <w:t xml:space="preserve">. </w:t>
      </w:r>
      <w:r w:rsidRPr="00AB1D91">
        <w:rPr>
          <w:rFonts w:eastAsia="Times New Roman" w:cs="Times New Roman"/>
          <w:color w:val="000000"/>
          <w:kern w:val="0"/>
          <w:sz w:val="22"/>
          <w:szCs w:val="22"/>
          <w:lang w:eastAsia="tr-TR"/>
          <w14:ligatures w14:val="none"/>
        </w:rPr>
        <w:t>51% maintenance requirement and 34% downtime frequency highlighted the need for high-priority intervention. However, the consistent average lead time of 15 days across all delivery methods suggested that process flow was still proceeding in a controlled manner at certain points. This picture summarized an operational reality requiring urgent action in the areas of quality and maintenance.</w:t>
      </w:r>
    </w:p>
    <w:p w14:paraId="07E2F400" w14:textId="378FD41D" w:rsidR="00AB1D91" w:rsidRPr="00AB1D91" w:rsidRDefault="00AB1D91" w:rsidP="00D4112D">
      <w:pPr>
        <w:spacing w:line="276" w:lineRule="auto"/>
        <w:jc w:val="both"/>
        <w:rPr>
          <w:b/>
          <w:bCs/>
          <w:sz w:val="22"/>
          <w:szCs w:val="22"/>
        </w:rPr>
      </w:pPr>
      <w:r w:rsidRPr="00AB1D91">
        <w:rPr>
          <w:rFonts w:eastAsia="Times New Roman" w:cs="Times New Roman"/>
          <w:b/>
          <w:bCs/>
          <w:color w:val="000000"/>
          <w:kern w:val="0"/>
          <w:sz w:val="22"/>
          <w:szCs w:val="22"/>
          <w:lang w:eastAsia="tr-TR"/>
          <w14:ligatures w14:val="none"/>
        </w:rPr>
        <w:t>INSIGHTS</w:t>
      </w:r>
      <w:r>
        <w:rPr>
          <w:rFonts w:eastAsia="Times New Roman" w:cs="Times New Roman"/>
          <w:b/>
          <w:bCs/>
          <w:color w:val="000000"/>
          <w:kern w:val="0"/>
          <w:sz w:val="22"/>
          <w:szCs w:val="22"/>
          <w:lang w:eastAsia="tr-TR"/>
          <w14:ligatures w14:val="none"/>
        </w:rPr>
        <w:t xml:space="preserve"> </w:t>
      </w:r>
      <w:r w:rsidRPr="00AB1D91">
        <w:rPr>
          <w:rFonts w:eastAsia="Times New Roman" w:cs="Times New Roman"/>
          <w:b/>
          <w:bCs/>
          <w:color w:val="000000"/>
          <w:kern w:val="0"/>
          <w:sz w:val="22"/>
          <w:szCs w:val="22"/>
          <w:lang w:eastAsia="tr-TR"/>
          <w14:ligatures w14:val="none"/>
        </w:rPr>
        <w:t>DEEP DIVE</w:t>
      </w:r>
    </w:p>
    <w:p w14:paraId="16BBBA6A" w14:textId="61A6567E" w:rsidR="00955703" w:rsidRPr="000453FA" w:rsidRDefault="00955703" w:rsidP="000453FA">
      <w:pPr>
        <w:spacing w:line="240" w:lineRule="auto"/>
        <w:ind w:right="-709"/>
        <w:rPr>
          <w:noProof/>
        </w:rPr>
      </w:pPr>
      <w:r w:rsidRPr="00730F38">
        <w:rPr>
          <w:b/>
          <w:bCs/>
          <w:color w:val="262626" w:themeColor="text1" w:themeTint="D9"/>
          <w:sz w:val="22"/>
          <w:szCs w:val="22"/>
        </w:rPr>
        <w:t xml:space="preserve">Output and </w:t>
      </w:r>
      <w:r w:rsidR="000453FA">
        <w:rPr>
          <w:b/>
          <w:bCs/>
          <w:color w:val="262626" w:themeColor="text1" w:themeTint="D9"/>
          <w:sz w:val="22"/>
          <w:szCs w:val="22"/>
        </w:rPr>
        <w:t>E</w:t>
      </w:r>
      <w:r w:rsidRPr="00730F38">
        <w:rPr>
          <w:b/>
          <w:bCs/>
          <w:color w:val="262626" w:themeColor="text1" w:themeTint="D9"/>
          <w:sz w:val="22"/>
          <w:szCs w:val="22"/>
        </w:rPr>
        <w:t xml:space="preserve">fficiency </w:t>
      </w:r>
      <w:r w:rsidR="000453FA">
        <w:rPr>
          <w:b/>
          <w:bCs/>
          <w:color w:val="262626" w:themeColor="text1" w:themeTint="D9"/>
          <w:sz w:val="22"/>
          <w:szCs w:val="22"/>
        </w:rPr>
        <w:t>T</w:t>
      </w:r>
      <w:r w:rsidRPr="00730F38">
        <w:rPr>
          <w:b/>
          <w:bCs/>
          <w:color w:val="262626" w:themeColor="text1" w:themeTint="D9"/>
          <w:sz w:val="22"/>
          <w:szCs w:val="22"/>
        </w:rPr>
        <w:t>rends</w:t>
      </w:r>
    </w:p>
    <w:p w14:paraId="17C83E01" w14:textId="35419857" w:rsidR="002E57AE" w:rsidRDefault="002E57AE" w:rsidP="002E57AE">
      <w:pPr>
        <w:spacing w:line="276" w:lineRule="auto"/>
        <w:jc w:val="both"/>
        <w:rPr>
          <w:color w:val="262626" w:themeColor="text1" w:themeTint="D9"/>
          <w:sz w:val="22"/>
          <w:szCs w:val="22"/>
        </w:rPr>
      </w:pPr>
      <w:r w:rsidRPr="002E57AE">
        <w:rPr>
          <w:color w:val="262626" w:themeColor="text1" w:themeTint="D9"/>
          <w:sz w:val="22"/>
          <w:szCs w:val="22"/>
        </w:rPr>
        <w:t>The fact that production efficiency remained constant at 70% throughout the period, 15 points below the industry benchmark of 85%, indicated a need for systematic performance improvement. While shift-based performance fluctuated within a narrow range of 69-71%, the evening shift</w:t>
      </w:r>
      <w:r>
        <w:rPr>
          <w:color w:val="262626" w:themeColor="text1" w:themeTint="D9"/>
          <w:sz w:val="22"/>
          <w:szCs w:val="22"/>
        </w:rPr>
        <w:t xml:space="preserve"> </w:t>
      </w:r>
      <w:r w:rsidRPr="002E57AE">
        <w:rPr>
          <w:color w:val="262626" w:themeColor="text1" w:themeTint="D9"/>
          <w:sz w:val="22"/>
          <w:szCs w:val="22"/>
        </w:rPr>
        <w:t xml:space="preserve">had the lowest efficiency at 69%, highlighting the potential for improvement in operator and resource planning. The distribution of OEE between 64-72% per machine with 20% of machines performing below average, supported the conclusion that the problem stemmed from planning and capacity utilization. This situation demonstrates that a consistent but low level of efficiency prevailed throughout the operation and the root cause should be </w:t>
      </w:r>
      <w:r>
        <w:rPr>
          <w:color w:val="262626" w:themeColor="text1" w:themeTint="D9"/>
          <w:sz w:val="22"/>
          <w:szCs w:val="22"/>
        </w:rPr>
        <w:t>made</w:t>
      </w:r>
      <w:r w:rsidRPr="002E57AE">
        <w:rPr>
          <w:color w:val="262626" w:themeColor="text1" w:themeTint="D9"/>
          <w:sz w:val="22"/>
          <w:szCs w:val="22"/>
        </w:rPr>
        <w:t xml:space="preserve"> in systemic planning processes.</w:t>
      </w:r>
    </w:p>
    <w:p w14:paraId="007F19D0" w14:textId="656611DD" w:rsidR="0057148A" w:rsidRPr="000E644D" w:rsidRDefault="0057148A" w:rsidP="00C72D83">
      <w:pPr>
        <w:spacing w:line="240" w:lineRule="auto"/>
        <w:jc w:val="both"/>
        <w:rPr>
          <w:color w:val="262626" w:themeColor="text1" w:themeTint="D9"/>
          <w:sz w:val="22"/>
          <w:szCs w:val="22"/>
        </w:rPr>
      </w:pPr>
      <w:r w:rsidRPr="0057148A">
        <w:rPr>
          <w:noProof/>
          <w:color w:val="262626" w:themeColor="text1" w:themeTint="D9"/>
          <w:sz w:val="22"/>
          <w:szCs w:val="22"/>
        </w:rPr>
        <w:lastRenderedPageBreak/>
        <w:drawing>
          <wp:inline distT="0" distB="0" distL="0" distR="0" wp14:anchorId="19CD2E98" wp14:editId="65A4FC7A">
            <wp:extent cx="5760720" cy="2621915"/>
            <wp:effectExtent l="0" t="0" r="5080" b="0"/>
            <wp:docPr id="18807173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17374" name=""/>
                    <pic:cNvPicPr/>
                  </pic:nvPicPr>
                  <pic:blipFill>
                    <a:blip r:embed="rId5"/>
                    <a:stretch>
                      <a:fillRect/>
                    </a:stretch>
                  </pic:blipFill>
                  <pic:spPr>
                    <a:xfrm>
                      <a:off x="0" y="0"/>
                      <a:ext cx="5760720" cy="2621915"/>
                    </a:xfrm>
                    <a:prstGeom prst="rect">
                      <a:avLst/>
                    </a:prstGeom>
                  </pic:spPr>
                </pic:pic>
              </a:graphicData>
            </a:graphic>
          </wp:inline>
        </w:drawing>
      </w:r>
    </w:p>
    <w:p w14:paraId="4EA91DB2" w14:textId="023D9DA7" w:rsidR="00F471AE" w:rsidRDefault="000453FA" w:rsidP="002E57AE">
      <w:pPr>
        <w:spacing w:before="240" w:line="240" w:lineRule="auto"/>
        <w:jc w:val="both"/>
        <w:rPr>
          <w:b/>
          <w:bCs/>
          <w:color w:val="262626" w:themeColor="text1" w:themeTint="D9"/>
          <w:sz w:val="22"/>
          <w:szCs w:val="22"/>
        </w:rPr>
      </w:pPr>
      <w:r w:rsidRPr="00AD64E0">
        <w:rPr>
          <w:b/>
          <w:bCs/>
          <w:color w:val="262626" w:themeColor="text1" w:themeTint="D9"/>
          <w:sz w:val="22"/>
          <w:szCs w:val="22"/>
        </w:rPr>
        <w:t>Quality Performance Analytics</w:t>
      </w:r>
    </w:p>
    <w:p w14:paraId="3C6F086E" w14:textId="571D3C8A" w:rsidR="00E83EDA" w:rsidRPr="00CA376F" w:rsidRDefault="00AD64E0" w:rsidP="00CA376F">
      <w:pPr>
        <w:spacing w:before="240" w:line="276" w:lineRule="auto"/>
        <w:jc w:val="both"/>
        <w:rPr>
          <w:color w:val="262626" w:themeColor="text1" w:themeTint="D9"/>
          <w:sz w:val="22"/>
          <w:szCs w:val="22"/>
        </w:rPr>
      </w:pPr>
      <w:r w:rsidRPr="00AD64E0">
        <w:rPr>
          <w:color w:val="262626" w:themeColor="text1" w:themeTint="D9"/>
          <w:sz w:val="22"/>
          <w:szCs w:val="22"/>
        </w:rPr>
        <w:t>The quality overview clearly revealed a structural breakdown in the process: a pass rate remaining at 39%, a fail rate exceeding the success rate at 40% and a pending rate of 20% indicated a serious systemic breakdown in the quality control flow. Defect rates of 2–3% per machine</w:t>
      </w:r>
      <w:r w:rsidR="00CA376F">
        <w:rPr>
          <w:color w:val="262626" w:themeColor="text1" w:themeTint="D9"/>
          <w:sz w:val="22"/>
          <w:szCs w:val="22"/>
        </w:rPr>
        <w:t>.</w:t>
      </w:r>
      <w:r w:rsidRPr="00AD64E0">
        <w:rPr>
          <w:color w:val="262626" w:themeColor="text1" w:themeTint="D9"/>
          <w:sz w:val="22"/>
          <w:szCs w:val="22"/>
        </w:rPr>
        <w:t xml:space="preserve"> </w:t>
      </w:r>
      <w:r w:rsidR="00CA376F">
        <w:rPr>
          <w:color w:val="262626" w:themeColor="text1" w:themeTint="D9"/>
          <w:sz w:val="22"/>
          <w:szCs w:val="22"/>
        </w:rPr>
        <w:t>E</w:t>
      </w:r>
      <w:r w:rsidRPr="00AD64E0">
        <w:rPr>
          <w:color w:val="262626" w:themeColor="text1" w:themeTint="D9"/>
          <w:sz w:val="22"/>
          <w:szCs w:val="22"/>
        </w:rPr>
        <w:t>specially the fact that MAC-20, MAC-</w:t>
      </w:r>
      <w:r w:rsidR="00CA376F">
        <w:rPr>
          <w:color w:val="262626" w:themeColor="text1" w:themeTint="D9"/>
          <w:sz w:val="22"/>
          <w:szCs w:val="22"/>
        </w:rPr>
        <w:t>22</w:t>
      </w:r>
      <w:r w:rsidRPr="00AD64E0">
        <w:rPr>
          <w:color w:val="262626" w:themeColor="text1" w:themeTint="D9"/>
          <w:sz w:val="22"/>
          <w:szCs w:val="22"/>
        </w:rPr>
        <w:t>, MAC-</w:t>
      </w:r>
      <w:r w:rsidR="00CA376F">
        <w:rPr>
          <w:color w:val="262626" w:themeColor="text1" w:themeTint="D9"/>
          <w:sz w:val="22"/>
          <w:szCs w:val="22"/>
        </w:rPr>
        <w:t>24</w:t>
      </w:r>
      <w:r w:rsidRPr="00AD64E0">
        <w:rPr>
          <w:color w:val="262626" w:themeColor="text1" w:themeTint="D9"/>
          <w:sz w:val="22"/>
          <w:szCs w:val="22"/>
        </w:rPr>
        <w:t>, MAC-2</w:t>
      </w:r>
      <w:r w:rsidR="00CA376F">
        <w:rPr>
          <w:color w:val="262626" w:themeColor="text1" w:themeTint="D9"/>
          <w:sz w:val="22"/>
          <w:szCs w:val="22"/>
        </w:rPr>
        <w:t xml:space="preserve">5 </w:t>
      </w:r>
      <w:r w:rsidRPr="00AD64E0">
        <w:rPr>
          <w:color w:val="262626" w:themeColor="text1" w:themeTint="D9"/>
          <w:sz w:val="22"/>
          <w:szCs w:val="22"/>
        </w:rPr>
        <w:t xml:space="preserve">had a pass rate of only 42% showed that the problem was related to equipment calibration, maintenance </w:t>
      </w:r>
      <w:r w:rsidR="00CA376F">
        <w:rPr>
          <w:color w:val="262626" w:themeColor="text1" w:themeTint="D9"/>
          <w:sz w:val="22"/>
          <w:szCs w:val="22"/>
        </w:rPr>
        <w:t>or</w:t>
      </w:r>
      <w:r w:rsidRPr="00AD64E0">
        <w:rPr>
          <w:color w:val="262626" w:themeColor="text1" w:themeTint="D9"/>
          <w:sz w:val="22"/>
          <w:szCs w:val="22"/>
        </w:rPr>
        <w:t xml:space="preserve"> material flow not the operators. </w:t>
      </w:r>
      <w:r w:rsidR="00CA376F" w:rsidRPr="00CA376F">
        <w:rPr>
          <w:color w:val="262626" w:themeColor="text1" w:themeTint="D9"/>
          <w:sz w:val="22"/>
          <w:szCs w:val="22"/>
        </w:rPr>
        <w:t>The rework rate remaining at a low level of 0.8% revealed that the capacity for recovering process errors was limited. The total annual quality cost reaching $2.1 million, equivalent to approximately 2.1% of revenue, strongly emphasized the need to address the financial impact of quality problems at a strategic level.</w:t>
      </w:r>
    </w:p>
    <w:p w14:paraId="2C53D22A" w14:textId="160B1895" w:rsidR="0057148A" w:rsidRDefault="0057148A" w:rsidP="00955703">
      <w:pPr>
        <w:spacing w:line="360" w:lineRule="auto"/>
        <w:jc w:val="both"/>
        <w:rPr>
          <w:b/>
          <w:bCs/>
          <w:color w:val="262626" w:themeColor="text1" w:themeTint="D9"/>
          <w:sz w:val="22"/>
          <w:szCs w:val="22"/>
        </w:rPr>
      </w:pPr>
      <w:r w:rsidRPr="0057148A">
        <w:rPr>
          <w:b/>
          <w:bCs/>
          <w:noProof/>
          <w:color w:val="262626" w:themeColor="text1" w:themeTint="D9"/>
          <w:sz w:val="22"/>
          <w:szCs w:val="22"/>
        </w:rPr>
        <w:drawing>
          <wp:inline distT="0" distB="0" distL="0" distR="0" wp14:anchorId="42BAC659" wp14:editId="5342B114">
            <wp:extent cx="5760720" cy="2671445"/>
            <wp:effectExtent l="0" t="0" r="5080" b="0"/>
            <wp:docPr id="8965429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42939" name=""/>
                    <pic:cNvPicPr/>
                  </pic:nvPicPr>
                  <pic:blipFill>
                    <a:blip r:embed="rId6"/>
                    <a:stretch>
                      <a:fillRect/>
                    </a:stretch>
                  </pic:blipFill>
                  <pic:spPr>
                    <a:xfrm>
                      <a:off x="0" y="0"/>
                      <a:ext cx="5760720" cy="2671445"/>
                    </a:xfrm>
                    <a:prstGeom prst="rect">
                      <a:avLst/>
                    </a:prstGeom>
                  </pic:spPr>
                </pic:pic>
              </a:graphicData>
            </a:graphic>
          </wp:inline>
        </w:drawing>
      </w:r>
    </w:p>
    <w:p w14:paraId="5BC4C0B6" w14:textId="72277153" w:rsidR="00955703" w:rsidRDefault="00574726" w:rsidP="00955703">
      <w:pPr>
        <w:spacing w:line="360" w:lineRule="auto"/>
        <w:jc w:val="both"/>
        <w:rPr>
          <w:b/>
          <w:bCs/>
          <w:color w:val="262626" w:themeColor="text1" w:themeTint="D9"/>
          <w:sz w:val="22"/>
          <w:szCs w:val="22"/>
        </w:rPr>
      </w:pPr>
      <w:r w:rsidRPr="00730F38">
        <w:rPr>
          <w:b/>
          <w:bCs/>
          <w:color w:val="262626" w:themeColor="text1" w:themeTint="D9"/>
          <w:sz w:val="22"/>
          <w:szCs w:val="22"/>
        </w:rPr>
        <w:t xml:space="preserve">Technical </w:t>
      </w:r>
      <w:r>
        <w:rPr>
          <w:b/>
          <w:bCs/>
          <w:color w:val="262626" w:themeColor="text1" w:themeTint="D9"/>
          <w:sz w:val="22"/>
          <w:szCs w:val="22"/>
        </w:rPr>
        <w:t>R</w:t>
      </w:r>
      <w:r w:rsidRPr="00730F38">
        <w:rPr>
          <w:b/>
          <w:bCs/>
          <w:color w:val="262626" w:themeColor="text1" w:themeTint="D9"/>
          <w:sz w:val="22"/>
          <w:szCs w:val="22"/>
        </w:rPr>
        <w:t xml:space="preserve">eliability and </w:t>
      </w:r>
      <w:r>
        <w:rPr>
          <w:b/>
          <w:bCs/>
          <w:color w:val="262626" w:themeColor="text1" w:themeTint="D9"/>
          <w:sz w:val="22"/>
          <w:szCs w:val="22"/>
        </w:rPr>
        <w:t>S</w:t>
      </w:r>
      <w:r w:rsidRPr="00730F38">
        <w:rPr>
          <w:b/>
          <w:bCs/>
          <w:color w:val="262626" w:themeColor="text1" w:themeTint="D9"/>
          <w:sz w:val="22"/>
          <w:szCs w:val="22"/>
        </w:rPr>
        <w:t xml:space="preserve">ensor </w:t>
      </w:r>
      <w:r>
        <w:rPr>
          <w:b/>
          <w:bCs/>
          <w:color w:val="262626" w:themeColor="text1" w:themeTint="D9"/>
          <w:sz w:val="22"/>
          <w:szCs w:val="22"/>
        </w:rPr>
        <w:t>D</w:t>
      </w:r>
      <w:r w:rsidRPr="00730F38">
        <w:rPr>
          <w:b/>
          <w:bCs/>
          <w:color w:val="262626" w:themeColor="text1" w:themeTint="D9"/>
          <w:sz w:val="22"/>
          <w:szCs w:val="22"/>
        </w:rPr>
        <w:t>iagnostics</w:t>
      </w:r>
    </w:p>
    <w:p w14:paraId="21D19272" w14:textId="391DABB9" w:rsidR="0068669D" w:rsidRDefault="00125095" w:rsidP="00125095">
      <w:pPr>
        <w:spacing w:before="240" w:line="276" w:lineRule="auto"/>
        <w:jc w:val="both"/>
        <w:rPr>
          <w:sz w:val="22"/>
          <w:szCs w:val="22"/>
        </w:rPr>
      </w:pPr>
      <w:r w:rsidRPr="00125095">
        <w:rPr>
          <w:color w:val="262626" w:themeColor="text1" w:themeTint="D9"/>
          <w:sz w:val="22"/>
          <w:szCs w:val="22"/>
        </w:rPr>
        <w:t xml:space="preserve">Maintenance data clearly revealed a structural challenge in equipment health: 51% of machines required maintenance, and 34% of operations experienced downtime, coupled with an average of 5 minutes of consistent downtime, indicating a significant impact on operational continuity. </w:t>
      </w:r>
      <w:r>
        <w:rPr>
          <w:color w:val="262626" w:themeColor="text1" w:themeTint="D9"/>
          <w:sz w:val="22"/>
          <w:szCs w:val="22"/>
        </w:rPr>
        <w:t>M</w:t>
      </w:r>
      <w:r w:rsidRPr="00125095">
        <w:rPr>
          <w:color w:val="262626" w:themeColor="text1" w:themeTint="D9"/>
          <w:sz w:val="22"/>
          <w:szCs w:val="22"/>
        </w:rPr>
        <w:t>achine sensor temperature showed a positive picture with very low deviations</w:t>
      </w:r>
      <w:r>
        <w:rPr>
          <w:color w:val="262626" w:themeColor="text1" w:themeTint="D9"/>
          <w:sz w:val="22"/>
          <w:szCs w:val="22"/>
        </w:rPr>
        <w:t xml:space="preserve"> while error code </w:t>
      </w:r>
      <w:r w:rsidRPr="00125095">
        <w:rPr>
          <w:color w:val="262626" w:themeColor="text1" w:themeTint="D9"/>
          <w:sz w:val="22"/>
          <w:szCs w:val="22"/>
        </w:rPr>
        <w:lastRenderedPageBreak/>
        <w:t xml:space="preserve">E01 was the most frequent problem at 40% and that machine sensors could not predict failures with near-zero correlation values </w:t>
      </w:r>
      <w:r w:rsidRPr="00125095">
        <w:rPr>
          <w:rFonts w:ascii="Arial" w:hAnsi="Arial" w:cs="Arial"/>
          <w:color w:val="262626" w:themeColor="text1" w:themeTint="D9"/>
          <w:sz w:val="22"/>
          <w:szCs w:val="22"/>
        </w:rPr>
        <w:t>​​</w:t>
      </w:r>
      <w:r w:rsidRPr="00125095">
        <w:rPr>
          <w:color w:val="262626" w:themeColor="text1" w:themeTint="D9"/>
          <w:sz w:val="22"/>
          <w:szCs w:val="22"/>
        </w:rPr>
        <w:t>(vibration 0.01–0.04, temperature -0.01–-0.04) revealed that the current sensor monitoring infrastructure is unreliable. This situation shows that redefining calibration thresholds in maintenance processes and conducting comprehensive equipment audits for mechanical or electrical failure modes undetectable by sensors is necessary.</w:t>
      </w:r>
    </w:p>
    <w:p w14:paraId="0FA758F7" w14:textId="42519C51" w:rsidR="00125095" w:rsidRDefault="00125095" w:rsidP="007C34DA">
      <w:pPr>
        <w:spacing w:line="276" w:lineRule="auto"/>
        <w:jc w:val="both"/>
        <w:rPr>
          <w:b/>
          <w:bCs/>
          <w:color w:val="262626" w:themeColor="text1" w:themeTint="D9"/>
          <w:sz w:val="22"/>
          <w:szCs w:val="22"/>
        </w:rPr>
      </w:pPr>
      <w:r w:rsidRPr="0068669D">
        <w:rPr>
          <w:noProof/>
          <w:sz w:val="22"/>
          <w:szCs w:val="22"/>
        </w:rPr>
        <w:drawing>
          <wp:anchor distT="0" distB="0" distL="114300" distR="114300" simplePos="0" relativeHeight="251658240" behindDoc="0" locked="0" layoutInCell="1" allowOverlap="1" wp14:anchorId="5BB00471" wp14:editId="0094DEC7">
            <wp:simplePos x="0" y="0"/>
            <wp:positionH relativeFrom="column">
              <wp:posOffset>-489</wp:posOffset>
            </wp:positionH>
            <wp:positionV relativeFrom="paragraph">
              <wp:posOffset>17487</wp:posOffset>
            </wp:positionV>
            <wp:extent cx="5760720" cy="2694305"/>
            <wp:effectExtent l="0" t="0" r="5080" b="0"/>
            <wp:wrapNone/>
            <wp:docPr id="309064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645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694305"/>
                    </a:xfrm>
                    <a:prstGeom prst="rect">
                      <a:avLst/>
                    </a:prstGeom>
                  </pic:spPr>
                </pic:pic>
              </a:graphicData>
            </a:graphic>
            <wp14:sizeRelH relativeFrom="page">
              <wp14:pctWidth>0</wp14:pctWidth>
            </wp14:sizeRelH>
            <wp14:sizeRelV relativeFrom="page">
              <wp14:pctHeight>0</wp14:pctHeight>
            </wp14:sizeRelV>
          </wp:anchor>
        </w:drawing>
      </w:r>
    </w:p>
    <w:p w14:paraId="106BF56D" w14:textId="77777777" w:rsidR="00125095" w:rsidRDefault="00125095" w:rsidP="007C34DA">
      <w:pPr>
        <w:spacing w:line="276" w:lineRule="auto"/>
        <w:jc w:val="both"/>
        <w:rPr>
          <w:b/>
          <w:bCs/>
          <w:color w:val="262626" w:themeColor="text1" w:themeTint="D9"/>
          <w:sz w:val="22"/>
          <w:szCs w:val="22"/>
        </w:rPr>
      </w:pPr>
    </w:p>
    <w:p w14:paraId="6E3F7AE8" w14:textId="77777777" w:rsidR="00125095" w:rsidRDefault="00125095" w:rsidP="007C34DA">
      <w:pPr>
        <w:spacing w:line="276" w:lineRule="auto"/>
        <w:jc w:val="both"/>
        <w:rPr>
          <w:b/>
          <w:bCs/>
          <w:color w:val="262626" w:themeColor="text1" w:themeTint="D9"/>
          <w:sz w:val="22"/>
          <w:szCs w:val="22"/>
        </w:rPr>
      </w:pPr>
    </w:p>
    <w:p w14:paraId="027AE741" w14:textId="77777777" w:rsidR="00125095" w:rsidRDefault="00125095" w:rsidP="007C34DA">
      <w:pPr>
        <w:spacing w:line="276" w:lineRule="auto"/>
        <w:jc w:val="both"/>
        <w:rPr>
          <w:b/>
          <w:bCs/>
          <w:color w:val="262626" w:themeColor="text1" w:themeTint="D9"/>
          <w:sz w:val="22"/>
          <w:szCs w:val="22"/>
        </w:rPr>
      </w:pPr>
    </w:p>
    <w:p w14:paraId="4D21E5E3" w14:textId="77777777" w:rsidR="00125095" w:rsidRDefault="00125095" w:rsidP="007C34DA">
      <w:pPr>
        <w:spacing w:line="276" w:lineRule="auto"/>
        <w:jc w:val="both"/>
        <w:rPr>
          <w:b/>
          <w:bCs/>
          <w:color w:val="262626" w:themeColor="text1" w:themeTint="D9"/>
          <w:sz w:val="22"/>
          <w:szCs w:val="22"/>
        </w:rPr>
      </w:pPr>
    </w:p>
    <w:p w14:paraId="5F458614" w14:textId="77777777" w:rsidR="00125095" w:rsidRDefault="00125095" w:rsidP="007C34DA">
      <w:pPr>
        <w:spacing w:line="276" w:lineRule="auto"/>
        <w:jc w:val="both"/>
        <w:rPr>
          <w:b/>
          <w:bCs/>
          <w:color w:val="262626" w:themeColor="text1" w:themeTint="D9"/>
          <w:sz w:val="22"/>
          <w:szCs w:val="22"/>
        </w:rPr>
      </w:pPr>
    </w:p>
    <w:p w14:paraId="66841D5B" w14:textId="77777777" w:rsidR="00125095" w:rsidRDefault="00125095" w:rsidP="007C34DA">
      <w:pPr>
        <w:spacing w:line="276" w:lineRule="auto"/>
        <w:jc w:val="both"/>
        <w:rPr>
          <w:b/>
          <w:bCs/>
          <w:color w:val="262626" w:themeColor="text1" w:themeTint="D9"/>
          <w:sz w:val="22"/>
          <w:szCs w:val="22"/>
        </w:rPr>
      </w:pPr>
    </w:p>
    <w:p w14:paraId="10A9E892" w14:textId="77777777" w:rsidR="00125095" w:rsidRDefault="00125095" w:rsidP="007C34DA">
      <w:pPr>
        <w:spacing w:line="276" w:lineRule="auto"/>
        <w:jc w:val="both"/>
        <w:rPr>
          <w:b/>
          <w:bCs/>
          <w:color w:val="262626" w:themeColor="text1" w:themeTint="D9"/>
          <w:sz w:val="22"/>
          <w:szCs w:val="22"/>
        </w:rPr>
      </w:pPr>
    </w:p>
    <w:p w14:paraId="0BF63B06" w14:textId="77777777" w:rsidR="0011765B" w:rsidRDefault="0011765B" w:rsidP="007C34DA">
      <w:pPr>
        <w:spacing w:line="276" w:lineRule="auto"/>
        <w:jc w:val="both"/>
        <w:rPr>
          <w:b/>
          <w:bCs/>
          <w:color w:val="262626" w:themeColor="text1" w:themeTint="D9"/>
          <w:sz w:val="22"/>
          <w:szCs w:val="22"/>
        </w:rPr>
      </w:pPr>
    </w:p>
    <w:p w14:paraId="279E7BF9" w14:textId="77777777" w:rsidR="0011765B" w:rsidRDefault="0011765B" w:rsidP="0011765B">
      <w:pPr>
        <w:spacing w:line="240" w:lineRule="auto"/>
        <w:jc w:val="both"/>
        <w:rPr>
          <w:b/>
          <w:bCs/>
          <w:color w:val="262626" w:themeColor="text1" w:themeTint="D9"/>
          <w:sz w:val="22"/>
          <w:szCs w:val="22"/>
        </w:rPr>
      </w:pPr>
    </w:p>
    <w:p w14:paraId="51D19E33" w14:textId="00430EE1" w:rsidR="007C34DA" w:rsidRPr="007C34DA" w:rsidRDefault="0068669D" w:rsidP="007C34DA">
      <w:pPr>
        <w:spacing w:line="276" w:lineRule="auto"/>
        <w:jc w:val="both"/>
        <w:rPr>
          <w:b/>
          <w:bCs/>
          <w:color w:val="262626" w:themeColor="text1" w:themeTint="D9"/>
          <w:sz w:val="22"/>
          <w:szCs w:val="22"/>
        </w:rPr>
      </w:pPr>
      <w:r w:rsidRPr="00730F38">
        <w:rPr>
          <w:b/>
          <w:bCs/>
          <w:color w:val="262626" w:themeColor="text1" w:themeTint="D9"/>
          <w:sz w:val="22"/>
          <w:szCs w:val="22"/>
        </w:rPr>
        <w:t xml:space="preserve">Logistics and </w:t>
      </w:r>
      <w:r>
        <w:rPr>
          <w:b/>
          <w:bCs/>
          <w:color w:val="262626" w:themeColor="text1" w:themeTint="D9"/>
          <w:sz w:val="22"/>
          <w:szCs w:val="22"/>
        </w:rPr>
        <w:t>W</w:t>
      </w:r>
      <w:r w:rsidRPr="00730F38">
        <w:rPr>
          <w:b/>
          <w:bCs/>
          <w:color w:val="262626" w:themeColor="text1" w:themeTint="D9"/>
          <w:sz w:val="22"/>
          <w:szCs w:val="22"/>
        </w:rPr>
        <w:t xml:space="preserve">arehouse </w:t>
      </w:r>
      <w:r>
        <w:rPr>
          <w:b/>
          <w:bCs/>
          <w:color w:val="262626" w:themeColor="text1" w:themeTint="D9"/>
          <w:sz w:val="22"/>
          <w:szCs w:val="22"/>
        </w:rPr>
        <w:t>A</w:t>
      </w:r>
      <w:r w:rsidRPr="00730F38">
        <w:rPr>
          <w:b/>
          <w:bCs/>
          <w:color w:val="262626" w:themeColor="text1" w:themeTint="D9"/>
          <w:sz w:val="22"/>
          <w:szCs w:val="22"/>
        </w:rPr>
        <w:t>nalytics</w:t>
      </w:r>
    </w:p>
    <w:p w14:paraId="4E0ECF3F" w14:textId="2DF5AECD" w:rsidR="00125095" w:rsidRDefault="00125095" w:rsidP="00125095">
      <w:pPr>
        <w:spacing w:after="0" w:line="276" w:lineRule="auto"/>
        <w:rPr>
          <w:rFonts w:eastAsia="Times New Roman" w:cs="Times New Roman"/>
          <w:kern w:val="0"/>
          <w:sz w:val="22"/>
          <w:szCs w:val="22"/>
          <w:lang w:val="en" w:eastAsia="tr-TR"/>
          <w14:ligatures w14:val="none"/>
        </w:rPr>
      </w:pPr>
      <w:r w:rsidRPr="00125095">
        <w:rPr>
          <w:rFonts w:eastAsia="Times New Roman" w:cs="Times New Roman"/>
          <w:kern w:val="0"/>
          <w:sz w:val="22"/>
          <w:szCs w:val="22"/>
          <w:lang w:val="en" w:eastAsia="tr-TR"/>
          <w14:ligatures w14:val="none"/>
        </w:rPr>
        <w:t xml:space="preserve">Supply chain performance showed healthy portfolio diversification with product distribution evenly distributed among four products (25%) while the concentration of 70% of sales in Germany indicated a distinctly European-centric market. Warehouse utilization showed Zone </w:t>
      </w:r>
      <w:r w:rsidR="0011765B">
        <w:rPr>
          <w:rFonts w:eastAsia="Times New Roman" w:cs="Times New Roman"/>
          <w:kern w:val="0"/>
          <w:sz w:val="22"/>
          <w:szCs w:val="22"/>
          <w:lang w:val="en" w:eastAsia="tr-TR"/>
          <w14:ligatures w14:val="none"/>
        </w:rPr>
        <w:t>A</w:t>
      </w:r>
      <w:r w:rsidRPr="00125095">
        <w:rPr>
          <w:rFonts w:eastAsia="Times New Roman" w:cs="Times New Roman"/>
          <w:kern w:val="0"/>
          <w:sz w:val="22"/>
          <w:szCs w:val="22"/>
          <w:lang w:val="en" w:eastAsia="tr-TR"/>
          <w14:ligatures w14:val="none"/>
        </w:rPr>
        <w:t xml:space="preserve"> having the highest occupancy rate at 40%, with other zones only at 20%, presenting an opportunity for consolidation to reduce operational costs. Consistent lead time performance of 15–16 days across all transport methods confirmed process maturity while the inventory turnover rate of 0.66, well below the optimal range (4–10), revealed that stocks were held for longer than necessary and capital efficiency was decreasing. This situation highlighted the need for optimization in demand forecasting and production planning as a strategic priority.</w:t>
      </w:r>
    </w:p>
    <w:p w14:paraId="18B1DFD1" w14:textId="2EF138C6" w:rsidR="0001230D" w:rsidRPr="00125095" w:rsidRDefault="0068669D" w:rsidP="00125095">
      <w:pPr>
        <w:spacing w:line="276" w:lineRule="auto"/>
        <w:jc w:val="both"/>
        <w:rPr>
          <w:b/>
          <w:bCs/>
          <w:color w:val="262626" w:themeColor="text1" w:themeTint="D9"/>
          <w:sz w:val="22"/>
          <w:szCs w:val="22"/>
        </w:rPr>
      </w:pPr>
      <w:r w:rsidRPr="0068669D">
        <w:rPr>
          <w:b/>
          <w:bCs/>
          <w:noProof/>
          <w:color w:val="262626" w:themeColor="text1" w:themeTint="D9"/>
          <w:sz w:val="22"/>
          <w:szCs w:val="22"/>
        </w:rPr>
        <w:drawing>
          <wp:anchor distT="0" distB="0" distL="114300" distR="114300" simplePos="0" relativeHeight="251659264" behindDoc="0" locked="0" layoutInCell="1" allowOverlap="1" wp14:anchorId="1843DFA0" wp14:editId="09704715">
            <wp:simplePos x="0" y="0"/>
            <wp:positionH relativeFrom="column">
              <wp:posOffset>-147</wp:posOffset>
            </wp:positionH>
            <wp:positionV relativeFrom="paragraph">
              <wp:posOffset>85725</wp:posOffset>
            </wp:positionV>
            <wp:extent cx="5760720" cy="2708910"/>
            <wp:effectExtent l="0" t="0" r="5080" b="0"/>
            <wp:wrapNone/>
            <wp:docPr id="16901188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1881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708910"/>
                    </a:xfrm>
                    <a:prstGeom prst="rect">
                      <a:avLst/>
                    </a:prstGeom>
                  </pic:spPr>
                </pic:pic>
              </a:graphicData>
            </a:graphic>
            <wp14:sizeRelH relativeFrom="page">
              <wp14:pctWidth>0</wp14:pctWidth>
            </wp14:sizeRelH>
            <wp14:sizeRelV relativeFrom="page">
              <wp14:pctHeight>0</wp14:pctHeight>
            </wp14:sizeRelV>
          </wp:anchor>
        </w:drawing>
      </w:r>
    </w:p>
    <w:p w14:paraId="3C174E9F" w14:textId="77777777" w:rsidR="0011765B" w:rsidRDefault="0011765B" w:rsidP="007C34DA">
      <w:pPr>
        <w:spacing w:line="276" w:lineRule="auto"/>
        <w:jc w:val="both"/>
        <w:rPr>
          <w:b/>
          <w:bCs/>
        </w:rPr>
      </w:pPr>
    </w:p>
    <w:p w14:paraId="7DD33EF1" w14:textId="77777777" w:rsidR="0011765B" w:rsidRDefault="0011765B" w:rsidP="007C34DA">
      <w:pPr>
        <w:spacing w:line="276" w:lineRule="auto"/>
        <w:jc w:val="both"/>
        <w:rPr>
          <w:b/>
          <w:bCs/>
        </w:rPr>
      </w:pPr>
    </w:p>
    <w:p w14:paraId="477DFA08" w14:textId="77777777" w:rsidR="0011765B" w:rsidRDefault="0011765B" w:rsidP="007C34DA">
      <w:pPr>
        <w:spacing w:line="276" w:lineRule="auto"/>
        <w:jc w:val="both"/>
        <w:rPr>
          <w:b/>
          <w:bCs/>
        </w:rPr>
      </w:pPr>
    </w:p>
    <w:p w14:paraId="31361827" w14:textId="77777777" w:rsidR="0011765B" w:rsidRDefault="0011765B" w:rsidP="007C34DA">
      <w:pPr>
        <w:spacing w:line="276" w:lineRule="auto"/>
        <w:jc w:val="both"/>
        <w:rPr>
          <w:b/>
          <w:bCs/>
        </w:rPr>
      </w:pPr>
    </w:p>
    <w:p w14:paraId="2E83ADCB" w14:textId="77777777" w:rsidR="0011765B" w:rsidRDefault="0011765B" w:rsidP="007C34DA">
      <w:pPr>
        <w:spacing w:line="276" w:lineRule="auto"/>
        <w:jc w:val="both"/>
        <w:rPr>
          <w:b/>
          <w:bCs/>
        </w:rPr>
      </w:pPr>
    </w:p>
    <w:p w14:paraId="3371FD79" w14:textId="77777777" w:rsidR="0011765B" w:rsidRDefault="0011765B" w:rsidP="007C34DA">
      <w:pPr>
        <w:spacing w:line="276" w:lineRule="auto"/>
        <w:jc w:val="both"/>
        <w:rPr>
          <w:b/>
          <w:bCs/>
        </w:rPr>
      </w:pPr>
    </w:p>
    <w:p w14:paraId="5BC3D121" w14:textId="77777777" w:rsidR="0011765B" w:rsidRDefault="0011765B" w:rsidP="007C34DA">
      <w:pPr>
        <w:spacing w:line="276" w:lineRule="auto"/>
        <w:jc w:val="both"/>
        <w:rPr>
          <w:b/>
          <w:bCs/>
        </w:rPr>
      </w:pPr>
    </w:p>
    <w:p w14:paraId="2210ABD8" w14:textId="77777777" w:rsidR="0011765B" w:rsidRDefault="0011765B" w:rsidP="007C34DA">
      <w:pPr>
        <w:spacing w:line="276" w:lineRule="auto"/>
        <w:jc w:val="both"/>
        <w:rPr>
          <w:b/>
          <w:bCs/>
        </w:rPr>
      </w:pPr>
    </w:p>
    <w:p w14:paraId="58C9E86C" w14:textId="023ABA7B" w:rsidR="0068669D" w:rsidRDefault="007C34DA" w:rsidP="007C34DA">
      <w:pPr>
        <w:spacing w:line="276" w:lineRule="auto"/>
        <w:jc w:val="both"/>
        <w:rPr>
          <w:b/>
          <w:bCs/>
        </w:rPr>
      </w:pPr>
      <w:r w:rsidRPr="007C34DA">
        <w:rPr>
          <w:b/>
          <w:bCs/>
        </w:rPr>
        <w:lastRenderedPageBreak/>
        <w:t>BUSINESS RECOMMENDATIONS</w:t>
      </w:r>
    </w:p>
    <w:tbl>
      <w:tblPr>
        <w:tblW w:w="0" w:type="dxa"/>
        <w:tblCellSpacing w:w="0" w:type="dxa"/>
        <w:tblCellMar>
          <w:left w:w="0" w:type="dxa"/>
          <w:right w:w="0" w:type="dxa"/>
        </w:tblCellMar>
        <w:tblLook w:val="04A0" w:firstRow="1" w:lastRow="0" w:firstColumn="1" w:lastColumn="0" w:noHBand="0" w:noVBand="1"/>
      </w:tblPr>
      <w:tblGrid>
        <w:gridCol w:w="997"/>
        <w:gridCol w:w="1543"/>
        <w:gridCol w:w="6516"/>
      </w:tblGrid>
      <w:tr w:rsidR="001D5B7B" w:rsidRPr="001D5B7B" w14:paraId="65E7F4DE" w14:textId="77777777">
        <w:trPr>
          <w:trHeight w:val="315"/>
          <w:tblCellSpacing w:w="0" w:type="dxa"/>
        </w:trPr>
        <w:tc>
          <w:tcPr>
            <w:tcW w:w="0" w:type="auto"/>
            <w:tcBorders>
              <w:top w:val="single" w:sz="6" w:space="0" w:color="B3B3B3"/>
              <w:left w:val="single" w:sz="6" w:space="0" w:color="B3B3B3"/>
              <w:bottom w:val="single" w:sz="6" w:space="0" w:color="000000"/>
              <w:right w:val="single" w:sz="6" w:space="0" w:color="EEEEEE"/>
            </w:tcBorders>
            <w:shd w:val="clear" w:color="auto" w:fill="EEEEEE"/>
            <w:tcMar>
              <w:top w:w="30" w:type="dxa"/>
              <w:left w:w="120" w:type="dxa"/>
              <w:bottom w:w="30" w:type="dxa"/>
              <w:right w:w="120" w:type="dxa"/>
            </w:tcMar>
            <w:vAlign w:val="center"/>
            <w:hideMark/>
          </w:tcPr>
          <w:p w14:paraId="685FDC25" w14:textId="77777777" w:rsidR="001D5B7B" w:rsidRPr="001D5B7B" w:rsidRDefault="001D5B7B" w:rsidP="001D5B7B">
            <w:pPr>
              <w:spacing w:after="0" w:line="240" w:lineRule="auto"/>
              <w:jc w:val="center"/>
              <w:rPr>
                <w:rFonts w:eastAsia="Times New Roman" w:cs="Arial"/>
                <w:b/>
                <w:bCs/>
                <w:color w:val="434343"/>
                <w:kern w:val="0"/>
                <w:sz w:val="22"/>
                <w:szCs w:val="22"/>
                <w:lang w:eastAsia="tr-TR"/>
                <w14:ligatures w14:val="none"/>
              </w:rPr>
            </w:pPr>
            <w:r w:rsidRPr="001D5B7B">
              <w:rPr>
                <w:rFonts w:eastAsia="Times New Roman" w:cs="Arial"/>
                <w:b/>
                <w:bCs/>
                <w:color w:val="434343"/>
                <w:kern w:val="0"/>
                <w:sz w:val="22"/>
                <w:szCs w:val="22"/>
                <w:lang w:eastAsia="tr-TR"/>
                <w14:ligatures w14:val="none"/>
              </w:rPr>
              <w:t>Priority</w:t>
            </w:r>
          </w:p>
        </w:tc>
        <w:tc>
          <w:tcPr>
            <w:tcW w:w="0" w:type="auto"/>
            <w:tcBorders>
              <w:top w:val="single" w:sz="6" w:space="0" w:color="B3B3B3"/>
              <w:bottom w:val="single" w:sz="6" w:space="0" w:color="000000"/>
              <w:right w:val="single" w:sz="6" w:space="0" w:color="EEEEEE"/>
            </w:tcBorders>
            <w:shd w:val="clear" w:color="auto" w:fill="EEEEEE"/>
            <w:tcMar>
              <w:top w:w="30" w:type="dxa"/>
              <w:left w:w="120" w:type="dxa"/>
              <w:bottom w:w="30" w:type="dxa"/>
              <w:right w:w="120" w:type="dxa"/>
            </w:tcMar>
            <w:vAlign w:val="center"/>
            <w:hideMark/>
          </w:tcPr>
          <w:p w14:paraId="408D69A2" w14:textId="77777777" w:rsidR="001D5B7B" w:rsidRPr="001D5B7B" w:rsidRDefault="001D5B7B" w:rsidP="001D5B7B">
            <w:pPr>
              <w:spacing w:after="0" w:line="240" w:lineRule="auto"/>
              <w:rPr>
                <w:rFonts w:eastAsia="Times New Roman" w:cs="Arial"/>
                <w:b/>
                <w:bCs/>
                <w:color w:val="434343"/>
                <w:kern w:val="0"/>
                <w:sz w:val="22"/>
                <w:szCs w:val="22"/>
                <w:lang w:eastAsia="tr-TR"/>
                <w14:ligatures w14:val="none"/>
              </w:rPr>
            </w:pPr>
            <w:r w:rsidRPr="001D5B7B">
              <w:rPr>
                <w:rFonts w:eastAsia="Times New Roman" w:cs="Arial"/>
                <w:b/>
                <w:bCs/>
                <w:color w:val="434343"/>
                <w:kern w:val="0"/>
                <w:sz w:val="22"/>
                <w:szCs w:val="22"/>
                <w:lang w:eastAsia="tr-TR"/>
                <w14:ligatures w14:val="none"/>
              </w:rPr>
              <w:t>Operation</w:t>
            </w:r>
          </w:p>
        </w:tc>
        <w:tc>
          <w:tcPr>
            <w:tcW w:w="0" w:type="auto"/>
            <w:tcBorders>
              <w:top w:val="single" w:sz="6" w:space="0" w:color="B3B3B3"/>
              <w:bottom w:val="single" w:sz="6" w:space="0" w:color="000000"/>
              <w:right w:val="single" w:sz="6" w:space="0" w:color="B3B3B3"/>
            </w:tcBorders>
            <w:shd w:val="clear" w:color="auto" w:fill="EEEEEE"/>
            <w:tcMar>
              <w:top w:w="30" w:type="dxa"/>
              <w:left w:w="120" w:type="dxa"/>
              <w:bottom w:w="30" w:type="dxa"/>
              <w:right w:w="120" w:type="dxa"/>
            </w:tcMar>
            <w:vAlign w:val="center"/>
            <w:hideMark/>
          </w:tcPr>
          <w:p w14:paraId="0C1A3ECD" w14:textId="77777777" w:rsidR="001D5B7B" w:rsidRPr="001D5B7B" w:rsidRDefault="001D5B7B" w:rsidP="001D5B7B">
            <w:pPr>
              <w:spacing w:after="0" w:line="240" w:lineRule="auto"/>
              <w:rPr>
                <w:rFonts w:eastAsia="Times New Roman" w:cs="Arial"/>
                <w:b/>
                <w:bCs/>
                <w:color w:val="434343"/>
                <w:kern w:val="0"/>
                <w:sz w:val="22"/>
                <w:szCs w:val="22"/>
                <w:lang w:eastAsia="tr-TR"/>
                <w14:ligatures w14:val="none"/>
              </w:rPr>
            </w:pPr>
            <w:r w:rsidRPr="001D5B7B">
              <w:rPr>
                <w:rFonts w:eastAsia="Times New Roman" w:cs="Arial"/>
                <w:b/>
                <w:bCs/>
                <w:color w:val="434343"/>
                <w:kern w:val="0"/>
                <w:sz w:val="22"/>
                <w:szCs w:val="22"/>
                <w:lang w:eastAsia="tr-TR"/>
                <w14:ligatures w14:val="none"/>
              </w:rPr>
              <w:t>Recommendations</w:t>
            </w:r>
          </w:p>
        </w:tc>
      </w:tr>
      <w:tr w:rsidR="001D5B7B" w:rsidRPr="001D5B7B" w14:paraId="276A6A7A" w14:textId="77777777">
        <w:trPr>
          <w:trHeight w:val="315"/>
          <w:tblCellSpacing w:w="0" w:type="dxa"/>
        </w:trPr>
        <w:tc>
          <w:tcPr>
            <w:tcW w:w="0" w:type="auto"/>
            <w:tcBorders>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0EA9E3E9" w14:textId="77777777" w:rsidR="001D5B7B" w:rsidRPr="001D5B7B" w:rsidRDefault="001D5B7B" w:rsidP="001D5B7B">
            <w:pPr>
              <w:spacing w:after="0" w:line="240" w:lineRule="auto"/>
              <w:jc w:val="center"/>
              <w:rPr>
                <w:rFonts w:eastAsia="Times New Roman" w:cs="Arial"/>
                <w:b/>
                <w:bCs/>
                <w:color w:val="434343"/>
                <w:kern w:val="0"/>
                <w:sz w:val="22"/>
                <w:szCs w:val="22"/>
                <w:lang w:eastAsia="tr-TR"/>
                <w14:ligatures w14:val="none"/>
              </w:rPr>
            </w:pPr>
            <w:r w:rsidRPr="001D5B7B">
              <w:rPr>
                <w:rFonts w:eastAsia="Times New Roman" w:cs="Arial"/>
                <w:b/>
                <w:bCs/>
                <w:color w:val="434343"/>
                <w:kern w:val="0"/>
                <w:sz w:val="22"/>
                <w:szCs w:val="22"/>
                <w:lang w:eastAsia="tr-TR"/>
                <w14:ligatures w14:val="none"/>
              </w:rPr>
              <w:t>1</w:t>
            </w:r>
          </w:p>
        </w:tc>
        <w:tc>
          <w:tcPr>
            <w:tcW w:w="0" w:type="auto"/>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6990D68" w14:textId="77777777" w:rsidR="001D5B7B" w:rsidRPr="001D5B7B" w:rsidRDefault="001D5B7B" w:rsidP="001D5B7B">
            <w:pPr>
              <w:spacing w:after="0" w:line="240" w:lineRule="auto"/>
              <w:rPr>
                <w:rFonts w:eastAsia="Times New Roman" w:cs="Arial"/>
                <w:color w:val="434343"/>
                <w:kern w:val="0"/>
                <w:sz w:val="22"/>
                <w:szCs w:val="22"/>
                <w:lang w:eastAsia="tr-TR"/>
                <w14:ligatures w14:val="none"/>
              </w:rPr>
            </w:pPr>
            <w:r w:rsidRPr="001D5B7B">
              <w:rPr>
                <w:rFonts w:eastAsia="Times New Roman" w:cs="Arial"/>
                <w:color w:val="434343"/>
                <w:kern w:val="0"/>
                <w:sz w:val="22"/>
                <w:szCs w:val="22"/>
                <w:lang w:eastAsia="tr-TR"/>
                <w14:ligatures w14:val="none"/>
              </w:rPr>
              <w:t>Quality</w:t>
            </w:r>
          </w:p>
        </w:tc>
        <w:tc>
          <w:tcPr>
            <w:tcW w:w="0" w:type="auto"/>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58A40541" w14:textId="581FCD8B" w:rsidR="001D5B7B" w:rsidRPr="001D5B7B" w:rsidRDefault="001D5B7B" w:rsidP="001D5B7B">
            <w:pPr>
              <w:spacing w:after="0" w:line="240" w:lineRule="auto"/>
              <w:rPr>
                <w:rFonts w:eastAsia="Times New Roman" w:cs="Arial"/>
                <w:color w:val="434343"/>
                <w:kern w:val="0"/>
                <w:sz w:val="22"/>
                <w:szCs w:val="22"/>
                <w:lang w:eastAsia="tr-TR"/>
                <w14:ligatures w14:val="none"/>
              </w:rPr>
            </w:pPr>
            <w:r w:rsidRPr="001D5B7B">
              <w:rPr>
                <w:rFonts w:eastAsia="Times New Roman" w:cs="Arial"/>
                <w:color w:val="434343"/>
                <w:kern w:val="0"/>
                <w:sz w:val="22"/>
                <w:szCs w:val="22"/>
                <w:lang w:eastAsia="tr-TR"/>
                <w14:ligatures w14:val="none"/>
              </w:rPr>
              <w:t xml:space="preserve">Quality system failure with low Qc pass (39%) is a critical issue and needs </w:t>
            </w:r>
            <w:r w:rsidRPr="001D5B7B">
              <w:rPr>
                <w:rFonts w:eastAsia="Times New Roman" w:cs="Arial"/>
                <w:b/>
                <w:bCs/>
                <w:color w:val="434343"/>
                <w:kern w:val="0"/>
                <w:sz w:val="22"/>
                <w:szCs w:val="22"/>
                <w:lang w:eastAsia="tr-TR"/>
                <w14:ligatures w14:val="none"/>
              </w:rPr>
              <w:t>immediate quality audit on machines MAC-21, MAC-24, MAC-13, MAC-19</w:t>
            </w:r>
            <w:r w:rsidRPr="001D5B7B">
              <w:rPr>
                <w:rFonts w:eastAsia="Times New Roman" w:cs="Arial"/>
                <w:color w:val="434343"/>
                <w:kern w:val="0"/>
                <w:sz w:val="22"/>
                <w:szCs w:val="22"/>
                <w:lang w:eastAsia="tr-TR"/>
                <w14:ligatures w14:val="none"/>
              </w:rPr>
              <w:t xml:space="preserve"> to reduce defect rate from 2-3% to &lt;1% and increase pass rate from 39% to 8</w:t>
            </w:r>
            <w:r w:rsidR="0003408A">
              <w:rPr>
                <w:rFonts w:eastAsia="Times New Roman" w:cs="Arial"/>
                <w:color w:val="434343"/>
                <w:kern w:val="0"/>
                <w:sz w:val="22"/>
                <w:szCs w:val="22"/>
                <w:lang w:eastAsia="tr-TR"/>
                <w14:ligatures w14:val="none"/>
              </w:rPr>
              <w:t>5</w:t>
            </w:r>
            <w:r w:rsidRPr="001D5B7B">
              <w:rPr>
                <w:rFonts w:eastAsia="Times New Roman" w:cs="Arial"/>
                <w:color w:val="434343"/>
                <w:kern w:val="0"/>
                <w:sz w:val="22"/>
                <w:szCs w:val="22"/>
                <w:lang w:eastAsia="tr-TR"/>
                <w14:ligatures w14:val="none"/>
              </w:rPr>
              <w:t>%.</w:t>
            </w:r>
            <w:r w:rsidRPr="001D5B7B">
              <w:rPr>
                <w:rFonts w:eastAsia="Times New Roman" w:cs="Arial"/>
                <w:color w:val="434343"/>
                <w:kern w:val="0"/>
                <w:sz w:val="22"/>
                <w:szCs w:val="22"/>
                <w:lang w:eastAsia="tr-TR"/>
                <w14:ligatures w14:val="none"/>
              </w:rPr>
              <w:br/>
            </w:r>
            <w:r w:rsidRPr="001D5B7B">
              <w:rPr>
                <w:rFonts w:eastAsia="Times New Roman" w:cs="Arial"/>
                <w:color w:val="434343"/>
                <w:kern w:val="0"/>
                <w:sz w:val="22"/>
                <w:szCs w:val="22"/>
                <w:lang w:eastAsia="tr-TR"/>
                <w14:ligatures w14:val="none"/>
              </w:rPr>
              <w:br/>
            </w:r>
            <w:r w:rsidRPr="001D5B7B">
              <w:rPr>
                <w:rFonts w:eastAsia="Times New Roman" w:cs="Arial"/>
                <w:b/>
                <w:bCs/>
                <w:color w:val="434343"/>
                <w:kern w:val="0"/>
                <w:sz w:val="22"/>
                <w:szCs w:val="22"/>
                <w:lang w:eastAsia="tr-TR"/>
                <w14:ligatures w14:val="none"/>
              </w:rPr>
              <w:t>Plan operator training focusing on quality standards and problematic machine operation</w:t>
            </w:r>
            <w:r w:rsidRPr="001D5B7B">
              <w:rPr>
                <w:rFonts w:eastAsia="Times New Roman" w:cs="Arial"/>
                <w:color w:val="434343"/>
                <w:kern w:val="0"/>
                <w:sz w:val="22"/>
                <w:szCs w:val="22"/>
                <w:lang w:eastAsia="tr-TR"/>
                <w14:ligatures w14:val="none"/>
              </w:rPr>
              <w:t xml:space="preserve"> to support quality improvements. (Targeting 8</w:t>
            </w:r>
            <w:r w:rsidR="0003408A">
              <w:rPr>
                <w:rFonts w:eastAsia="Times New Roman" w:cs="Arial"/>
                <w:color w:val="434343"/>
                <w:kern w:val="0"/>
                <w:sz w:val="22"/>
                <w:szCs w:val="22"/>
                <w:lang w:eastAsia="tr-TR"/>
                <w14:ligatures w14:val="none"/>
              </w:rPr>
              <w:t>5</w:t>
            </w:r>
            <w:r w:rsidRPr="001D5B7B">
              <w:rPr>
                <w:rFonts w:eastAsia="Times New Roman" w:cs="Arial"/>
                <w:color w:val="434343"/>
                <w:kern w:val="0"/>
                <w:sz w:val="22"/>
                <w:szCs w:val="22"/>
                <w:lang w:eastAsia="tr-TR"/>
                <w14:ligatures w14:val="none"/>
              </w:rPr>
              <w:t>%+ success rate)</w:t>
            </w:r>
          </w:p>
        </w:tc>
      </w:tr>
      <w:tr w:rsidR="001D5B7B" w:rsidRPr="001D5B7B" w14:paraId="79B0F85C" w14:textId="77777777">
        <w:trPr>
          <w:trHeight w:val="315"/>
          <w:tblCellSpacing w:w="0" w:type="dxa"/>
        </w:trPr>
        <w:tc>
          <w:tcPr>
            <w:tcW w:w="0" w:type="auto"/>
            <w:tcBorders>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38839852" w14:textId="77777777" w:rsidR="001D5B7B" w:rsidRPr="001D5B7B" w:rsidRDefault="001D5B7B" w:rsidP="001D5B7B">
            <w:pPr>
              <w:spacing w:after="0" w:line="240" w:lineRule="auto"/>
              <w:jc w:val="center"/>
              <w:rPr>
                <w:rFonts w:eastAsia="Times New Roman" w:cs="Arial"/>
                <w:b/>
                <w:bCs/>
                <w:color w:val="434343"/>
                <w:kern w:val="0"/>
                <w:sz w:val="22"/>
                <w:szCs w:val="22"/>
                <w:lang w:eastAsia="tr-TR"/>
                <w14:ligatures w14:val="none"/>
              </w:rPr>
            </w:pPr>
            <w:r w:rsidRPr="001D5B7B">
              <w:rPr>
                <w:rFonts w:eastAsia="Times New Roman" w:cs="Arial"/>
                <w:b/>
                <w:bCs/>
                <w:color w:val="434343"/>
                <w:kern w:val="0"/>
                <w:sz w:val="22"/>
                <w:szCs w:val="22"/>
                <w:lang w:eastAsia="tr-TR"/>
                <w14:ligatures w14:val="none"/>
              </w:rPr>
              <w:t>2</w:t>
            </w:r>
          </w:p>
        </w:tc>
        <w:tc>
          <w:tcPr>
            <w:tcW w:w="0" w:type="auto"/>
            <w:tcBorders>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B775F00" w14:textId="77777777" w:rsidR="001D5B7B" w:rsidRPr="001D5B7B" w:rsidRDefault="001D5B7B" w:rsidP="001D5B7B">
            <w:pPr>
              <w:spacing w:after="0" w:line="240" w:lineRule="auto"/>
              <w:rPr>
                <w:rFonts w:eastAsia="Times New Roman" w:cs="Arial"/>
                <w:color w:val="434343"/>
                <w:kern w:val="0"/>
                <w:sz w:val="22"/>
                <w:szCs w:val="22"/>
                <w:lang w:eastAsia="tr-TR"/>
                <w14:ligatures w14:val="none"/>
              </w:rPr>
            </w:pPr>
            <w:r w:rsidRPr="001D5B7B">
              <w:rPr>
                <w:rFonts w:eastAsia="Times New Roman" w:cs="Arial"/>
                <w:color w:val="434343"/>
                <w:kern w:val="0"/>
                <w:sz w:val="22"/>
                <w:szCs w:val="22"/>
                <w:lang w:eastAsia="tr-TR"/>
                <w14:ligatures w14:val="none"/>
              </w:rPr>
              <w:t>Maintenance </w:t>
            </w:r>
          </w:p>
        </w:tc>
        <w:tc>
          <w:tcPr>
            <w:tcW w:w="0" w:type="auto"/>
            <w:tcBorders>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1D845B58" w14:textId="4E21F982" w:rsidR="001D5B7B" w:rsidRPr="001D5B7B" w:rsidRDefault="001D5B7B" w:rsidP="001D5B7B">
            <w:pPr>
              <w:spacing w:after="0" w:line="240" w:lineRule="auto"/>
              <w:rPr>
                <w:rFonts w:eastAsia="Times New Roman" w:cs="Arial"/>
                <w:color w:val="434343"/>
                <w:kern w:val="0"/>
                <w:sz w:val="22"/>
                <w:szCs w:val="22"/>
                <w:lang w:eastAsia="tr-TR"/>
                <w14:ligatures w14:val="none"/>
              </w:rPr>
            </w:pPr>
            <w:r w:rsidRPr="001D5B7B">
              <w:rPr>
                <w:rFonts w:eastAsia="Times New Roman" w:cs="Arial"/>
                <w:color w:val="434343"/>
                <w:kern w:val="0"/>
                <w:sz w:val="22"/>
                <w:szCs w:val="22"/>
                <w:lang w:eastAsia="tr-TR"/>
                <w14:ligatures w14:val="none"/>
              </w:rPr>
              <w:t xml:space="preserve">Optimizing maintenance scheduling (51% Need), </w:t>
            </w:r>
            <w:r w:rsidRPr="001D5B7B">
              <w:rPr>
                <w:rFonts w:eastAsia="Times New Roman" w:cs="Arial"/>
                <w:b/>
                <w:bCs/>
                <w:color w:val="434343"/>
                <w:kern w:val="0"/>
                <w:sz w:val="22"/>
                <w:szCs w:val="22"/>
                <w:lang w:eastAsia="tr-TR"/>
                <w14:ligatures w14:val="none"/>
              </w:rPr>
              <w:t>implement a preventive maintenance program and discontinue sensor-based prediction</w:t>
            </w:r>
            <w:r w:rsidRPr="001D5B7B">
              <w:rPr>
                <w:rFonts w:eastAsia="Times New Roman" w:cs="Arial"/>
                <w:color w:val="434343"/>
                <w:kern w:val="0"/>
                <w:sz w:val="22"/>
                <w:szCs w:val="22"/>
                <w:lang w:eastAsia="tr-TR"/>
                <w14:ligatures w14:val="none"/>
              </w:rPr>
              <w:t>. This approach aims to reduce downtime frequency from 34% to below 20%, decrease machine-related interruptions, increase production capacity and minimize emergency repairs.</w:t>
            </w:r>
            <w:r w:rsidRPr="001D5B7B">
              <w:rPr>
                <w:rFonts w:eastAsia="Times New Roman" w:cs="Arial"/>
                <w:color w:val="434343"/>
                <w:kern w:val="0"/>
                <w:sz w:val="22"/>
                <w:szCs w:val="22"/>
                <w:lang w:eastAsia="tr-TR"/>
                <w14:ligatures w14:val="none"/>
              </w:rPr>
              <w:br/>
            </w:r>
            <w:r w:rsidRPr="001D5B7B">
              <w:rPr>
                <w:rFonts w:eastAsia="Times New Roman" w:cs="Arial"/>
                <w:color w:val="434343"/>
                <w:kern w:val="0"/>
                <w:sz w:val="22"/>
                <w:szCs w:val="22"/>
                <w:lang w:eastAsia="tr-TR"/>
                <w14:ligatures w14:val="none"/>
              </w:rPr>
              <w:br/>
            </w:r>
            <w:r w:rsidR="000F21BE" w:rsidRPr="000F21BE">
              <w:rPr>
                <w:rFonts w:eastAsia="Times New Roman" w:cs="Arial"/>
                <w:color w:val="434343"/>
                <w:kern w:val="0"/>
                <w:sz w:val="22"/>
                <w:szCs w:val="22"/>
                <w:lang w:eastAsia="tr-TR"/>
                <w14:ligatures w14:val="none"/>
              </w:rPr>
              <w:t xml:space="preserve">Given the near-zero correlation between current sensors and downtime, </w:t>
            </w:r>
            <w:r w:rsidR="000F21BE" w:rsidRPr="000F21BE">
              <w:rPr>
                <w:rFonts w:eastAsia="Times New Roman" w:cs="Arial"/>
                <w:b/>
                <w:bCs/>
                <w:color w:val="434343"/>
                <w:kern w:val="0"/>
                <w:sz w:val="22"/>
                <w:szCs w:val="22"/>
                <w:lang w:eastAsia="tr-TR"/>
                <w14:ligatures w14:val="none"/>
              </w:rPr>
              <w:t>improving the ability to properly collect and update data (next-generation IoT investment) and advanced analytical applications such as machine learning should be explored</w:t>
            </w:r>
            <w:r w:rsidR="000F21BE" w:rsidRPr="000F21BE">
              <w:rPr>
                <w:rFonts w:eastAsia="Times New Roman" w:cs="Arial"/>
                <w:color w:val="434343"/>
                <w:kern w:val="0"/>
                <w:sz w:val="22"/>
                <w:szCs w:val="22"/>
                <w:lang w:eastAsia="tr-TR"/>
                <w14:ligatures w14:val="none"/>
              </w:rPr>
              <w:t xml:space="preserve"> in equipment failure prediction. The goal is to implement predictive maintenance and reduce downtime.</w:t>
            </w:r>
          </w:p>
        </w:tc>
      </w:tr>
      <w:tr w:rsidR="001D5B7B" w:rsidRPr="001D5B7B" w14:paraId="5C7EFBCF" w14:textId="77777777">
        <w:trPr>
          <w:trHeight w:val="315"/>
          <w:tblCellSpacing w:w="0" w:type="dxa"/>
        </w:trPr>
        <w:tc>
          <w:tcPr>
            <w:tcW w:w="0" w:type="auto"/>
            <w:tcBorders>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1534E6DF" w14:textId="77777777" w:rsidR="001D5B7B" w:rsidRPr="001D5B7B" w:rsidRDefault="001D5B7B" w:rsidP="001D5B7B">
            <w:pPr>
              <w:spacing w:after="0" w:line="240" w:lineRule="auto"/>
              <w:jc w:val="center"/>
              <w:rPr>
                <w:rFonts w:eastAsia="Times New Roman" w:cs="Arial"/>
                <w:b/>
                <w:bCs/>
                <w:color w:val="434343"/>
                <w:kern w:val="0"/>
                <w:sz w:val="22"/>
                <w:szCs w:val="22"/>
                <w:lang w:eastAsia="tr-TR"/>
                <w14:ligatures w14:val="none"/>
              </w:rPr>
            </w:pPr>
            <w:r w:rsidRPr="001D5B7B">
              <w:rPr>
                <w:rFonts w:eastAsia="Times New Roman" w:cs="Arial"/>
                <w:b/>
                <w:bCs/>
                <w:color w:val="434343"/>
                <w:kern w:val="0"/>
                <w:sz w:val="22"/>
                <w:szCs w:val="22"/>
                <w:lang w:eastAsia="tr-TR"/>
                <w14:ligatures w14:val="none"/>
              </w:rPr>
              <w:t>3</w:t>
            </w:r>
          </w:p>
        </w:tc>
        <w:tc>
          <w:tcPr>
            <w:tcW w:w="0" w:type="auto"/>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989BFD2" w14:textId="77777777" w:rsidR="001D5B7B" w:rsidRPr="001D5B7B" w:rsidRDefault="001D5B7B" w:rsidP="001D5B7B">
            <w:pPr>
              <w:spacing w:after="0" w:line="240" w:lineRule="auto"/>
              <w:rPr>
                <w:rFonts w:eastAsia="Times New Roman" w:cs="Arial"/>
                <w:color w:val="434343"/>
                <w:kern w:val="0"/>
                <w:sz w:val="22"/>
                <w:szCs w:val="22"/>
                <w:lang w:eastAsia="tr-TR"/>
                <w14:ligatures w14:val="none"/>
              </w:rPr>
            </w:pPr>
            <w:r w:rsidRPr="001D5B7B">
              <w:rPr>
                <w:rFonts w:eastAsia="Times New Roman" w:cs="Arial"/>
                <w:color w:val="434343"/>
                <w:kern w:val="0"/>
                <w:sz w:val="22"/>
                <w:szCs w:val="22"/>
                <w:lang w:eastAsia="tr-TR"/>
                <w14:ligatures w14:val="none"/>
              </w:rPr>
              <w:t>Production</w:t>
            </w:r>
          </w:p>
        </w:tc>
        <w:tc>
          <w:tcPr>
            <w:tcW w:w="0" w:type="auto"/>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490A7B8" w14:textId="2A7F704C" w:rsidR="001D5B7B" w:rsidRPr="001D5B7B" w:rsidRDefault="001D5B7B" w:rsidP="001D5B7B">
            <w:pPr>
              <w:spacing w:after="0" w:line="240" w:lineRule="auto"/>
              <w:rPr>
                <w:rFonts w:eastAsia="Times New Roman" w:cs="Arial"/>
                <w:color w:val="434343"/>
                <w:kern w:val="0"/>
                <w:sz w:val="22"/>
                <w:szCs w:val="22"/>
                <w:lang w:eastAsia="tr-TR"/>
                <w14:ligatures w14:val="none"/>
              </w:rPr>
            </w:pPr>
            <w:r w:rsidRPr="001D5B7B">
              <w:rPr>
                <w:rFonts w:eastAsia="Times New Roman" w:cs="Arial"/>
                <w:color w:val="434343"/>
                <w:kern w:val="0"/>
                <w:sz w:val="22"/>
                <w:szCs w:val="22"/>
                <w:lang w:eastAsia="tr-TR"/>
                <w14:ligatures w14:val="none"/>
              </w:rPr>
              <w:t>Reduce the production efficiency gap (15%)</w:t>
            </w:r>
            <w:r>
              <w:rPr>
                <w:rFonts w:eastAsia="Times New Roman" w:cs="Arial"/>
                <w:color w:val="434343"/>
                <w:kern w:val="0"/>
                <w:sz w:val="22"/>
                <w:szCs w:val="22"/>
                <w:lang w:eastAsia="tr-TR"/>
                <w14:ligatures w14:val="none"/>
              </w:rPr>
              <w:t xml:space="preserve"> with</w:t>
            </w:r>
            <w:r w:rsidRPr="001D5B7B">
              <w:rPr>
                <w:rFonts w:eastAsia="Times New Roman" w:cs="Arial"/>
                <w:color w:val="434343"/>
                <w:kern w:val="0"/>
                <w:sz w:val="22"/>
                <w:szCs w:val="22"/>
                <w:lang w:eastAsia="tr-TR"/>
                <w14:ligatures w14:val="none"/>
              </w:rPr>
              <w:t xml:space="preserve"> </w:t>
            </w:r>
            <w:r w:rsidRPr="001D5B7B">
              <w:rPr>
                <w:rFonts w:eastAsia="Times New Roman" w:cs="Arial"/>
                <w:b/>
                <w:bCs/>
                <w:color w:val="434343"/>
                <w:kern w:val="0"/>
                <w:sz w:val="22"/>
                <w:szCs w:val="22"/>
                <w:lang w:eastAsia="tr-TR"/>
                <w14:ligatures w14:val="none"/>
              </w:rPr>
              <w:t>capacity and demand analysis and production planning optimization</w:t>
            </w:r>
            <w:r w:rsidRPr="001D5B7B">
              <w:rPr>
                <w:rFonts w:eastAsia="Times New Roman" w:cs="Arial"/>
                <w:color w:val="434343"/>
                <w:kern w:val="0"/>
                <w:sz w:val="22"/>
                <w:szCs w:val="22"/>
                <w:lang w:eastAsia="tr-TR"/>
                <w14:ligatures w14:val="none"/>
              </w:rPr>
              <w:t>. The aim is to increase efficiency from 70% to 85% (minimum target).</w:t>
            </w:r>
            <w:r w:rsidRPr="001D5B7B">
              <w:rPr>
                <w:rFonts w:eastAsia="Times New Roman" w:cs="Arial"/>
                <w:color w:val="434343"/>
                <w:kern w:val="0"/>
                <w:sz w:val="22"/>
                <w:szCs w:val="22"/>
                <w:lang w:eastAsia="tr-TR"/>
                <w14:ligatures w14:val="none"/>
              </w:rPr>
              <w:br/>
            </w:r>
            <w:r w:rsidRPr="001D5B7B">
              <w:rPr>
                <w:rFonts w:eastAsia="Times New Roman" w:cs="Arial"/>
                <w:color w:val="434343"/>
                <w:kern w:val="0"/>
                <w:sz w:val="22"/>
                <w:szCs w:val="22"/>
                <w:lang w:eastAsia="tr-TR"/>
                <w14:ligatures w14:val="none"/>
              </w:rPr>
              <w:br/>
            </w:r>
            <w:r w:rsidRPr="001D5B7B">
              <w:rPr>
                <w:rFonts w:eastAsia="Times New Roman" w:cs="Arial"/>
                <w:b/>
                <w:bCs/>
                <w:color w:val="434343"/>
                <w:kern w:val="0"/>
                <w:sz w:val="22"/>
                <w:szCs w:val="22"/>
                <w:lang w:eastAsia="tr-TR"/>
                <w14:ligatures w14:val="none"/>
              </w:rPr>
              <w:t xml:space="preserve">Conduct a comprehensive analysis of personnel, equipment allocation and operational procedures </w:t>
            </w:r>
            <w:r w:rsidRPr="001D5B7B">
              <w:rPr>
                <w:rFonts w:eastAsia="Times New Roman" w:cs="Arial"/>
                <w:color w:val="434343"/>
                <w:kern w:val="0"/>
                <w:sz w:val="22"/>
                <w:szCs w:val="22"/>
                <w:lang w:eastAsia="tr-TR"/>
                <w14:ligatures w14:val="none"/>
              </w:rPr>
              <w:t>to ensure a minimum performance standard of 71% for the duration of the shift. Introduce supplementary control measures specifically for the evening shift.</w:t>
            </w:r>
          </w:p>
        </w:tc>
      </w:tr>
      <w:tr w:rsidR="001D5B7B" w:rsidRPr="001D5B7B" w14:paraId="5A45184D" w14:textId="77777777">
        <w:trPr>
          <w:trHeight w:val="315"/>
          <w:tblCellSpacing w:w="0" w:type="dxa"/>
        </w:trPr>
        <w:tc>
          <w:tcPr>
            <w:tcW w:w="0" w:type="auto"/>
            <w:tcBorders>
              <w:left w:val="single" w:sz="6" w:space="0" w:color="000000"/>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0E8F165C" w14:textId="77777777" w:rsidR="001D5B7B" w:rsidRPr="001D5B7B" w:rsidRDefault="001D5B7B" w:rsidP="001D5B7B">
            <w:pPr>
              <w:spacing w:after="0" w:line="240" w:lineRule="auto"/>
              <w:jc w:val="center"/>
              <w:rPr>
                <w:rFonts w:eastAsia="Times New Roman" w:cs="Arial"/>
                <w:b/>
                <w:bCs/>
                <w:color w:val="434343"/>
                <w:kern w:val="0"/>
                <w:sz w:val="22"/>
                <w:szCs w:val="22"/>
                <w:lang w:eastAsia="tr-TR"/>
                <w14:ligatures w14:val="none"/>
              </w:rPr>
            </w:pPr>
            <w:r w:rsidRPr="001D5B7B">
              <w:rPr>
                <w:rFonts w:eastAsia="Times New Roman" w:cs="Arial"/>
                <w:b/>
                <w:bCs/>
                <w:color w:val="434343"/>
                <w:kern w:val="0"/>
                <w:sz w:val="22"/>
                <w:szCs w:val="22"/>
                <w:lang w:eastAsia="tr-TR"/>
                <w14:ligatures w14:val="none"/>
              </w:rPr>
              <w:t>4</w:t>
            </w:r>
          </w:p>
        </w:tc>
        <w:tc>
          <w:tcPr>
            <w:tcW w:w="0" w:type="auto"/>
            <w:tcBorders>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225978F4" w14:textId="77777777" w:rsidR="001D5B7B" w:rsidRPr="001D5B7B" w:rsidRDefault="001D5B7B" w:rsidP="001D5B7B">
            <w:pPr>
              <w:spacing w:after="0" w:line="240" w:lineRule="auto"/>
              <w:rPr>
                <w:rFonts w:eastAsia="Times New Roman" w:cs="Arial"/>
                <w:color w:val="434343"/>
                <w:kern w:val="0"/>
                <w:sz w:val="22"/>
                <w:szCs w:val="22"/>
                <w:lang w:eastAsia="tr-TR"/>
                <w14:ligatures w14:val="none"/>
              </w:rPr>
            </w:pPr>
            <w:r w:rsidRPr="001D5B7B">
              <w:rPr>
                <w:rFonts w:eastAsia="Times New Roman" w:cs="Arial"/>
                <w:color w:val="434343"/>
                <w:kern w:val="0"/>
                <w:sz w:val="22"/>
                <w:szCs w:val="22"/>
                <w:lang w:eastAsia="tr-TR"/>
                <w14:ligatures w14:val="none"/>
              </w:rPr>
              <w:t>Supply Chain</w:t>
            </w:r>
          </w:p>
        </w:tc>
        <w:tc>
          <w:tcPr>
            <w:tcW w:w="0" w:type="auto"/>
            <w:tcBorders>
              <w:bottom w:val="single" w:sz="6" w:space="0" w:color="000000"/>
              <w:right w:val="single" w:sz="6" w:space="0" w:color="000000"/>
            </w:tcBorders>
            <w:shd w:val="clear" w:color="auto" w:fill="F6F8F9"/>
            <w:tcMar>
              <w:top w:w="30" w:type="dxa"/>
              <w:left w:w="120" w:type="dxa"/>
              <w:bottom w:w="30" w:type="dxa"/>
              <w:right w:w="120" w:type="dxa"/>
            </w:tcMar>
            <w:vAlign w:val="center"/>
            <w:hideMark/>
          </w:tcPr>
          <w:p w14:paraId="5D81DE96" w14:textId="625BB53D" w:rsidR="001D5B7B" w:rsidRPr="001D5B7B" w:rsidRDefault="001D5B7B" w:rsidP="001D5B7B">
            <w:pPr>
              <w:spacing w:after="0" w:line="240" w:lineRule="auto"/>
              <w:rPr>
                <w:rFonts w:eastAsia="Times New Roman" w:cs="Arial"/>
                <w:color w:val="434343"/>
                <w:kern w:val="0"/>
                <w:sz w:val="22"/>
                <w:szCs w:val="22"/>
                <w:lang w:eastAsia="tr-TR"/>
                <w14:ligatures w14:val="none"/>
              </w:rPr>
            </w:pPr>
            <w:r w:rsidRPr="001D5B7B">
              <w:rPr>
                <w:rFonts w:eastAsia="Times New Roman" w:cs="Arial"/>
                <w:color w:val="434343"/>
                <w:kern w:val="0"/>
                <w:sz w:val="22"/>
                <w:szCs w:val="22"/>
                <w:lang w:eastAsia="tr-TR"/>
                <w14:ligatures w14:val="none"/>
              </w:rPr>
              <w:t xml:space="preserve">Optimize inventory turnover rate with increasing the turnover rate from 0.7 to 4 (minimum) by </w:t>
            </w:r>
            <w:r w:rsidRPr="001D5B7B">
              <w:rPr>
                <w:rFonts w:eastAsia="Times New Roman" w:cs="Arial"/>
                <w:b/>
                <w:bCs/>
                <w:color w:val="434343"/>
                <w:kern w:val="0"/>
                <w:sz w:val="22"/>
                <w:szCs w:val="22"/>
                <w:lang w:eastAsia="tr-TR"/>
                <w14:ligatures w14:val="none"/>
              </w:rPr>
              <w:t>improving demand forecasting and adjusting safety stock levels.</w:t>
            </w:r>
            <w:r w:rsidRPr="001D5B7B">
              <w:rPr>
                <w:rFonts w:eastAsia="Times New Roman" w:cs="Arial"/>
                <w:b/>
                <w:bCs/>
                <w:color w:val="434343"/>
                <w:kern w:val="0"/>
                <w:sz w:val="22"/>
                <w:szCs w:val="22"/>
                <w:lang w:eastAsia="tr-TR"/>
                <w14:ligatures w14:val="none"/>
              </w:rPr>
              <w:br/>
            </w:r>
            <w:r w:rsidRPr="001D5B7B">
              <w:rPr>
                <w:rFonts w:eastAsia="Times New Roman" w:cs="Arial"/>
                <w:color w:val="434343"/>
                <w:kern w:val="0"/>
                <w:sz w:val="22"/>
                <w:szCs w:val="22"/>
                <w:lang w:eastAsia="tr-TR"/>
                <w14:ligatures w14:val="none"/>
              </w:rPr>
              <w:br/>
            </w:r>
            <w:r w:rsidRPr="001D5B7B">
              <w:rPr>
                <w:rFonts w:eastAsia="Times New Roman" w:cs="Arial"/>
                <w:b/>
                <w:bCs/>
                <w:color w:val="434343"/>
                <w:kern w:val="0"/>
                <w:sz w:val="22"/>
                <w:szCs w:val="22"/>
                <w:lang w:eastAsia="tr-TR"/>
                <w14:ligatures w14:val="none"/>
              </w:rPr>
              <w:t>Consolidate underutilized warehouse zones and optimize material handling</w:t>
            </w:r>
            <w:r w:rsidRPr="001D5B7B">
              <w:rPr>
                <w:rFonts w:eastAsia="Times New Roman" w:cs="Arial"/>
                <w:color w:val="434343"/>
                <w:kern w:val="0"/>
                <w:sz w:val="22"/>
                <w:szCs w:val="22"/>
                <w:lang w:eastAsia="tr-TR"/>
                <w14:ligatures w14:val="none"/>
              </w:rPr>
              <w:t xml:space="preserve"> to reduce warehouse operational costs.</w:t>
            </w:r>
            <w:r w:rsidRPr="001D5B7B">
              <w:rPr>
                <w:rFonts w:eastAsia="Times New Roman" w:cs="Arial"/>
                <w:color w:val="434343"/>
                <w:kern w:val="0"/>
                <w:sz w:val="22"/>
                <w:szCs w:val="22"/>
                <w:lang w:eastAsia="tr-TR"/>
                <w14:ligatures w14:val="none"/>
              </w:rPr>
              <w:br/>
            </w:r>
            <w:r w:rsidRPr="001D5B7B">
              <w:rPr>
                <w:rFonts w:eastAsia="Times New Roman" w:cs="Arial"/>
                <w:color w:val="434343"/>
                <w:kern w:val="0"/>
                <w:sz w:val="22"/>
                <w:szCs w:val="22"/>
                <w:lang w:eastAsia="tr-TR"/>
                <w14:ligatures w14:val="none"/>
              </w:rPr>
              <w:br/>
            </w:r>
            <w:r w:rsidR="00AD011A">
              <w:rPr>
                <w:rFonts w:eastAsia="Times New Roman" w:cs="Arial"/>
                <w:color w:val="434343"/>
                <w:kern w:val="0"/>
                <w:sz w:val="22"/>
                <w:szCs w:val="22"/>
                <w:lang w:eastAsia="tr-TR"/>
                <w14:ligatures w14:val="none"/>
              </w:rPr>
              <w:t>Product distribution</w:t>
            </w:r>
            <w:r>
              <w:rPr>
                <w:rFonts w:eastAsia="Times New Roman" w:cs="Arial"/>
                <w:color w:val="434343"/>
                <w:kern w:val="0"/>
                <w:sz w:val="22"/>
                <w:szCs w:val="22"/>
                <w:lang w:eastAsia="tr-TR"/>
                <w14:ligatures w14:val="none"/>
              </w:rPr>
              <w:t xml:space="preserve"> </w:t>
            </w:r>
            <w:r w:rsidRPr="001D5B7B">
              <w:rPr>
                <w:rFonts w:eastAsia="Times New Roman" w:cs="Arial"/>
                <w:color w:val="434343"/>
                <w:kern w:val="0"/>
                <w:sz w:val="22"/>
                <w:szCs w:val="22"/>
                <w:lang w:eastAsia="tr-TR"/>
                <w14:ligatures w14:val="none"/>
              </w:rPr>
              <w:t>70/30</w:t>
            </w:r>
            <w:r w:rsidR="00B70EDD">
              <w:rPr>
                <w:rFonts w:eastAsia="Times New Roman" w:cs="Arial"/>
                <w:color w:val="434343"/>
                <w:kern w:val="0"/>
                <w:sz w:val="22"/>
                <w:szCs w:val="22"/>
                <w:lang w:eastAsia="tr-TR"/>
                <w14:ligatures w14:val="none"/>
              </w:rPr>
              <w:t xml:space="preserve"> </w:t>
            </w:r>
            <w:r w:rsidRPr="001D5B7B">
              <w:rPr>
                <w:rFonts w:eastAsia="Times New Roman" w:cs="Arial"/>
                <w:color w:val="434343"/>
                <w:kern w:val="0"/>
                <w:sz w:val="22"/>
                <w:szCs w:val="22"/>
                <w:lang w:eastAsia="tr-TR"/>
                <w14:ligatures w14:val="none"/>
              </w:rPr>
              <w:t xml:space="preserve">between Germany and the United States demonstrates a reliance on one region, thereby elevating risk exposure. </w:t>
            </w:r>
            <w:r w:rsidRPr="001D5B7B">
              <w:rPr>
                <w:rFonts w:eastAsia="Times New Roman" w:cs="Arial"/>
                <w:b/>
                <w:bCs/>
                <w:color w:val="434343"/>
                <w:kern w:val="0"/>
                <w:sz w:val="22"/>
                <w:szCs w:val="22"/>
                <w:lang w:eastAsia="tr-TR"/>
                <w14:ligatures w14:val="none"/>
              </w:rPr>
              <w:t>Refine your regional strategy in alignment with emerging growth prospects.</w:t>
            </w:r>
          </w:p>
        </w:tc>
      </w:tr>
      <w:tr w:rsidR="001D5B7B" w:rsidRPr="001D5B7B" w14:paraId="5BCD64B0" w14:textId="77777777">
        <w:trPr>
          <w:trHeight w:val="315"/>
          <w:tblCellSpacing w:w="0" w:type="dxa"/>
        </w:trPr>
        <w:tc>
          <w:tcPr>
            <w:tcW w:w="0" w:type="auto"/>
            <w:tcBorders>
              <w:left w:val="single" w:sz="6" w:space="0" w:color="000000"/>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27C22CD2" w14:textId="77777777" w:rsidR="001D5B7B" w:rsidRPr="001D5B7B" w:rsidRDefault="001D5B7B" w:rsidP="001D5B7B">
            <w:pPr>
              <w:spacing w:after="0" w:line="240" w:lineRule="auto"/>
              <w:jc w:val="center"/>
              <w:rPr>
                <w:rFonts w:eastAsia="Times New Roman" w:cs="Arial"/>
                <w:b/>
                <w:bCs/>
                <w:color w:val="434343"/>
                <w:kern w:val="0"/>
                <w:sz w:val="22"/>
                <w:szCs w:val="22"/>
                <w:lang w:eastAsia="tr-TR"/>
                <w14:ligatures w14:val="none"/>
              </w:rPr>
            </w:pPr>
            <w:r w:rsidRPr="001D5B7B">
              <w:rPr>
                <w:rFonts w:eastAsia="Times New Roman" w:cs="Arial"/>
                <w:b/>
                <w:bCs/>
                <w:color w:val="434343"/>
                <w:kern w:val="0"/>
                <w:sz w:val="22"/>
                <w:szCs w:val="22"/>
                <w:lang w:eastAsia="tr-TR"/>
                <w14:ligatures w14:val="none"/>
              </w:rPr>
              <w:t>5</w:t>
            </w:r>
          </w:p>
        </w:tc>
        <w:tc>
          <w:tcPr>
            <w:tcW w:w="0" w:type="auto"/>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5F3E4EE0" w14:textId="77777777" w:rsidR="001D5B7B" w:rsidRPr="001D5B7B" w:rsidRDefault="001D5B7B" w:rsidP="001D5B7B">
            <w:pPr>
              <w:spacing w:after="0" w:line="240" w:lineRule="auto"/>
              <w:rPr>
                <w:rFonts w:eastAsia="Times New Roman" w:cs="Arial"/>
                <w:color w:val="434343"/>
                <w:kern w:val="0"/>
                <w:sz w:val="22"/>
                <w:szCs w:val="22"/>
                <w:lang w:eastAsia="tr-TR"/>
                <w14:ligatures w14:val="none"/>
              </w:rPr>
            </w:pPr>
            <w:r w:rsidRPr="001D5B7B">
              <w:rPr>
                <w:rFonts w:eastAsia="Times New Roman" w:cs="Arial"/>
                <w:color w:val="434343"/>
                <w:kern w:val="0"/>
                <w:sz w:val="22"/>
                <w:szCs w:val="22"/>
                <w:lang w:eastAsia="tr-TR"/>
                <w14:ligatures w14:val="none"/>
              </w:rPr>
              <w:t>Executive</w:t>
            </w:r>
          </w:p>
        </w:tc>
        <w:tc>
          <w:tcPr>
            <w:tcW w:w="0" w:type="auto"/>
            <w:tcBorders>
              <w:bottom w:val="single" w:sz="6" w:space="0" w:color="000000"/>
              <w:right w:val="single" w:sz="6" w:space="0" w:color="000000"/>
            </w:tcBorders>
            <w:shd w:val="clear" w:color="auto" w:fill="FFFFFF"/>
            <w:tcMar>
              <w:top w:w="30" w:type="dxa"/>
              <w:left w:w="120" w:type="dxa"/>
              <w:bottom w:w="30" w:type="dxa"/>
              <w:right w:w="120" w:type="dxa"/>
            </w:tcMar>
            <w:vAlign w:val="center"/>
            <w:hideMark/>
          </w:tcPr>
          <w:p w14:paraId="7464D85D" w14:textId="77777777" w:rsidR="001D5B7B" w:rsidRPr="001D5B7B" w:rsidRDefault="001D5B7B" w:rsidP="001D5B7B">
            <w:pPr>
              <w:spacing w:after="0" w:line="240" w:lineRule="auto"/>
              <w:rPr>
                <w:rFonts w:eastAsia="Times New Roman" w:cs="Arial"/>
                <w:b/>
                <w:bCs/>
                <w:color w:val="434343"/>
                <w:kern w:val="0"/>
                <w:sz w:val="22"/>
                <w:szCs w:val="22"/>
                <w:lang w:eastAsia="tr-TR"/>
                <w14:ligatures w14:val="none"/>
              </w:rPr>
            </w:pPr>
            <w:r w:rsidRPr="001D5B7B">
              <w:rPr>
                <w:rFonts w:eastAsia="Times New Roman" w:cs="Arial"/>
                <w:b/>
                <w:bCs/>
                <w:color w:val="434343"/>
                <w:kern w:val="0"/>
                <w:sz w:val="22"/>
                <w:szCs w:val="22"/>
                <w:lang w:eastAsia="tr-TR"/>
                <w14:ligatures w14:val="none"/>
              </w:rPr>
              <w:t>Foster a culture of continuous improvement and sustainable performance growth through monthly performance reviews and goal-setting practices to align with stakeholders.</w:t>
            </w:r>
          </w:p>
        </w:tc>
      </w:tr>
    </w:tbl>
    <w:p w14:paraId="0F6706AE" w14:textId="32AB98CC" w:rsidR="00E326DE" w:rsidRPr="00562470" w:rsidRDefault="00E326DE" w:rsidP="00A019A4"/>
    <w:sectPr w:rsidR="00E326DE" w:rsidRPr="00562470" w:rsidSect="00125095">
      <w:pgSz w:w="11906" w:h="16838"/>
      <w:pgMar w:top="1417" w:right="1417" w:bottom="112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20717"/>
    <w:multiLevelType w:val="hybridMultilevel"/>
    <w:tmpl w:val="71F2BB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7C6C7C7B"/>
    <w:multiLevelType w:val="hybridMultilevel"/>
    <w:tmpl w:val="80500D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371031891">
    <w:abstractNumId w:val="0"/>
  </w:num>
  <w:num w:numId="2" w16cid:durableId="1169298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ED6"/>
    <w:rsid w:val="0001230D"/>
    <w:rsid w:val="0003408A"/>
    <w:rsid w:val="000453FA"/>
    <w:rsid w:val="00076E00"/>
    <w:rsid w:val="00083279"/>
    <w:rsid w:val="000E644D"/>
    <w:rsid w:val="000F21BE"/>
    <w:rsid w:val="0011765B"/>
    <w:rsid w:val="00125095"/>
    <w:rsid w:val="001854FC"/>
    <w:rsid w:val="001D5B7B"/>
    <w:rsid w:val="002B0CE7"/>
    <w:rsid w:val="002E57AE"/>
    <w:rsid w:val="00474772"/>
    <w:rsid w:val="00496C38"/>
    <w:rsid w:val="004B4C37"/>
    <w:rsid w:val="004B6921"/>
    <w:rsid w:val="00524444"/>
    <w:rsid w:val="00562470"/>
    <w:rsid w:val="0057148A"/>
    <w:rsid w:val="00574726"/>
    <w:rsid w:val="00576A70"/>
    <w:rsid w:val="005C5B64"/>
    <w:rsid w:val="005F1318"/>
    <w:rsid w:val="0068669D"/>
    <w:rsid w:val="00714429"/>
    <w:rsid w:val="007237D2"/>
    <w:rsid w:val="00730F38"/>
    <w:rsid w:val="00760974"/>
    <w:rsid w:val="0076177C"/>
    <w:rsid w:val="007732DC"/>
    <w:rsid w:val="007C34DA"/>
    <w:rsid w:val="007F798B"/>
    <w:rsid w:val="008861F2"/>
    <w:rsid w:val="00955703"/>
    <w:rsid w:val="009C2AF1"/>
    <w:rsid w:val="00A019A4"/>
    <w:rsid w:val="00A14E2E"/>
    <w:rsid w:val="00A16B57"/>
    <w:rsid w:val="00A54A1F"/>
    <w:rsid w:val="00AB1D91"/>
    <w:rsid w:val="00AC3E5A"/>
    <w:rsid w:val="00AD011A"/>
    <w:rsid w:val="00AD64E0"/>
    <w:rsid w:val="00B36FB0"/>
    <w:rsid w:val="00B60C28"/>
    <w:rsid w:val="00B64ED6"/>
    <w:rsid w:val="00B70EDD"/>
    <w:rsid w:val="00BD2C70"/>
    <w:rsid w:val="00C33266"/>
    <w:rsid w:val="00C674AF"/>
    <w:rsid w:val="00C72D83"/>
    <w:rsid w:val="00C91D3A"/>
    <w:rsid w:val="00CA376F"/>
    <w:rsid w:val="00CC6608"/>
    <w:rsid w:val="00D4112D"/>
    <w:rsid w:val="00DB00D2"/>
    <w:rsid w:val="00DC69E5"/>
    <w:rsid w:val="00E326DE"/>
    <w:rsid w:val="00E64118"/>
    <w:rsid w:val="00E83EDA"/>
    <w:rsid w:val="00E94A96"/>
    <w:rsid w:val="00F471AE"/>
    <w:rsid w:val="00F705D2"/>
    <w:rsid w:val="00FE45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5E32C"/>
  <w15:chartTrackingRefBased/>
  <w15:docId w15:val="{0D393156-D21E-2146-9149-B29E6AEDB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64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64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B64ED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64ED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64ED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64ED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64ED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64ED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64ED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64ED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64ED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B64ED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64ED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64ED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64ED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64ED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64ED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64ED6"/>
    <w:rPr>
      <w:rFonts w:eastAsiaTheme="majorEastAsia" w:cstheme="majorBidi"/>
      <w:color w:val="272727" w:themeColor="text1" w:themeTint="D8"/>
    </w:rPr>
  </w:style>
  <w:style w:type="paragraph" w:styleId="KonuBal">
    <w:name w:val="Title"/>
    <w:basedOn w:val="Normal"/>
    <w:next w:val="Normal"/>
    <w:link w:val="KonuBalChar"/>
    <w:uiPriority w:val="10"/>
    <w:qFormat/>
    <w:rsid w:val="00B6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64ED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64ED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64ED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64ED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64ED6"/>
    <w:rPr>
      <w:i/>
      <w:iCs/>
      <w:color w:val="404040" w:themeColor="text1" w:themeTint="BF"/>
    </w:rPr>
  </w:style>
  <w:style w:type="paragraph" w:styleId="ListeParagraf">
    <w:name w:val="List Paragraph"/>
    <w:basedOn w:val="Normal"/>
    <w:uiPriority w:val="34"/>
    <w:qFormat/>
    <w:rsid w:val="00B64ED6"/>
    <w:pPr>
      <w:ind w:left="720"/>
      <w:contextualSpacing/>
    </w:pPr>
  </w:style>
  <w:style w:type="character" w:styleId="GlVurgulama">
    <w:name w:val="Intense Emphasis"/>
    <w:basedOn w:val="VarsaylanParagrafYazTipi"/>
    <w:uiPriority w:val="21"/>
    <w:qFormat/>
    <w:rsid w:val="00B64ED6"/>
    <w:rPr>
      <w:i/>
      <w:iCs/>
      <w:color w:val="0F4761" w:themeColor="accent1" w:themeShade="BF"/>
    </w:rPr>
  </w:style>
  <w:style w:type="paragraph" w:styleId="GlAlnt">
    <w:name w:val="Intense Quote"/>
    <w:basedOn w:val="Normal"/>
    <w:next w:val="Normal"/>
    <w:link w:val="GlAlntChar"/>
    <w:uiPriority w:val="30"/>
    <w:qFormat/>
    <w:rsid w:val="00B64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64ED6"/>
    <w:rPr>
      <w:i/>
      <w:iCs/>
      <w:color w:val="0F4761" w:themeColor="accent1" w:themeShade="BF"/>
    </w:rPr>
  </w:style>
  <w:style w:type="character" w:styleId="GlBavuru">
    <w:name w:val="Intense Reference"/>
    <w:basedOn w:val="VarsaylanParagrafYazTipi"/>
    <w:uiPriority w:val="32"/>
    <w:qFormat/>
    <w:rsid w:val="00B64ED6"/>
    <w:rPr>
      <w:b/>
      <w:bCs/>
      <w:smallCaps/>
      <w:color w:val="0F4761" w:themeColor="accent1" w:themeShade="BF"/>
      <w:spacing w:val="5"/>
    </w:rPr>
  </w:style>
  <w:style w:type="character" w:styleId="Gl">
    <w:name w:val="Strong"/>
    <w:basedOn w:val="VarsaylanParagrafYazTipi"/>
    <w:uiPriority w:val="22"/>
    <w:qFormat/>
    <w:rsid w:val="00A14E2E"/>
    <w:rPr>
      <w:b/>
      <w:bCs/>
    </w:rPr>
  </w:style>
  <w:style w:type="table" w:styleId="TabloKlavuzu">
    <w:name w:val="Table Grid"/>
    <w:basedOn w:val="NormalTablo"/>
    <w:uiPriority w:val="39"/>
    <w:rsid w:val="00A14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C69E5"/>
    <w:pPr>
      <w:spacing w:after="0" w:line="240" w:lineRule="auto"/>
    </w:pPr>
    <w:rPr>
      <w:rFonts w:ascii="Helvetica" w:eastAsia="Times New Roman" w:hAnsi="Helvetica" w:cs="Times New Roman"/>
      <w:color w:val="000000"/>
      <w:kern w:val="0"/>
      <w:sz w:val="15"/>
      <w:szCs w:val="15"/>
      <w:lang w:eastAsia="tr-TR"/>
      <w14:ligatures w14:val="none"/>
    </w:rPr>
  </w:style>
  <w:style w:type="character" w:customStyle="1" w:styleId="apple-converted-space">
    <w:name w:val="apple-converted-space"/>
    <w:basedOn w:val="VarsaylanParagrafYazTipi"/>
    <w:rsid w:val="00955703"/>
  </w:style>
  <w:style w:type="paragraph" w:styleId="NormalWeb">
    <w:name w:val="Normal (Web)"/>
    <w:basedOn w:val="Normal"/>
    <w:uiPriority w:val="99"/>
    <w:unhideWhenUsed/>
    <w:rsid w:val="00D4112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ztplmc">
    <w:name w:val="ztplmc"/>
    <w:basedOn w:val="VarsaylanParagrafYazTipi"/>
    <w:rsid w:val="007C34DA"/>
  </w:style>
  <w:style w:type="character" w:customStyle="1" w:styleId="hwtze">
    <w:name w:val="hwtze"/>
    <w:basedOn w:val="VarsaylanParagrafYazTipi"/>
    <w:rsid w:val="007C34DA"/>
  </w:style>
  <w:style w:type="character" w:customStyle="1" w:styleId="rynqvb">
    <w:name w:val="rynqvb"/>
    <w:basedOn w:val="VarsaylanParagrafYazTipi"/>
    <w:rsid w:val="007C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5</Pages>
  <Words>1361</Words>
  <Characters>8359</Characters>
  <Application>Microsoft Office Word</Application>
  <DocSecurity>0</DocSecurity>
  <Lines>214</Lines>
  <Paragraphs>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Emin</dc:creator>
  <cp:keywords/>
  <dc:description/>
  <cp:lastModifiedBy>Eda Emin</cp:lastModifiedBy>
  <cp:revision>14</cp:revision>
  <dcterms:created xsi:type="dcterms:W3CDTF">2026-05-08T11:57:00Z</dcterms:created>
  <dcterms:modified xsi:type="dcterms:W3CDTF">2026-05-11T11:46:00Z</dcterms:modified>
</cp:coreProperties>
</file>