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FBFC2" w14:textId="5C7B7DE2" w:rsidR="00A72D1F" w:rsidRPr="00D15766" w:rsidRDefault="00A72D1F" w:rsidP="00A72D1F">
      <w:pPr>
        <w:pStyle w:val="Heading2"/>
        <w:tabs>
          <w:tab w:val="right" w:pos="10800"/>
        </w:tabs>
        <w:jc w:val="center"/>
        <w:rPr>
          <w:b/>
          <w:bCs/>
        </w:rPr>
      </w:pPr>
      <w:r w:rsidRPr="00EC34CE">
        <w:rPr>
          <w:b/>
          <w:bCs/>
          <w:color w:val="auto"/>
        </w:rPr>
        <w:t>Tick Data Processor</w:t>
      </w:r>
      <w:r>
        <w:rPr>
          <w:b/>
          <w:bCs/>
          <w:color w:val="auto"/>
        </w:rPr>
        <w:t xml:space="preserve"> Use Cases</w:t>
      </w:r>
    </w:p>
    <w:p w14:paraId="107DA691" w14:textId="018930CD" w:rsidR="0006327D" w:rsidRDefault="0006327D"/>
    <w:p w14:paraId="3E8FBCD4" w14:textId="42D2D1BC" w:rsidR="00137AC2" w:rsidRPr="000F2186" w:rsidRDefault="00137AC2">
      <w:pPr>
        <w:rPr>
          <w:b/>
          <w:bCs/>
        </w:rPr>
      </w:pPr>
      <w:r w:rsidRPr="000F2186">
        <w:rPr>
          <w:b/>
          <w:bCs/>
        </w:rPr>
        <w:t>1</w:t>
      </w:r>
      <w:r w:rsidR="00993C25" w:rsidRPr="000F2186">
        <w:rPr>
          <w:b/>
          <w:bCs/>
        </w:rPr>
        <w:t xml:space="preserve">. </w:t>
      </w:r>
      <w:r w:rsidR="006350A2" w:rsidRPr="000F2186">
        <w:rPr>
          <w:b/>
          <w:bCs/>
        </w:rPr>
        <w:t xml:space="preserve">Client application </w:t>
      </w:r>
      <w:r w:rsidRPr="000F2186">
        <w:rPr>
          <w:b/>
          <w:bCs/>
        </w:rPr>
        <w:t>Interact</w:t>
      </w:r>
      <w:r w:rsidR="006350A2" w:rsidRPr="000F2186">
        <w:rPr>
          <w:b/>
          <w:bCs/>
        </w:rPr>
        <w:t xml:space="preserve">ion </w:t>
      </w:r>
      <w:r w:rsidRPr="000F2186">
        <w:rPr>
          <w:b/>
          <w:bCs/>
        </w:rPr>
        <w:t>with Tick Data Processor</w:t>
      </w:r>
    </w:p>
    <w:p w14:paraId="57900FBC" w14:textId="38D89210" w:rsidR="00137AC2" w:rsidRDefault="00137AC2">
      <w:r>
        <w:t xml:space="preserve">There are several </w:t>
      </w:r>
      <w:r w:rsidR="006350A2">
        <w:t xml:space="preserve">methods a client application can </w:t>
      </w:r>
      <w:r>
        <w:t>interact with Tick Data Processor</w:t>
      </w:r>
      <w:r w:rsidR="008E519D">
        <w:t xml:space="preserve"> (TDP)</w:t>
      </w:r>
    </w:p>
    <w:p w14:paraId="025198A3" w14:textId="443F8598" w:rsidR="006350A2" w:rsidRDefault="006350A2" w:rsidP="00B97033">
      <w:pPr>
        <w:pStyle w:val="ListParagraph"/>
        <w:numPr>
          <w:ilvl w:val="1"/>
          <w:numId w:val="5"/>
        </w:numPr>
      </w:pPr>
      <w:r>
        <w:t>Direct</w:t>
      </w:r>
    </w:p>
    <w:p w14:paraId="69B4C0C5" w14:textId="51C00A48" w:rsidR="006350A2" w:rsidRDefault="008E519D" w:rsidP="006350A2">
      <w:r>
        <w:t>Tick Data Processor uses text-based data representation for sending and receiving data.</w:t>
      </w:r>
      <w:r>
        <w:br/>
        <w:t>Query request consists of one of more lines of JSON-formatted request header, followed by one or more input records separated by new line character.</w:t>
      </w:r>
      <w:r>
        <w:br/>
        <w:t xml:space="preserve">Result record set consist of one line of JSON-formatted response </w:t>
      </w:r>
      <w:r w:rsidR="007C4238">
        <w:t xml:space="preserve">header followed by </w:t>
      </w:r>
      <w:r>
        <w:t>zero or more result records , also separated by new line character.</w:t>
      </w:r>
    </w:p>
    <w:p w14:paraId="41855E99" w14:textId="0DB6DD32" w:rsidR="008E519D" w:rsidRDefault="0063710E" w:rsidP="006350A2">
      <w:r>
        <w:t>Client a</w:t>
      </w:r>
      <w:r w:rsidR="008E519D">
        <w:t>pplication</w:t>
      </w:r>
      <w:r w:rsidR="007C4238">
        <w:t>s</w:t>
      </w:r>
      <w:r w:rsidR="008E519D">
        <w:t xml:space="preserve"> can successfully interact with TDP </w:t>
      </w:r>
      <w:r w:rsidR="007C4238">
        <w:t>if</w:t>
      </w:r>
      <w:r w:rsidR="008E519D">
        <w:t xml:space="preserve"> </w:t>
      </w:r>
      <w:r>
        <w:t xml:space="preserve">API for </w:t>
      </w:r>
      <w:r w:rsidR="008E519D">
        <w:t>TCP/IP communication, text formatting</w:t>
      </w:r>
      <w:r w:rsidR="007C4238">
        <w:t xml:space="preserve">, </w:t>
      </w:r>
      <w:r w:rsidR="008E519D">
        <w:t xml:space="preserve">parsing and </w:t>
      </w:r>
      <w:r w:rsidR="007C4238">
        <w:t>data type conversion</w:t>
      </w:r>
      <w:r>
        <w:t xml:space="preserve"> are offered by programming environment.</w:t>
      </w:r>
    </w:p>
    <w:p w14:paraId="44E0E612" w14:textId="750BE224" w:rsidR="007C4238" w:rsidRDefault="007C4238" w:rsidP="006350A2">
      <w:r>
        <w:t xml:space="preserve">However, </w:t>
      </w:r>
      <w:r w:rsidR="00993C25">
        <w:t xml:space="preserve">client code will be broken if </w:t>
      </w:r>
      <w:r>
        <w:t xml:space="preserve">data representation </w:t>
      </w:r>
      <w:r w:rsidR="00993C25">
        <w:t>or</w:t>
      </w:r>
      <w:r>
        <w:t xml:space="preserve"> communication protocols change</w:t>
      </w:r>
      <w:r w:rsidR="00993C25">
        <w:t>s</w:t>
      </w:r>
      <w:r>
        <w:t xml:space="preserve"> e.g. text-bases data protocol can be replaced with binary protocol to achieve better performance </w:t>
      </w:r>
      <w:r w:rsidR="00993C25">
        <w:t xml:space="preserve">by optimizing record formatting and parsing. </w:t>
      </w:r>
    </w:p>
    <w:p w14:paraId="17F9A8B6" w14:textId="77777777" w:rsidR="0063710E" w:rsidRDefault="0063710E"/>
    <w:p w14:paraId="0DBF7821" w14:textId="3B507086" w:rsidR="006350A2" w:rsidRDefault="006350A2">
      <w:r>
        <w:t>1.2 Python extension (taqpy)</w:t>
      </w:r>
    </w:p>
    <w:p w14:paraId="7FA011DA" w14:textId="09A32F42" w:rsidR="006350A2" w:rsidRDefault="0063710E" w:rsidP="006350A2">
      <w:r>
        <w:t>This method a</w:t>
      </w:r>
      <w:r w:rsidR="006350A2">
        <w:t xml:space="preserve">chieves performance benefits by using C++ to format service requests, allocate memory and parse inbound result record sets. </w:t>
      </w:r>
      <w:r>
        <w:t>It a</w:t>
      </w:r>
      <w:r w:rsidR="006350A2">
        <w:t>lso hides communication protocol and data representation.</w:t>
      </w:r>
    </w:p>
    <w:p w14:paraId="5458A5A8" w14:textId="77777777" w:rsidR="00993C25" w:rsidRDefault="00993C25" w:rsidP="006350A2"/>
    <w:p w14:paraId="161B5B87" w14:textId="5B1E953C" w:rsidR="0063710E" w:rsidRDefault="00BC5107" w:rsidP="00BC5107">
      <w:r>
        <w:t xml:space="preserve">1.3 </w:t>
      </w:r>
      <w:r w:rsidR="0063710E">
        <w:t>Astral API</w:t>
      </w:r>
    </w:p>
    <w:p w14:paraId="1FE45E53" w14:textId="7ED19D0E" w:rsidR="00993C25" w:rsidRDefault="0063710E">
      <w:r>
        <w:t>This method expose</w:t>
      </w:r>
      <w:r w:rsidR="00993C25">
        <w:t>s</w:t>
      </w:r>
      <w:r>
        <w:t xml:space="preserve"> TDP query service to </w:t>
      </w:r>
      <w:r w:rsidR="00993C25">
        <w:t xml:space="preserve">multitude of client application by offering </w:t>
      </w:r>
      <w:r>
        <w:t>TEST API wrapper around taqpy.</w:t>
      </w:r>
      <w:r w:rsidR="00993C25">
        <w:br/>
        <w:t xml:space="preserve">It offers a single end point for user </w:t>
      </w:r>
      <w:r w:rsidR="00993C25" w:rsidRPr="00993C25">
        <w:t>authentication</w:t>
      </w:r>
      <w:r w:rsidR="00993C25">
        <w:t xml:space="preserve"> and access to all data sources within Astral cloud.</w:t>
      </w:r>
    </w:p>
    <w:p w14:paraId="772396B8" w14:textId="2F6129CA" w:rsidR="00993C25" w:rsidRDefault="00993C25"/>
    <w:p w14:paraId="3D8D057F" w14:textId="1E85CD34" w:rsidR="00993C25" w:rsidRPr="000F2186" w:rsidRDefault="00993C25">
      <w:pPr>
        <w:rPr>
          <w:b/>
          <w:bCs/>
        </w:rPr>
      </w:pPr>
      <w:r w:rsidRPr="000F2186">
        <w:rPr>
          <w:b/>
          <w:bCs/>
        </w:rPr>
        <w:t>2. Use Cases</w:t>
      </w:r>
    </w:p>
    <w:p w14:paraId="4D6BA57B" w14:textId="094D014B" w:rsidR="000F2186" w:rsidRDefault="000F2186">
      <w:r>
        <w:t>We can identify following use cases</w:t>
      </w:r>
    </w:p>
    <w:p w14:paraId="25CE3F0E" w14:textId="5FBC4472" w:rsidR="00A72D1F" w:rsidRDefault="00BC5107" w:rsidP="00BC5107">
      <w:r>
        <w:t>2</w:t>
      </w:r>
      <w:r w:rsidR="00993C25">
        <w:t xml:space="preserve">.1 </w:t>
      </w:r>
      <w:r w:rsidR="00A72D1F">
        <w:t>Factsheet</w:t>
      </w:r>
    </w:p>
    <w:p w14:paraId="0086545A" w14:textId="6B672587" w:rsidR="00A72D1F" w:rsidRDefault="00A72D1F">
      <w:r>
        <w:t xml:space="preserve">Current use </w:t>
      </w:r>
      <w:r w:rsidR="00137AC2">
        <w:t xml:space="preserve">by Enricher </w:t>
      </w:r>
      <w:r>
        <w:t>is limited to two functions:</w:t>
      </w:r>
    </w:p>
    <w:p w14:paraId="243FD47D" w14:textId="57D4D663" w:rsidR="00A72D1F" w:rsidRDefault="00A72D1F" w:rsidP="00A72D1F">
      <w:pPr>
        <w:pStyle w:val="ListParagraph"/>
        <w:numPr>
          <w:ilvl w:val="0"/>
          <w:numId w:val="2"/>
        </w:numPr>
      </w:pPr>
      <w:r>
        <w:t xml:space="preserve">Retrieval of quote to </w:t>
      </w:r>
      <w:r w:rsidR="00137AC2">
        <w:t xml:space="preserve">determine </w:t>
      </w:r>
      <w:r>
        <w:t>midpoint</w:t>
      </w:r>
      <w:r w:rsidR="00137AC2" w:rsidRPr="00137AC2">
        <w:t xml:space="preserve"> </w:t>
      </w:r>
      <w:r w:rsidR="00137AC2">
        <w:t>as reference price at order's arrival time</w:t>
      </w:r>
    </w:p>
    <w:p w14:paraId="685059A9" w14:textId="34E3FCE5" w:rsidR="00A72D1F" w:rsidRDefault="00137AC2" w:rsidP="00A72D1F">
      <w:pPr>
        <w:pStyle w:val="ListParagraph"/>
        <w:numPr>
          <w:ilvl w:val="0"/>
          <w:numId w:val="2"/>
        </w:numPr>
      </w:pPr>
      <w:r>
        <w:t>Calculate resting order duration measure according to algorithm that uses NBBO data</w:t>
      </w:r>
    </w:p>
    <w:p w14:paraId="29699E75" w14:textId="6D56C505" w:rsidR="00137AC2" w:rsidRDefault="00137AC2" w:rsidP="00137AC2">
      <w:r>
        <w:t>Suggest</w:t>
      </w:r>
      <w:r w:rsidR="000F2186">
        <w:t xml:space="preserve">ed method: </w:t>
      </w:r>
      <w:r w:rsidR="00675055">
        <w:t xml:space="preserve">taqpy </w:t>
      </w:r>
      <w:r w:rsidR="000F2186">
        <w:t>Python extension</w:t>
      </w:r>
    </w:p>
    <w:p w14:paraId="145A198A" w14:textId="370BE5A6" w:rsidR="000F2186" w:rsidRDefault="000F2186" w:rsidP="00137AC2">
      <w:r>
        <w:t xml:space="preserve">Because Enricher is inaccessible outside Astral cloud its Implementation does not need </w:t>
      </w:r>
      <w:r w:rsidR="003767A8">
        <w:t>access control</w:t>
      </w:r>
      <w:r>
        <w:t>. All what necessary is connectivity i.e. open TCP/IP address and port.</w:t>
      </w:r>
    </w:p>
    <w:p w14:paraId="322C77D3" w14:textId="4AD2D121" w:rsidR="00A72D1F" w:rsidRDefault="00A72D1F"/>
    <w:p w14:paraId="7122480B" w14:textId="5DC76EC1" w:rsidR="00A72D1F" w:rsidRDefault="000F2186">
      <w:r>
        <w:t>2.</w:t>
      </w:r>
      <w:r w:rsidR="00A72D1F">
        <w:t xml:space="preserve">2 </w:t>
      </w:r>
      <w:r>
        <w:t xml:space="preserve">Performance </w:t>
      </w:r>
      <w:r w:rsidR="00A72D1F">
        <w:t>Library</w:t>
      </w:r>
    </w:p>
    <w:p w14:paraId="0BAC6DE4" w14:textId="4722937F" w:rsidR="000F2186" w:rsidRDefault="000F2186" w:rsidP="000F2186">
      <w:r>
        <w:t>Suggested method: Astral API</w:t>
      </w:r>
    </w:p>
    <w:p w14:paraId="40B657CD" w14:textId="2334439B" w:rsidR="000F2186" w:rsidRDefault="000F2186">
      <w:r>
        <w:lastRenderedPageBreak/>
        <w:t>Performance library offers set of advanced calculations based on transactional data input</w:t>
      </w:r>
      <w:r w:rsidR="00DF20EA">
        <w:t xml:space="preserve">. Transactional data is sourced via </w:t>
      </w:r>
      <w:r>
        <w:t xml:space="preserve">Astral </w:t>
      </w:r>
      <w:r w:rsidR="00DF20EA">
        <w:t>API; therefore, it makes sense to use the same method to retrieve related calculations from TDP.</w:t>
      </w:r>
      <w:r w:rsidR="00DF20EA">
        <w:br/>
      </w:r>
    </w:p>
    <w:p w14:paraId="457F12E9" w14:textId="50866CB1" w:rsidR="00A72D1F" w:rsidRDefault="000F2186">
      <w:r>
        <w:t>2.</w:t>
      </w:r>
      <w:r w:rsidR="00A72D1F">
        <w:t>3 Astral API Standard Data</w:t>
      </w:r>
    </w:p>
    <w:p w14:paraId="3071E22D" w14:textId="50067270" w:rsidR="00DF20EA" w:rsidRDefault="00DF20EA">
      <w:r>
        <w:t xml:space="preserve">Standard data schema can be extended to include commonly used tick data calculations, such </w:t>
      </w:r>
      <w:r w:rsidR="00AC2477">
        <w:t xml:space="preserve">as </w:t>
      </w:r>
      <w:r>
        <w:t xml:space="preserve">reference prices, to make product more useful to clients. Because calculations are standard and limited </w:t>
      </w:r>
      <w:r w:rsidR="00AC2477">
        <w:t xml:space="preserve">in numbers, </w:t>
      </w:r>
      <w:r>
        <w:t xml:space="preserve">it makes sense to store values together with standard transactional data. </w:t>
      </w:r>
      <w:r w:rsidR="00B97033">
        <w:t xml:space="preserve">Presence of additional fields in database enables clients to use them </w:t>
      </w:r>
      <w:r w:rsidR="00675055">
        <w:t>in filters and aggregations</w:t>
      </w:r>
      <w:r w:rsidR="003767A8">
        <w:t>.</w:t>
      </w:r>
    </w:p>
    <w:p w14:paraId="56F7F919" w14:textId="7CBC27CB" w:rsidR="00DF20EA" w:rsidRDefault="00DF20EA">
      <w:r>
        <w:t xml:space="preserve">Suggested method: </w:t>
      </w:r>
      <w:r w:rsidR="00675055">
        <w:t>taqpy Python extension</w:t>
      </w:r>
      <w:r w:rsidR="007C2226">
        <w:t xml:space="preserve"> while processing transactional data and store results together in the same database</w:t>
      </w:r>
      <w:r w:rsidR="00635285">
        <w:t xml:space="preserve"> (same as 2.1)</w:t>
      </w:r>
    </w:p>
    <w:p w14:paraId="453B74DB" w14:textId="77777777" w:rsidR="00675055" w:rsidRDefault="00675055"/>
    <w:p w14:paraId="0E5E3FAA" w14:textId="6CCCCCFE" w:rsidR="00A72D1F" w:rsidRDefault="000F2186">
      <w:r>
        <w:t>2.</w:t>
      </w:r>
      <w:r w:rsidR="00A72D1F">
        <w:t xml:space="preserve">4 Astral API extension </w:t>
      </w:r>
      <w:r w:rsidR="003767A8">
        <w:t>to Standard Data</w:t>
      </w:r>
    </w:p>
    <w:p w14:paraId="6B95A988" w14:textId="080F094D" w:rsidR="00AC2477" w:rsidRDefault="00AC2477">
      <w:r>
        <w:t xml:space="preserve">Astral API can be extended to offer client ability to create custom result fields by calling TDP functions and passing </w:t>
      </w:r>
      <w:r w:rsidR="003B1256">
        <w:t xml:space="preserve">elements of </w:t>
      </w:r>
      <w:r>
        <w:t>transactional data as input arguments.</w:t>
      </w:r>
    </w:p>
    <w:p w14:paraId="0698FA5F" w14:textId="11A5B3F3" w:rsidR="00AC2477" w:rsidRDefault="00AC2477">
      <w:r>
        <w:t xml:space="preserve">There is opportunity to hide some complexity by adding fields that </w:t>
      </w:r>
      <w:r w:rsidR="00B63C84">
        <w:t xml:space="preserve">are </w:t>
      </w:r>
      <w:r>
        <w:t xml:space="preserve">well </w:t>
      </w:r>
      <w:r w:rsidR="00B63C84">
        <w:t xml:space="preserve">understood and identified, in which case required </w:t>
      </w:r>
      <w:r>
        <w:t xml:space="preserve">arguments </w:t>
      </w:r>
      <w:r w:rsidR="00B63C84">
        <w:t>can be derived</w:t>
      </w:r>
      <w:r w:rsidR="003B1256">
        <w:t xml:space="preserve"> </w:t>
      </w:r>
      <w:r w:rsidR="00B63C84">
        <w:t xml:space="preserve">from other fields in </w:t>
      </w:r>
      <w:r>
        <w:t xml:space="preserve">the schema e.g. </w:t>
      </w:r>
      <w:r w:rsidR="00B63C84">
        <w:t xml:space="preserve">"Arrival </w:t>
      </w:r>
      <w:r>
        <w:t>Quote</w:t>
      </w:r>
      <w:r w:rsidR="00B63C84">
        <w:t>"</w:t>
      </w:r>
      <w:r>
        <w:t xml:space="preserve"> </w:t>
      </w:r>
      <w:r w:rsidR="00B63C84">
        <w:t xml:space="preserve">is relevant to orders only and is the latest valid quote at the time of order arrival , therefore user might be able to simply select this field , and API implementation would pass correct arguments from </w:t>
      </w:r>
      <w:r w:rsidR="003B1256">
        <w:t xml:space="preserve">the </w:t>
      </w:r>
      <w:r w:rsidR="00B63C84">
        <w:t>order record.</w:t>
      </w:r>
    </w:p>
    <w:p w14:paraId="4FADF26C" w14:textId="1971F553" w:rsidR="00A72D1F" w:rsidRDefault="00A72D1F"/>
    <w:p w14:paraId="14E470E6" w14:textId="1F14AFD2" w:rsidR="003767A8" w:rsidRDefault="003767A8" w:rsidP="003767A8">
      <w:r>
        <w:t>2.5 Astral API extension for TAQ</w:t>
      </w:r>
    </w:p>
    <w:p w14:paraId="29D4E875" w14:textId="1F70B4FD" w:rsidR="00E719AF" w:rsidRDefault="003767A8" w:rsidP="00E719AF">
      <w:r>
        <w:t xml:space="preserve">Astral API can be modified to expose TDP functionality where input records are passed via REST API rather than </w:t>
      </w:r>
      <w:r w:rsidR="00E719AF">
        <w:t xml:space="preserve">from </w:t>
      </w:r>
      <w:r>
        <w:t>result</w:t>
      </w:r>
      <w:r w:rsidR="00E719AF">
        <w:t>s</w:t>
      </w:r>
      <w:r>
        <w:t xml:space="preserve"> of the </w:t>
      </w:r>
      <w:r w:rsidR="00E719AF">
        <w:t>Standard Data query.</w:t>
      </w:r>
      <w:r w:rsidR="00E719AF">
        <w:br/>
      </w:r>
    </w:p>
    <w:p w14:paraId="43DD1E69" w14:textId="77777777" w:rsidR="003767A8" w:rsidRDefault="003767A8"/>
    <w:p w14:paraId="4F59B89D" w14:textId="77777777" w:rsidR="00A72D1F" w:rsidRDefault="00A72D1F"/>
    <w:p w14:paraId="74E9BB6B" w14:textId="45C7ED35" w:rsidR="00A72D1F" w:rsidRDefault="00A72D1F"/>
    <w:p w14:paraId="21E3F57A" w14:textId="77777777" w:rsidR="00A72D1F" w:rsidRDefault="00A72D1F"/>
    <w:sectPr w:rsidR="00A72D1F" w:rsidSect="00A72D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51D75"/>
    <w:multiLevelType w:val="multilevel"/>
    <w:tmpl w:val="AAE6A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A01A55"/>
    <w:multiLevelType w:val="multilevel"/>
    <w:tmpl w:val="A7F29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1F56FFD"/>
    <w:multiLevelType w:val="hybridMultilevel"/>
    <w:tmpl w:val="3FB0B9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F47766"/>
    <w:multiLevelType w:val="multilevel"/>
    <w:tmpl w:val="918C1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BA07B5"/>
    <w:multiLevelType w:val="hybridMultilevel"/>
    <w:tmpl w:val="AD621B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1F"/>
    <w:rsid w:val="0006327D"/>
    <w:rsid w:val="000F2186"/>
    <w:rsid w:val="00137AC2"/>
    <w:rsid w:val="003767A8"/>
    <w:rsid w:val="003B1256"/>
    <w:rsid w:val="006350A2"/>
    <w:rsid w:val="00635285"/>
    <w:rsid w:val="0063710E"/>
    <w:rsid w:val="00675055"/>
    <w:rsid w:val="007C2226"/>
    <w:rsid w:val="007C4238"/>
    <w:rsid w:val="008E519D"/>
    <w:rsid w:val="00993C25"/>
    <w:rsid w:val="00A72D1F"/>
    <w:rsid w:val="00AC2477"/>
    <w:rsid w:val="00B63C84"/>
    <w:rsid w:val="00B97033"/>
    <w:rsid w:val="00BC5107"/>
    <w:rsid w:val="00DF20EA"/>
    <w:rsid w:val="00E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4B17"/>
  <w15:chartTrackingRefBased/>
  <w15:docId w15:val="{EA7A6146-6483-4E35-941F-B44AFBCD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D1F"/>
    <w:pPr>
      <w:ind w:left="720"/>
      <w:contextualSpacing/>
    </w:pPr>
  </w:style>
  <w:style w:type="table" w:styleId="TableGrid">
    <w:name w:val="Table Grid"/>
    <w:basedOn w:val="TableNormal"/>
    <w:uiPriority w:val="39"/>
    <w:rsid w:val="0013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9</cp:revision>
  <cp:lastPrinted>2020-09-09T11:02:00Z</cp:lastPrinted>
  <dcterms:created xsi:type="dcterms:W3CDTF">2020-09-09T02:09:00Z</dcterms:created>
  <dcterms:modified xsi:type="dcterms:W3CDTF">2020-09-10T13:35:00Z</dcterms:modified>
</cp:coreProperties>
</file>