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7BA" w:rsidRDefault="00625DFD" w:rsidP="00E867BA">
      <w:pPr>
        <w:spacing w:line="360" w:lineRule="auto"/>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7A2A2EB9" wp14:editId="3F4F5EA0">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E867BA"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Anthony </w:t>
      </w:r>
      <w:proofErr w:type="spellStart"/>
      <w:r w:rsidRPr="00E867BA">
        <w:rPr>
          <w:rFonts w:asciiTheme="majorBidi" w:hAnsiTheme="majorBidi" w:cstheme="majorBidi"/>
          <w:sz w:val="40"/>
          <w:szCs w:val="40"/>
        </w:rPr>
        <w:t>Tabet</w:t>
      </w:r>
      <w:proofErr w:type="spellEnd"/>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 Elias Antoine </w:t>
      </w:r>
      <w:proofErr w:type="spellStart"/>
      <w:r w:rsidRPr="00E867BA">
        <w:rPr>
          <w:rFonts w:asciiTheme="majorBidi" w:hAnsiTheme="majorBidi" w:cstheme="majorBidi"/>
          <w:sz w:val="40"/>
          <w:szCs w:val="40"/>
        </w:rPr>
        <w:t>Dargham</w:t>
      </w:r>
      <w:proofErr w:type="spellEnd"/>
      <w:r w:rsidRPr="00E867BA">
        <w:rPr>
          <w:rFonts w:asciiTheme="majorBidi" w:hAnsiTheme="majorBidi" w:cstheme="majorBidi"/>
          <w:sz w:val="40"/>
          <w:szCs w:val="40"/>
        </w:rPr>
        <w:t xml:space="preserve"> </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Rim </w:t>
      </w:r>
      <w:proofErr w:type="spellStart"/>
      <w:r w:rsidRPr="00E867BA">
        <w:rPr>
          <w:rFonts w:asciiTheme="majorBidi" w:hAnsiTheme="majorBidi" w:cstheme="majorBidi"/>
          <w:sz w:val="40"/>
          <w:szCs w:val="40"/>
        </w:rPr>
        <w:t>Kfoury</w:t>
      </w:r>
      <w:proofErr w:type="spellEnd"/>
    </w:p>
    <w:p w:rsidR="00E867BA" w:rsidRDefault="00E867BA" w:rsidP="00E867BA">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rsidR="00E867BA" w:rsidRPr="009C02A4"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rsidR="00E867BA" w:rsidRPr="00804EFF" w:rsidRDefault="00E867BA" w:rsidP="00E867BA">
      <w:pPr>
        <w:jc w:val="center"/>
        <w:rPr>
          <w:rFonts w:asciiTheme="majorBidi" w:hAnsiTheme="majorBidi" w:cstheme="majorBidi"/>
          <w:sz w:val="32"/>
          <w:szCs w:val="32"/>
        </w:rPr>
      </w:pPr>
    </w:p>
    <w:p w:rsidR="00E867BA" w:rsidRDefault="00E867BA"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Pr="00804EFF" w:rsidRDefault="000D0B59" w:rsidP="00E867BA">
      <w:pPr>
        <w:jc w:val="center"/>
        <w:rPr>
          <w:rFonts w:asciiTheme="majorBidi" w:hAnsiTheme="majorBidi" w:cstheme="majorBidi"/>
          <w:sz w:val="32"/>
          <w:szCs w:val="32"/>
        </w:rPr>
      </w:pPr>
    </w:p>
    <w:p w:rsidR="00E867BA" w:rsidRPr="00804EFF" w:rsidRDefault="00E867BA" w:rsidP="00E867BA">
      <w:pPr>
        <w:jc w:val="center"/>
        <w:rPr>
          <w:rFonts w:asciiTheme="majorBidi" w:hAnsiTheme="majorBidi" w:cstheme="majorBidi"/>
          <w:sz w:val="32"/>
          <w:szCs w:val="32"/>
        </w:rPr>
      </w:pPr>
    </w:p>
    <w:p w:rsidR="00625DFD" w:rsidRDefault="00625DFD" w:rsidP="00E867BA">
      <w:pPr>
        <w:jc w:val="center"/>
        <w:rPr>
          <w:rFonts w:asciiTheme="majorBidi" w:hAnsiTheme="majorBidi" w:cstheme="majorBidi"/>
          <w:sz w:val="32"/>
          <w:szCs w:val="32"/>
        </w:rPr>
      </w:pPr>
    </w:p>
    <w:p w:rsidR="0084615B" w:rsidRPr="00804EFF" w:rsidRDefault="0084615B" w:rsidP="00E867BA">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rsidR="00DE0F00" w:rsidRPr="00DE0F00" w:rsidRDefault="00DE0F00" w:rsidP="00DE0F00">
          <w:pPr>
            <w:pStyle w:val="TOCHeading"/>
            <w:jc w:val="center"/>
            <w:rPr>
              <w:sz w:val="160"/>
              <w:szCs w:val="160"/>
            </w:rPr>
          </w:pPr>
          <w:r w:rsidRPr="00DE0F00">
            <w:rPr>
              <w:color w:val="auto"/>
              <w:sz w:val="56"/>
              <w:szCs w:val="56"/>
            </w:rPr>
            <w:t>Table of Contents</w:t>
          </w:r>
        </w:p>
        <w:p w:rsidR="00776D0A" w:rsidRPr="00776D0A" w:rsidRDefault="00DE0F00">
          <w:pPr>
            <w:pStyle w:val="TOC1"/>
            <w:tabs>
              <w:tab w:val="right" w:leader="dot" w:pos="10070"/>
            </w:tabs>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481DA0">
          <w:pPr>
            <w:pStyle w:val="TOC2"/>
            <w:tabs>
              <w:tab w:val="right" w:leader="dot" w:pos="10070"/>
            </w:tabs>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481DA0">
          <w:pPr>
            <w:pStyle w:val="TOC2"/>
            <w:tabs>
              <w:tab w:val="right" w:leader="dot" w:pos="10070"/>
            </w:tabs>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481DA0">
          <w:pPr>
            <w:pStyle w:val="TOC1"/>
            <w:tabs>
              <w:tab w:val="right" w:leader="dot" w:pos="10070"/>
            </w:tabs>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481DA0">
          <w:pPr>
            <w:pStyle w:val="TOC1"/>
            <w:tabs>
              <w:tab w:val="right" w:leader="dot" w:pos="10070"/>
            </w:tabs>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481DA0">
          <w:pPr>
            <w:pStyle w:val="TOC1"/>
            <w:tabs>
              <w:tab w:val="right" w:leader="dot" w:pos="10070"/>
            </w:tabs>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481DA0">
          <w:pPr>
            <w:pStyle w:val="TOC1"/>
            <w:tabs>
              <w:tab w:val="right" w:leader="dot" w:pos="10070"/>
            </w:tabs>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481DA0">
          <w:pPr>
            <w:pStyle w:val="TOC1"/>
            <w:tabs>
              <w:tab w:val="right" w:leader="dot" w:pos="10070"/>
            </w:tabs>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DE0F00" w:rsidRDefault="00DE0F00">
          <w:r w:rsidRPr="00776D0A">
            <w:rPr>
              <w:b/>
              <w:bCs/>
              <w:noProof/>
              <w:sz w:val="240"/>
              <w:szCs w:val="240"/>
            </w:rPr>
            <w:fldChar w:fldCharType="end"/>
          </w:r>
        </w:p>
      </w:sdtContent>
    </w:sdt>
    <w:p w:rsidR="00E867BA" w:rsidRDefault="00E867BA" w:rsidP="00DE0F00">
      <w:pPr>
        <w:pStyle w:val="Heading1"/>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DE0F00" w:rsidRPr="00DE0F00" w:rsidRDefault="00DE0F00" w:rsidP="00DE0F00"/>
    <w:p w:rsidR="008C548C" w:rsidRPr="001436A1" w:rsidRDefault="008E36A6" w:rsidP="005C1122">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rsidR="0035189E" w:rsidRPr="0039383C" w:rsidRDefault="0035189E" w:rsidP="000D0B59">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rsidR="008C548C"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rsidR="000D0B59" w:rsidRPr="0006484B" w:rsidRDefault="000D0B59" w:rsidP="000D0B59">
      <w:pPr>
        <w:spacing w:line="360" w:lineRule="auto"/>
        <w:jc w:val="both"/>
        <w:rPr>
          <w:rFonts w:asciiTheme="majorBidi" w:hAnsiTheme="majorBidi" w:cstheme="majorBidi"/>
          <w:sz w:val="28"/>
          <w:szCs w:val="28"/>
        </w:rPr>
      </w:pPr>
    </w:p>
    <w:p w:rsidR="008C548C" w:rsidRPr="0006484B" w:rsidRDefault="008C548C" w:rsidP="005C1122">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rsidR="002A6C0A"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rsidR="000D0B59" w:rsidRPr="008C548C" w:rsidRDefault="000D0B59" w:rsidP="000D0B59">
      <w:pPr>
        <w:spacing w:line="360" w:lineRule="auto"/>
        <w:jc w:val="both"/>
        <w:rPr>
          <w:rFonts w:asciiTheme="majorBidi" w:hAnsiTheme="majorBidi" w:cstheme="majorBidi"/>
          <w:sz w:val="28"/>
          <w:szCs w:val="28"/>
        </w:rPr>
      </w:pPr>
    </w:p>
    <w:p w:rsidR="002A6C0A" w:rsidRPr="00236F4E" w:rsidRDefault="008C548C" w:rsidP="00261479">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rsidR="008C548C" w:rsidRPr="008C548C" w:rsidRDefault="008C548C" w:rsidP="00367637">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rsidR="0043228E" w:rsidRPr="0043228E" w:rsidRDefault="0043228E" w:rsidP="0043228E"/>
    <w:p w:rsidR="008C548C" w:rsidRPr="00C368CF" w:rsidRDefault="002A6C0A" w:rsidP="00E00716">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rsidR="000D0B59" w:rsidRPr="000D0B59" w:rsidRDefault="00576CA3"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p>
    <w:p w:rsidR="00FA750B" w:rsidRDefault="00FA750B" w:rsidP="001436A1">
      <w:pPr>
        <w:pStyle w:val="Heading1"/>
        <w:spacing w:line="360" w:lineRule="auto"/>
        <w:rPr>
          <w:rFonts w:asciiTheme="majorBidi" w:hAnsiTheme="majorBidi"/>
          <w:b/>
          <w:bCs/>
          <w:color w:val="auto"/>
          <w:sz w:val="40"/>
          <w:szCs w:val="40"/>
          <w:u w:val="single"/>
        </w:rPr>
      </w:pPr>
      <w:bookmarkStart w:id="4" w:name="_Toc154216600"/>
    </w:p>
    <w:p w:rsidR="00FA750B" w:rsidRDefault="00FA750B" w:rsidP="001436A1">
      <w:pPr>
        <w:pStyle w:val="Heading1"/>
        <w:spacing w:line="360" w:lineRule="auto"/>
        <w:rPr>
          <w:rFonts w:asciiTheme="majorBidi" w:hAnsiTheme="majorBidi"/>
          <w:b/>
          <w:bCs/>
          <w:color w:val="auto"/>
          <w:sz w:val="40"/>
          <w:szCs w:val="40"/>
          <w:u w:val="single"/>
        </w:rPr>
      </w:pPr>
    </w:p>
    <w:p w:rsidR="001436A1" w:rsidRPr="001436A1" w:rsidRDefault="002E67B9" w:rsidP="001436A1">
      <w:pPr>
        <w:pStyle w:val="Heading1"/>
        <w:spacing w:line="360" w:lineRule="auto"/>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rsidR="00E867BA" w:rsidRDefault="009B4D6A"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pd.read_csv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data.index</w:t>
      </w:r>
      <w:proofErr w:type="spellEnd"/>
    </w:p>
    <w:p w:rsidR="00367637" w:rsidRDefault="0043228E" w:rsidP="00367637">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2FEEEC81" wp14:editId="7BF3ED06">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rsidR="000D0B59" w:rsidRDefault="000D0B59" w:rsidP="00367637">
      <w:pPr>
        <w:spacing w:line="360" w:lineRule="auto"/>
        <w:jc w:val="both"/>
        <w:rPr>
          <w:rFonts w:asciiTheme="majorBidi" w:hAnsiTheme="majorBidi" w:cstheme="majorBidi"/>
          <w:sz w:val="28"/>
          <w:szCs w:val="28"/>
        </w:rPr>
      </w:pPr>
    </w:p>
    <w:p w:rsidR="00367637" w:rsidRPr="00367637" w:rsidRDefault="00367637" w:rsidP="00367637">
      <w:pPr>
        <w:spacing w:line="360" w:lineRule="auto"/>
        <w:jc w:val="both"/>
        <w:rPr>
          <w:rFonts w:asciiTheme="majorBidi" w:hAnsiTheme="majorBidi" w:cstheme="majorBidi"/>
          <w:sz w:val="28"/>
          <w:szCs w:val="28"/>
        </w:rPr>
      </w:pPr>
    </w:p>
    <w:p w:rsidR="005E4FD0" w:rsidRDefault="005E4FD0" w:rsidP="005E4FD0">
      <w:pPr>
        <w:pStyle w:val="Heading1"/>
        <w:rPr>
          <w:rFonts w:asciiTheme="minorHAnsi" w:eastAsiaTheme="minorHAnsi" w:hAnsiTheme="minorHAnsi" w:cstheme="minorBidi"/>
          <w:color w:val="auto"/>
          <w:sz w:val="22"/>
          <w:szCs w:val="22"/>
        </w:rPr>
      </w:pPr>
    </w:p>
    <w:p w:rsidR="005E4FD0" w:rsidRDefault="005E4FD0" w:rsidP="005E4FD0"/>
    <w:p w:rsidR="005E4FD0" w:rsidRDefault="005E4FD0" w:rsidP="005E4FD0"/>
    <w:p w:rsidR="005E4FD0" w:rsidRDefault="005E4FD0" w:rsidP="005E4FD0"/>
    <w:p w:rsidR="009B1716" w:rsidRPr="005E4FD0" w:rsidRDefault="009B1716" w:rsidP="005E4FD0"/>
    <w:p w:rsidR="005E4FD0" w:rsidRDefault="005E4FD0" w:rsidP="005E4FD0"/>
    <w:p w:rsidR="0043228E" w:rsidRDefault="0043228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569CD6"/>
          <w:sz w:val="21"/>
          <w:szCs w:val="21"/>
        </w:rPr>
        <w:t>lambda</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email</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D4D4D4"/>
          <w:sz w:val="21"/>
          <w:szCs w:val="21"/>
        </w:rPr>
        <w:t>pd.Series</w:t>
      </w:r>
      <w:proofErr w:type="spell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parse_email</w:t>
      </w:r>
      <w:proofErr w:type="spellEnd"/>
      <w:r w:rsidRPr="0043228E">
        <w:rPr>
          <w:rFonts w:ascii="Consolas" w:eastAsia="Times New Roman" w:hAnsi="Consolas" w:cs="Times New Roman"/>
          <w:color w:val="D4D4D4"/>
          <w:sz w:val="21"/>
          <w:szCs w:val="21"/>
        </w:rPr>
        <w:t>(email))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str.contains</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066D04" w:rsidRDefault="0043228E" w:rsidP="00066D04">
      <w:pPr>
        <w:spacing w:line="360" w:lineRule="auto"/>
        <w:jc w:val="both"/>
        <w:rPr>
          <w:rFonts w:asciiTheme="majorBidi" w:hAnsiTheme="majorBidi" w:cstheme="majorBidi"/>
          <w:sz w:val="28"/>
          <w:szCs w:val="28"/>
        </w:rPr>
      </w:pPr>
      <w:proofErr w:type="spellStart"/>
      <w:proofErr w:type="gram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proofErr w:type="gram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rsidR="0043228E" w:rsidRDefault="0048114C" w:rsidP="00066D04">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rsidR="00353137" w:rsidRDefault="00353137"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rsidR="00D5157A" w:rsidRDefault="00D5157A" w:rsidP="00066D04">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drawing>
          <wp:inline distT="0" distB="0" distL="0" distR="0" wp14:anchorId="66EFE74E" wp14:editId="16CDB737">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976120"/>
                    </a:xfrm>
                    <a:prstGeom prst="rect">
                      <a:avLst/>
                    </a:prstGeom>
                  </pic:spPr>
                </pic:pic>
              </a:graphicData>
            </a:graphic>
          </wp:inline>
        </w:drawing>
      </w:r>
    </w:p>
    <w:p w:rsidR="005E4FD0" w:rsidRDefault="003E209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rsidR="00FD1082" w:rsidRDefault="008C3A32"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D1082">
        <w:rPr>
          <w:rFonts w:ascii="Consolas" w:eastAsia="Times New Roman" w:hAnsi="Consolas" w:cs="Times New Roman"/>
          <w:color w:val="569CD6"/>
          <w:sz w:val="21"/>
          <w:szCs w:val="21"/>
        </w:rPr>
        <w:t>def</w:t>
      </w:r>
      <w:proofErr w:type="spellEnd"/>
      <w:proofErr w:type="gramEnd"/>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w:t>
      </w:r>
      <w:proofErr w:type="gramStart"/>
      <w:r w:rsidRPr="00FD1082">
        <w:rPr>
          <w:rFonts w:ascii="Consolas" w:eastAsia="Times New Roman" w:hAnsi="Consolas" w:cs="Times New Roman"/>
          <w:color w:val="D4D4D4"/>
          <w:sz w:val="21"/>
          <w:szCs w:val="21"/>
        </w:rPr>
        <w:t>connection(</w:t>
      </w:r>
      <w:proofErr w:type="gramEnd"/>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proofErr w:type="gramStart"/>
      <w:r w:rsidRPr="00FD1082">
        <w:rPr>
          <w:rFonts w:ascii="Consolas" w:eastAsia="Times New Roman" w:hAnsi="Consolas" w:cs="Times New Roman"/>
          <w:color w:val="6A9955"/>
          <w:sz w:val="21"/>
          <w:szCs w:val="21"/>
        </w:rPr>
        <w:t>endfunc</w:t>
      </w:r>
      <w:proofErr w:type="spellEnd"/>
      <w:proofErr w:type="gramEnd"/>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rsidR="005C55A1" w:rsidRPr="005C55A1" w:rsidRDefault="004A6289" w:rsidP="00716001">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 xml:space="preserve">This function intends to set up a connection to a Neo4j database using parameters defined in the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rsidR="005C55A1"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w:t>
      </w:r>
      <w:proofErr w:type="gramStart"/>
      <w:r w:rsidR="00FD1082" w:rsidRPr="00FD1082">
        <w:rPr>
          <w:rFonts w:ascii="Consolas" w:eastAsia="Times New Roman" w:hAnsi="Consolas" w:cs="Times New Roman"/>
          <w:color w:val="D4D4D4"/>
          <w:sz w:val="21"/>
          <w:szCs w:val="21"/>
        </w:rPr>
        <w:t>config</w:t>
      </w:r>
      <w:proofErr w:type="spellEnd"/>
      <w:r w:rsidR="00FD1082" w:rsidRPr="00FD1082">
        <w:rPr>
          <w:rFonts w:ascii="Consolas" w:eastAsia="Times New Roman" w:hAnsi="Consolas" w:cs="Times New Roman"/>
          <w:color w:val="D4D4D4"/>
          <w:sz w:val="21"/>
          <w:szCs w:val="21"/>
        </w:rPr>
        <w:t>[</w:t>
      </w:r>
      <w:proofErr w:type="gramEnd"/>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FD1082"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w:t>
      </w:r>
      <w:proofErr w:type="gramStart"/>
      <w:r w:rsidR="00FD1082" w:rsidRPr="00FD1082">
        <w:rPr>
          <w:rFonts w:ascii="Consolas" w:eastAsia="Times New Roman" w:hAnsi="Consolas" w:cs="Times New Roman"/>
          <w:color w:val="D4D4D4"/>
          <w:sz w:val="21"/>
          <w:szCs w:val="21"/>
        </w:rPr>
        <w:t>config</w:t>
      </w:r>
      <w:proofErr w:type="spellEnd"/>
      <w:r w:rsidR="00FD1082" w:rsidRPr="00FD1082">
        <w:rPr>
          <w:rFonts w:ascii="Consolas" w:eastAsia="Times New Roman" w:hAnsi="Consolas" w:cs="Times New Roman"/>
          <w:color w:val="D4D4D4"/>
          <w:sz w:val="21"/>
          <w:szCs w:val="21"/>
        </w:rPr>
        <w:t>[</w:t>
      </w:r>
      <w:proofErr w:type="gramEnd"/>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rsidR="005C55A1" w:rsidRPr="00FD1082" w:rsidRDefault="005C55A1" w:rsidP="005C55A1">
      <w:pPr>
        <w:shd w:val="clear" w:color="auto" w:fill="1E1E1E"/>
        <w:spacing w:after="0" w:line="285" w:lineRule="atLeast"/>
        <w:rPr>
          <w:rFonts w:ascii="Consolas" w:eastAsia="Times New Roman" w:hAnsi="Consolas" w:cs="Times New Roman"/>
          <w:color w:val="D4D4D4"/>
          <w:sz w:val="21"/>
          <w:szCs w:val="21"/>
        </w:rPr>
      </w:pPr>
    </w:p>
    <w:p w:rsidR="00D72579" w:rsidRDefault="00D72579" w:rsidP="00FD1082">
      <w:pPr>
        <w:rPr>
          <w:rFonts w:asciiTheme="majorBidi" w:hAnsiTheme="majorBidi" w:cstheme="majorBidi"/>
          <w:sz w:val="28"/>
          <w:szCs w:val="28"/>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w:t>
      </w:r>
      <w:proofErr w:type="gramStart"/>
      <w:r w:rsidRPr="00D72579">
        <w:rPr>
          <w:rFonts w:ascii="Consolas" w:eastAsia="Times New Roman" w:hAnsi="Consolas" w:cs="Times New Roman"/>
          <w:color w:val="D4D4D4"/>
          <w:sz w:val="21"/>
          <w:szCs w:val="21"/>
        </w:rPr>
        <w:t>employees</w:t>
      </w:r>
      <w:proofErr w:type="gram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proofErr w:type="gram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w:t>
      </w:r>
      <w:proofErr w:type="gramEnd"/>
      <w:r w:rsidRPr="00D72579">
        <w:rPr>
          <w:rFonts w:ascii="Consolas" w:eastAsia="Times New Roman" w:hAnsi="Consolas" w:cs="Times New Roman"/>
          <w:color w:val="D4D4D4"/>
          <w:sz w:val="21"/>
          <w:szCs w:val="21"/>
        </w:rPr>
        <w:t>sender)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if</w:t>
      </w:r>
      <w:proofErr w:type="gramEnd"/>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proofErr w:type="gram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w:t>
      </w:r>
      <w:proofErr w:type="gramEnd"/>
      <w:r w:rsidRPr="00D72579">
        <w:rPr>
          <w:rFonts w:ascii="Consolas" w:eastAsia="Times New Roman" w:hAnsi="Consolas" w:cs="Times New Roman"/>
          <w:color w:val="D4D4D4"/>
          <w:sz w:val="21"/>
          <w:szCs w:val="21"/>
        </w:rPr>
        <w:t>cc)</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Default="00D72579" w:rsidP="00D72579">
      <w:pPr>
        <w:rPr>
          <w:rFonts w:asciiTheme="majorBidi" w:hAnsiTheme="majorBidi" w:cstheme="majorBidi"/>
          <w:sz w:val="28"/>
          <w:szCs w:val="28"/>
        </w:rPr>
      </w:pPr>
    </w:p>
    <w:p w:rsidR="00D72579" w:rsidRPr="008C3A32" w:rsidRDefault="00D72579" w:rsidP="00716001">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proofErr w:type="gramStart"/>
      <w:r w:rsidRPr="00CB34BC">
        <w:rPr>
          <w:rFonts w:ascii="Consolas" w:eastAsia="Times New Roman" w:hAnsi="Consolas" w:cs="Times New Roman"/>
          <w:color w:val="C586C0"/>
          <w:sz w:val="21"/>
          <w:szCs w:val="21"/>
        </w:rPr>
        <w:t>for</w:t>
      </w:r>
      <w:proofErr w:type="gramEnd"/>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ename</w:t>
      </w:r>
      <w:proofErr w:type="spellEnd"/>
      <w:proofErr w:type="gram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emp</w:t>
      </w:r>
      <w:proofErr w:type="spellEnd"/>
      <w:proofErr w:type="gram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C586C0"/>
          <w:sz w:val="21"/>
          <w:szCs w:val="21"/>
        </w:rPr>
        <w:t>if</w:t>
      </w:r>
      <w:proofErr w:type="gramEnd"/>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proofErr w:type="gramEnd"/>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emp</w:t>
      </w:r>
      <w:proofErr w:type="spellEnd"/>
      <w:proofErr w:type="gramEnd"/>
      <w:r w:rsidRPr="00CB34BC">
        <w:rPr>
          <w:rFonts w:ascii="Consolas" w:eastAsia="Times New Roman" w:hAnsi="Consolas" w:cs="Times New Roman"/>
          <w:color w:val="D4D4D4"/>
          <w:sz w:val="21"/>
          <w:szCs w:val="21"/>
        </w:rPr>
        <w:t xml:space="preserve">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proofErr w:type="gramStart"/>
      <w:r w:rsidRPr="00CB34BC">
        <w:rPr>
          <w:rFonts w:ascii="Consolas" w:eastAsia="Times New Roman" w:hAnsi="Consolas" w:cs="Times New Roman"/>
          <w:color w:val="6A9955"/>
          <w:sz w:val="21"/>
          <w:szCs w:val="21"/>
        </w:rPr>
        <w:t>endif</w:t>
      </w:r>
      <w:proofErr w:type="spellEnd"/>
      <w:proofErr w:type="gram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C586C0"/>
          <w:sz w:val="21"/>
          <w:szCs w:val="21"/>
        </w:rPr>
        <w:t>else</w:t>
      </w:r>
      <w:proofErr w:type="gramEnd"/>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proofErr w:type="gramEnd"/>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proofErr w:type="gramStart"/>
      <w:r w:rsidRPr="00CB34BC">
        <w:rPr>
          <w:rFonts w:ascii="Consolas" w:eastAsia="Times New Roman" w:hAnsi="Consolas" w:cs="Times New Roman"/>
          <w:color w:val="6A9955"/>
          <w:sz w:val="21"/>
          <w:szCs w:val="21"/>
        </w:rPr>
        <w:t>endelse</w:t>
      </w:r>
      <w:proofErr w:type="spellEnd"/>
      <w:proofErr w:type="gram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w:t>
      </w:r>
      <w:proofErr w:type="spellStart"/>
      <w:r w:rsidRPr="00CB34BC">
        <w:rPr>
          <w:rFonts w:ascii="Consolas" w:eastAsia="Times New Roman" w:hAnsi="Consolas" w:cs="Times New Roman"/>
          <w:color w:val="6A9955"/>
          <w:sz w:val="21"/>
          <w:szCs w:val="21"/>
        </w:rPr>
        <w:t>endfor</w:t>
      </w:r>
      <w:proofErr w:type="spellEnd"/>
    </w:p>
    <w:p w:rsidR="00CB34BC" w:rsidRDefault="00CB34BC" w:rsidP="006026FD">
      <w:pPr>
        <w:spacing w:line="360" w:lineRule="auto"/>
        <w:jc w:val="both"/>
      </w:pPr>
    </w:p>
    <w:p w:rsidR="00CB34BC" w:rsidRDefault="003A3AE5"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rsidR="00C623AF" w:rsidRDefault="00195060"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rsidR="00716001" w:rsidRDefault="00164349" w:rsidP="00AB75BD">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xml:space="preserve">' nodes using relationships ('SENT_FROM', 'SENT_TO', </w:t>
      </w:r>
      <w:proofErr w:type="gramStart"/>
      <w:r w:rsidR="006026FD" w:rsidRPr="006026FD">
        <w:rPr>
          <w:rFonts w:asciiTheme="majorBidi" w:hAnsiTheme="majorBidi" w:cstheme="majorBidi"/>
          <w:sz w:val="28"/>
          <w:szCs w:val="28"/>
        </w:rPr>
        <w:t>'SENT</w:t>
      </w:r>
      <w:proofErr w:type="gramEnd"/>
      <w:r w:rsidR="006026FD" w:rsidRPr="006026FD">
        <w:rPr>
          <w:rFonts w:asciiTheme="majorBidi" w:hAnsiTheme="majorBidi" w:cstheme="majorBidi"/>
          <w:sz w:val="28"/>
          <w:szCs w:val="28"/>
        </w:rPr>
        <w:t>_CC'). Specifically, it identifies sender 'Employee' nodes and forms 'SENT_FROM' relationships with corresponding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rsidR="00AB75BD" w:rsidRDefault="00360189" w:rsidP="00AB75BD">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4C3664">
        <w:rPr>
          <w:rFonts w:asciiTheme="majorBidi" w:hAnsiTheme="majorBidi" w:cstheme="majorBidi"/>
          <w:sz w:val="28"/>
          <w:szCs w:val="28"/>
        </w:rPr>
        <w:t xml:space="preserve">As for the quires we each came up and wrote several ones and tried them. </w:t>
      </w:r>
    </w:p>
    <w:p w:rsidR="00FA750B" w:rsidRDefault="00FA750B" w:rsidP="00AB75BD">
      <w:pPr>
        <w:spacing w:line="360" w:lineRule="auto"/>
        <w:jc w:val="both"/>
        <w:rPr>
          <w:rFonts w:asciiTheme="majorBidi" w:hAnsiTheme="majorBidi" w:cstheme="majorBidi"/>
          <w:sz w:val="28"/>
          <w:szCs w:val="28"/>
        </w:rPr>
      </w:pPr>
    </w:p>
    <w:p w:rsidR="00FA750B" w:rsidRDefault="00FA750B" w:rsidP="00AB75BD">
      <w:pPr>
        <w:spacing w:line="360" w:lineRule="auto"/>
        <w:jc w:val="both"/>
        <w:rPr>
          <w:rFonts w:asciiTheme="majorBidi" w:hAnsiTheme="majorBidi" w:cstheme="majorBidi"/>
          <w:sz w:val="28"/>
          <w:szCs w:val="28"/>
        </w:rPr>
      </w:pPr>
    </w:p>
    <w:p w:rsidR="00FA750B" w:rsidRPr="001C6BE7" w:rsidRDefault="00FA750B" w:rsidP="00AB75BD">
      <w:pPr>
        <w:spacing w:line="360" w:lineRule="auto"/>
        <w:jc w:val="both"/>
        <w:rPr>
          <w:rFonts w:asciiTheme="majorBidi" w:hAnsiTheme="majorBidi" w:cstheme="majorBidi"/>
          <w:sz w:val="28"/>
          <w:szCs w:val="28"/>
        </w:rPr>
      </w:pPr>
    </w:p>
    <w:p w:rsidR="005E4FD0" w:rsidRPr="00C368CF" w:rsidRDefault="005E4FD0" w:rsidP="005E4FD0">
      <w:pPr>
        <w:pStyle w:val="Heading1"/>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lastRenderedPageBreak/>
        <w:t>Section 4: Queries Used</w:t>
      </w:r>
      <w:bookmarkEnd w:id="5"/>
    </w:p>
    <w:p w:rsidR="008B7768" w:rsidRPr="00F26232" w:rsidRDefault="000C696A" w:rsidP="00F26232">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pai</w:t>
      </w:r>
      <w:proofErr w:type="spellEnd"/>
      <w:r w:rsidR="00C725DA" w:rsidRPr="00F26232">
        <w:rPr>
          <w:rFonts w:asciiTheme="majorBidi" w:hAnsiTheme="majorBidi" w:cstheme="majorBidi"/>
          <w:sz w:val="28"/>
          <w:szCs w:val="28"/>
        </w:rPr>
        <w:t>.</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rsidR="00D44810" w:rsidRDefault="00693150" w:rsidP="00C725DA">
      <w:pP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3651C875" wp14:editId="7A841415">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rsidR="008B7768" w:rsidRDefault="008B7768" w:rsidP="00C725DA">
      <w:pPr>
        <w:rPr>
          <w:rFonts w:asciiTheme="majorBidi" w:hAnsiTheme="majorBidi" w:cstheme="majorBidi"/>
          <w:sz w:val="28"/>
          <w:szCs w:val="28"/>
        </w:rPr>
      </w:pPr>
      <w:r w:rsidRPr="008B7768">
        <w:rPr>
          <w:rFonts w:asciiTheme="majorBidi" w:hAnsiTheme="majorBidi" w:cstheme="majorBidi"/>
          <w:noProof/>
          <w:sz w:val="28"/>
          <w:szCs w:val="28"/>
        </w:rPr>
        <w:drawing>
          <wp:inline distT="0" distB="0" distL="0" distR="0" wp14:anchorId="65585DC2" wp14:editId="7D70833A">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376" cy="2953714"/>
                    </a:xfrm>
                    <a:prstGeom prst="rect">
                      <a:avLst/>
                    </a:prstGeom>
                  </pic:spPr>
                </pic:pic>
              </a:graphicData>
            </a:graphic>
          </wp:inline>
        </w:drawing>
      </w:r>
    </w:p>
    <w:p w:rsidR="00693150"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65D5724" wp14:editId="45E4BF78">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676369"/>
                    </a:xfrm>
                    <a:prstGeom prst="rect">
                      <a:avLst/>
                    </a:prstGeom>
                  </pic:spPr>
                </pic:pic>
              </a:graphicData>
            </a:graphic>
          </wp:inline>
        </w:drawing>
      </w:r>
    </w:p>
    <w:p w:rsidR="00317DC3"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3E75AAB" wp14:editId="5D8E00F3">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55" cy="2337246"/>
                    </a:xfrm>
                    <a:prstGeom prst="rect">
                      <a:avLst/>
                    </a:prstGeom>
                  </pic:spPr>
                </pic:pic>
              </a:graphicData>
            </a:graphic>
          </wp:inline>
        </w:drawing>
      </w:r>
    </w:p>
    <w:p w:rsidR="008B7768" w:rsidRDefault="008B7768" w:rsidP="00C725DA">
      <w:pPr>
        <w:rPr>
          <w:rFonts w:asciiTheme="majorBidi" w:hAnsiTheme="majorBidi" w:cstheme="majorBidi"/>
          <w:sz w:val="28"/>
          <w:szCs w:val="28"/>
        </w:rPr>
      </w:pPr>
    </w:p>
    <w:p w:rsidR="00F26232"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7AC41879" wp14:editId="24C717F5">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571580"/>
                    </a:xfrm>
                    <a:prstGeom prst="rect">
                      <a:avLst/>
                    </a:prstGeom>
                  </pic:spPr>
                </pic:pic>
              </a:graphicData>
            </a:graphic>
          </wp:inline>
        </w:drawing>
      </w:r>
    </w:p>
    <w:p w:rsidR="008A4DC5"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183FEF19" wp14:editId="2D83BE45">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134162"/>
                    </a:xfrm>
                    <a:prstGeom prst="rect">
                      <a:avLst/>
                    </a:prstGeom>
                  </pic:spPr>
                </pic:pic>
              </a:graphicData>
            </a:graphic>
          </wp:inline>
        </w:drawing>
      </w:r>
    </w:p>
    <w:p w:rsidR="008A4DC5" w:rsidRDefault="00A23247" w:rsidP="00C725DA">
      <w:pP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7F61F7BC" wp14:editId="4FF576E5">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619211"/>
                    </a:xfrm>
                    <a:prstGeom prst="rect">
                      <a:avLst/>
                    </a:prstGeom>
                  </pic:spPr>
                </pic:pic>
              </a:graphicData>
            </a:graphic>
          </wp:inline>
        </w:drawing>
      </w:r>
    </w:p>
    <w:p w:rsidR="00A23247" w:rsidRPr="00CD1020" w:rsidRDefault="0001323A" w:rsidP="00C725DA">
      <w:pPr>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47F8F030" wp14:editId="25EFBA71">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561" cy="3322382"/>
                    </a:xfrm>
                    <a:prstGeom prst="rect">
                      <a:avLst/>
                    </a:prstGeom>
                  </pic:spPr>
                </pic:pic>
              </a:graphicData>
            </a:graphic>
          </wp:inline>
        </w:drawing>
      </w:r>
    </w:p>
    <w:p w:rsidR="008703DF" w:rsidRPr="008703DF" w:rsidRDefault="00E26B51" w:rsidP="008703DF">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 xml:space="preserve">These queries show that Lou </w:t>
      </w:r>
      <w:proofErr w:type="spellStart"/>
      <w:r w:rsidRPr="008703DF">
        <w:rPr>
          <w:rFonts w:asciiTheme="majorBidi" w:hAnsiTheme="majorBidi" w:cstheme="majorBidi"/>
          <w:sz w:val="28"/>
          <w:szCs w:val="28"/>
        </w:rPr>
        <w:t>pai</w:t>
      </w:r>
      <w:proofErr w:type="spellEnd"/>
      <w:r w:rsidRPr="008703DF">
        <w:rPr>
          <w:rFonts w:asciiTheme="majorBidi" w:hAnsiTheme="majorBidi" w:cstheme="majorBidi"/>
          <w:sz w:val="28"/>
          <w:szCs w:val="28"/>
        </w:rPr>
        <w:t xml:space="preserve">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w:t>
      </w:r>
      <w:r w:rsidR="008703DF" w:rsidRPr="008703DF">
        <w:rPr>
          <w:rFonts w:asciiTheme="majorBidi" w:hAnsiTheme="majorBidi" w:cstheme="majorBidi"/>
          <w:sz w:val="28"/>
          <w:szCs w:val="28"/>
        </w:rPr>
        <w:lastRenderedPageBreak/>
        <w:t xml:space="preserve">more investigation were needed and found out that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ran Enron's retail energy unit, arriving at the company after stints at ConocoPhillips and DuPont. 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these emails were found sent by Rex Rogers:</w:t>
      </w:r>
    </w:p>
    <w:p w:rsidR="008703DF" w:rsidRPr="008703DF" w:rsidRDefault="008703DF" w:rsidP="008703DF">
      <w:pPr>
        <w:pStyle w:val="NormalWeb"/>
        <w:jc w:val="both"/>
        <w:rPr>
          <w:rFonts w:asciiTheme="majorBidi" w:hAnsiTheme="majorBidi" w:cstheme="majorBidi"/>
          <w:sz w:val="28"/>
          <w:szCs w:val="28"/>
        </w:rPr>
      </w:pPr>
      <w:r>
        <w:rPr>
          <w:rFonts w:asciiTheme="majorBidi" w:hAnsiTheme="majorBidi" w:cstheme="majorBidi"/>
          <w:sz w:val="28"/>
          <w:szCs w:val="28"/>
        </w:rPr>
        <w:t>“</w:t>
      </w:r>
      <w:proofErr w:type="gramStart"/>
      <w:r w:rsidRPr="008703DF">
        <w:rPr>
          <w:rFonts w:asciiTheme="majorBidi" w:hAnsiTheme="majorBidi" w:cstheme="majorBidi"/>
          <w:sz w:val="28"/>
          <w:szCs w:val="28"/>
        </w:rPr>
        <w:t>body</w:t>
      </w:r>
      <w:proofErr w:type="gramEnd"/>
      <w:r w:rsidRPr="008703DF">
        <w:rPr>
          <w:rFonts w:asciiTheme="majorBidi" w:hAnsiTheme="majorBidi" w:cstheme="majorBidi"/>
          <w:sz w:val="28"/>
          <w:szCs w:val="28"/>
        </w:rPr>
        <w:t xml:space="preserve">: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rsidR="008703DF" w:rsidRDefault="008703DF" w:rsidP="008703DF">
      <w:pPr>
        <w:pStyle w:val="NormalWeb"/>
        <w:jc w:val="both"/>
        <w:rPr>
          <w:sz w:val="28"/>
          <w:szCs w:val="28"/>
        </w:rPr>
      </w:pPr>
      <w:r w:rsidRPr="008703DF">
        <w:rPr>
          <w:sz w:val="28"/>
          <w:szCs w:val="28"/>
        </w:rPr>
        <w:t>Attachments</w:t>
      </w:r>
      <w:r>
        <w:rPr>
          <w:sz w:val="28"/>
          <w:szCs w:val="28"/>
        </w:rPr>
        <w:t>”</w:t>
      </w:r>
    </w:p>
    <w:p w:rsidR="00C613D9" w:rsidRDefault="001C6CED" w:rsidP="008703DF">
      <w:pPr>
        <w:pStyle w:val="NormalWeb"/>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rsidR="00CE42CA" w:rsidRDefault="00CE42CA" w:rsidP="008703DF">
      <w:pPr>
        <w:pStyle w:val="NormalWeb"/>
        <w:jc w:val="both"/>
        <w:rPr>
          <w:sz w:val="28"/>
          <w:szCs w:val="28"/>
        </w:rPr>
      </w:pPr>
      <w:r w:rsidRPr="00CE42CA">
        <w:rPr>
          <w:noProof/>
          <w:sz w:val="28"/>
          <w:szCs w:val="28"/>
        </w:rPr>
        <w:drawing>
          <wp:inline distT="0" distB="0" distL="0" distR="0" wp14:anchorId="3527DABE" wp14:editId="437DDC66">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523948"/>
                    </a:xfrm>
                    <a:prstGeom prst="rect">
                      <a:avLst/>
                    </a:prstGeom>
                  </pic:spPr>
                </pic:pic>
              </a:graphicData>
            </a:graphic>
          </wp:inline>
        </w:drawing>
      </w:r>
    </w:p>
    <w:p w:rsidR="00CE42CA" w:rsidRDefault="00CE42CA" w:rsidP="008703DF">
      <w:pPr>
        <w:pStyle w:val="NormalWeb"/>
        <w:jc w:val="both"/>
        <w:rPr>
          <w:sz w:val="28"/>
          <w:szCs w:val="28"/>
        </w:rPr>
      </w:pPr>
      <w:r w:rsidRPr="00CE42CA">
        <w:rPr>
          <w:noProof/>
          <w:sz w:val="28"/>
          <w:szCs w:val="28"/>
        </w:rPr>
        <w:drawing>
          <wp:inline distT="0" distB="0" distL="0" distR="0" wp14:anchorId="76862BAC" wp14:editId="5CF50307">
            <wp:extent cx="2879387" cy="258915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634" cy="2593876"/>
                    </a:xfrm>
                    <a:prstGeom prst="rect">
                      <a:avLst/>
                    </a:prstGeom>
                  </pic:spPr>
                </pic:pic>
              </a:graphicData>
            </a:graphic>
          </wp:inline>
        </w:drawing>
      </w:r>
    </w:p>
    <w:p w:rsidR="009871B7" w:rsidRDefault="001D5455" w:rsidP="00B278B6">
      <w:pPr>
        <w:pStyle w:val="NormalWeb"/>
        <w:spacing w:line="360" w:lineRule="auto"/>
        <w:jc w:val="both"/>
        <w:rPr>
          <w:sz w:val="28"/>
          <w:szCs w:val="28"/>
        </w:rPr>
      </w:pPr>
      <w:r>
        <w:rPr>
          <w:sz w:val="28"/>
          <w:szCs w:val="28"/>
        </w:rPr>
        <w:lastRenderedPageBreak/>
        <w:t>Since Rex Rogers was the sender of these types of emails “S.E.C. Rules</w:t>
      </w:r>
      <w:proofErr w:type="gramStart"/>
      <w:r>
        <w:rPr>
          <w:sz w:val="28"/>
          <w:szCs w:val="28"/>
        </w:rPr>
        <w:t>” ,</w:t>
      </w:r>
      <w:proofErr w:type="gramEnd"/>
      <w:r>
        <w:rPr>
          <w:sz w:val="28"/>
          <w:szCs w:val="28"/>
        </w:rPr>
        <w:t xml:space="preserve"> we looked into him and found out that Rex R. Rogers was a</w:t>
      </w:r>
      <w:r w:rsidRPr="001D5455">
        <w:rPr>
          <w:sz w:val="28"/>
          <w:szCs w:val="28"/>
        </w:rPr>
        <w:t xml:space="preserve"> former associate general counsel and vice president of Enron. The Commission filed charges against </w:t>
      </w:r>
      <w:proofErr w:type="spellStart"/>
      <w:r w:rsidRPr="001D5455">
        <w:rPr>
          <w:sz w:val="28"/>
          <w:szCs w:val="28"/>
        </w:rPr>
        <w:t>Mintz</w:t>
      </w:r>
      <w:proofErr w:type="spellEnd"/>
      <w:r w:rsidRPr="001D5455">
        <w:rPr>
          <w:sz w:val="28"/>
          <w:szCs w:val="28"/>
        </w:rPr>
        <w:t xml:space="preserve">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rsidR="00C95C2D" w:rsidRDefault="00884F9C" w:rsidP="00C95C2D">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 xml:space="preserve">In settlement of this action,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helped Enron repurchase Cuiaba from LJM1 in 2001.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then delayed signing and closing of the Cuiaba buyback in an effort to avoid reporting related-party transactions in Enron's 2000 Proxy Statement and 2001 Second Quarter Form 10-Q. Moreover,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 xml:space="preserve">Jordan H. </w:t>
      </w:r>
      <w:proofErr w:type="spellStart"/>
      <w:r w:rsidR="00CC10E6" w:rsidRPr="00CC10E6">
        <w:rPr>
          <w:rFonts w:asciiTheme="majorBidi" w:hAnsiTheme="majorBidi" w:cstheme="majorBidi"/>
          <w:color w:val="000000"/>
          <w:sz w:val="28"/>
          <w:szCs w:val="28"/>
          <w:shd w:val="clear" w:color="auto" w:fill="FFFFFF"/>
        </w:rPr>
        <w:t>Mintz</w:t>
      </w:r>
      <w:proofErr w:type="spellEnd"/>
      <w:r w:rsidR="00CC10E6" w:rsidRPr="00CC10E6">
        <w:rPr>
          <w:rFonts w:asciiTheme="majorBidi" w:hAnsiTheme="majorBidi" w:cstheme="majorBidi"/>
          <w:color w:val="000000"/>
          <w:sz w:val="28"/>
          <w:szCs w:val="28"/>
          <w:shd w:val="clear" w:color="auto" w:fill="FFFFFF"/>
        </w:rPr>
        <w:t xml:space="preserve">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rsidR="00DF2B1F" w:rsidRDefault="00DF2B1F" w:rsidP="00C95C2D">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rsidR="003A730F" w:rsidRDefault="003A730F" w:rsidP="00DF2B1F">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5EAC1630" wp14:editId="6EB3F044">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8030" cy="364949"/>
                    </a:xfrm>
                    <a:prstGeom prst="rect">
                      <a:avLst/>
                    </a:prstGeom>
                  </pic:spPr>
                </pic:pic>
              </a:graphicData>
            </a:graphic>
          </wp:inline>
        </w:drawing>
      </w:r>
    </w:p>
    <w:p w:rsidR="00DF2B1F" w:rsidRDefault="003A730F" w:rsidP="00B278B6">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358BEF4C" wp14:editId="43F62FB7">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562583"/>
                    </a:xfrm>
                    <a:prstGeom prst="rect">
                      <a:avLst/>
                    </a:prstGeom>
                  </pic:spPr>
                </pic:pic>
              </a:graphicData>
            </a:graphic>
          </wp:inline>
        </w:drawing>
      </w:r>
    </w:p>
    <w:p w:rsidR="00EA652F" w:rsidRPr="00EA652F" w:rsidRDefault="00EA652F" w:rsidP="002B55AF">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rsidR="00EA652F" w:rsidRPr="00EA652F" w:rsidRDefault="00EA652F" w:rsidP="00C95C2D">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xml:space="preserve">: Fastow, as the CFO of Enron and the managing partner of LJM, was in a clear conflict of interest. LJM's transactions with Enron were not conducted at arm's length, allowing Enron to sell </w:t>
      </w:r>
      <w:r w:rsidRPr="00EA652F">
        <w:rPr>
          <w:rFonts w:ascii="Times New Roman" w:eastAsia="Times New Roman" w:hAnsi="Times New Roman" w:cs="Times New Roman"/>
          <w:sz w:val="28"/>
          <w:szCs w:val="28"/>
        </w:rPr>
        <w:lastRenderedPageBreak/>
        <w:t>underperforming assets to LJM at inflated prices. This deceitful practice helped Enron report financial figures that were much rosier than the reality.</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rsidR="002B55AF" w:rsidRDefault="00EA652F" w:rsidP="00C95C2D">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rsidR="00CC10E6" w:rsidRDefault="00CC10E6" w:rsidP="00C95C2D">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rsidR="00FD5D8C" w:rsidRDefault="00FD5D8C" w:rsidP="00C95C2D">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rsidR="001A071F" w:rsidRPr="00C95C2D" w:rsidRDefault="00FD5D8C" w:rsidP="00C95C2D">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5E842F9A" wp14:editId="2D9C45C2">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rsidR="002B55AF" w:rsidRDefault="00FD5D8C" w:rsidP="00C95C2D">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78941006" wp14:editId="5215BF95">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03" cy="3540940"/>
                    </a:xfrm>
                    <a:prstGeom prst="rect">
                      <a:avLst/>
                    </a:prstGeom>
                  </pic:spPr>
                </pic:pic>
              </a:graphicData>
            </a:graphic>
          </wp:inline>
        </w:drawing>
      </w:r>
    </w:p>
    <w:p w:rsidR="00C5065F" w:rsidRDefault="00FD5D8C" w:rsidP="00C5065F">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xml:space="preserve">. After that we shifted our focus and started investigating relationship between LJM and EWS and found the following: </w:t>
      </w:r>
    </w:p>
    <w:p w:rsidR="00BD7C1B"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21B45A5" wp14:editId="71B436B6">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52755"/>
                    </a:xfrm>
                    <a:prstGeom prst="rect">
                      <a:avLst/>
                    </a:prstGeom>
                  </pic:spPr>
                </pic:pic>
              </a:graphicData>
            </a:graphic>
          </wp:inline>
        </w:drawing>
      </w:r>
    </w:p>
    <w:p w:rsidR="00C5065F" w:rsidRPr="002B55AF"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420B62F" wp14:editId="54D2AEC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527" cy="3683143"/>
                    </a:xfrm>
                    <a:prstGeom prst="rect">
                      <a:avLst/>
                    </a:prstGeom>
                  </pic:spPr>
                </pic:pic>
              </a:graphicData>
            </a:graphic>
          </wp:inline>
        </w:drawing>
      </w:r>
    </w:p>
    <w:p w:rsidR="003A730F" w:rsidRDefault="00130BF8" w:rsidP="00DE6BD4">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and such we looked into emails related to EWS and found the following:</w:t>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4C54B7C8" wp14:editId="649E688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8790"/>
                    </a:xfrm>
                    <a:prstGeom prst="rect">
                      <a:avLst/>
                    </a:prstGeom>
                  </pic:spPr>
                </pic:pic>
              </a:graphicData>
            </a:graphic>
          </wp:inline>
        </w:drawing>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69CFA322" wp14:editId="73E5FEF0">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453" cy="3046648"/>
                    </a:xfrm>
                    <a:prstGeom prst="rect">
                      <a:avLst/>
                    </a:prstGeom>
                  </pic:spPr>
                </pic:pic>
              </a:graphicData>
            </a:graphic>
          </wp:inline>
        </w:drawing>
      </w:r>
    </w:p>
    <w:p w:rsidR="00D44810" w:rsidRPr="0096005B" w:rsidRDefault="00813E14" w:rsidP="0096005B">
      <w:pPr>
        <w:pStyle w:val="NormalWeb"/>
        <w:spacing w:line="36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 xml:space="preserve">e also directly related to EWS.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bookmarkStart w:id="6" w:name="_GoBack"/>
      <w:bookmarkEnd w:id="6"/>
    </w:p>
    <w:p w:rsidR="00D44810" w:rsidRPr="00C368CF" w:rsidRDefault="00D44810" w:rsidP="00D44810">
      <w:pPr>
        <w:pStyle w:val="Heading1"/>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t>Section 5: Conclusion</w:t>
      </w:r>
      <w:bookmarkEnd w:id="7"/>
    </w:p>
    <w:p w:rsidR="005E4FD0" w:rsidRDefault="005E4FD0" w:rsidP="005E4FD0"/>
    <w:p w:rsidR="005E4FD0" w:rsidRDefault="005E4FD0" w:rsidP="005E4FD0"/>
    <w:p w:rsidR="005E4FD0" w:rsidRPr="00C368CF" w:rsidRDefault="005E4FD0" w:rsidP="005E4FD0">
      <w:pPr>
        <w:pStyle w:val="Heading1"/>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t>Section 6: References</w:t>
      </w:r>
      <w:bookmarkEnd w:id="8"/>
    </w:p>
    <w:p w:rsidR="005E4FD0" w:rsidRPr="005E4FD0" w:rsidRDefault="005E4FD0" w:rsidP="005E4FD0"/>
    <w:p w:rsidR="005E4FD0" w:rsidRDefault="005E4FD0" w:rsidP="005E4FD0"/>
    <w:p w:rsidR="005E4FD0" w:rsidRPr="005E4FD0" w:rsidRDefault="005E4FD0" w:rsidP="005E4FD0"/>
    <w:sectPr w:rsidR="005E4FD0" w:rsidRPr="005E4FD0" w:rsidSect="0043228E">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DA0" w:rsidRDefault="00481DA0" w:rsidP="00DE0F00">
      <w:pPr>
        <w:spacing w:after="0" w:line="240" w:lineRule="auto"/>
      </w:pPr>
      <w:r>
        <w:separator/>
      </w:r>
    </w:p>
  </w:endnote>
  <w:endnote w:type="continuationSeparator" w:id="0">
    <w:p w:rsidR="00481DA0" w:rsidRDefault="00481DA0"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rsidR="00DE0F00" w:rsidRDefault="00DE0F00">
        <w:pPr>
          <w:pStyle w:val="Footer"/>
          <w:jc w:val="right"/>
        </w:pPr>
        <w:r>
          <w:fldChar w:fldCharType="begin"/>
        </w:r>
        <w:r>
          <w:instrText xml:space="preserve"> PAGE   \* MERGEFORMAT </w:instrText>
        </w:r>
        <w:r>
          <w:fldChar w:fldCharType="separate"/>
        </w:r>
        <w:r w:rsidR="0096005B">
          <w:rPr>
            <w:noProof/>
          </w:rPr>
          <w:t>16</w:t>
        </w:r>
        <w:r>
          <w:rPr>
            <w:noProof/>
          </w:rPr>
          <w:fldChar w:fldCharType="end"/>
        </w:r>
      </w:p>
    </w:sdtContent>
  </w:sdt>
  <w:p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DA0" w:rsidRDefault="00481DA0" w:rsidP="00DE0F00">
      <w:pPr>
        <w:spacing w:after="0" w:line="240" w:lineRule="auto"/>
      </w:pPr>
      <w:r>
        <w:separator/>
      </w:r>
    </w:p>
  </w:footnote>
  <w:footnote w:type="continuationSeparator" w:id="0">
    <w:p w:rsidR="00481DA0" w:rsidRDefault="00481DA0"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948FA"/>
    <w:rsid w:val="00095188"/>
    <w:rsid w:val="000B199D"/>
    <w:rsid w:val="000C696A"/>
    <w:rsid w:val="000D0B59"/>
    <w:rsid w:val="000E23DF"/>
    <w:rsid w:val="000F0A1B"/>
    <w:rsid w:val="000F71A1"/>
    <w:rsid w:val="00130BF8"/>
    <w:rsid w:val="00141A66"/>
    <w:rsid w:val="001436A1"/>
    <w:rsid w:val="001554E0"/>
    <w:rsid w:val="0015580F"/>
    <w:rsid w:val="00164349"/>
    <w:rsid w:val="00195060"/>
    <w:rsid w:val="001A071F"/>
    <w:rsid w:val="001B1A48"/>
    <w:rsid w:val="001C6047"/>
    <w:rsid w:val="001C6BE7"/>
    <w:rsid w:val="001C6CED"/>
    <w:rsid w:val="001D5455"/>
    <w:rsid w:val="001F6B94"/>
    <w:rsid w:val="00206A72"/>
    <w:rsid w:val="00236F4E"/>
    <w:rsid w:val="00245142"/>
    <w:rsid w:val="00255767"/>
    <w:rsid w:val="0025744A"/>
    <w:rsid w:val="00261479"/>
    <w:rsid w:val="00282455"/>
    <w:rsid w:val="002A6C0A"/>
    <w:rsid w:val="002B55AF"/>
    <w:rsid w:val="002C60A0"/>
    <w:rsid w:val="002D26AA"/>
    <w:rsid w:val="002E67B9"/>
    <w:rsid w:val="00317DC3"/>
    <w:rsid w:val="003312FC"/>
    <w:rsid w:val="00336A6A"/>
    <w:rsid w:val="0035189E"/>
    <w:rsid w:val="00353137"/>
    <w:rsid w:val="00360189"/>
    <w:rsid w:val="00367637"/>
    <w:rsid w:val="0039383C"/>
    <w:rsid w:val="003A3AE5"/>
    <w:rsid w:val="003A730F"/>
    <w:rsid w:val="003E209E"/>
    <w:rsid w:val="003F1704"/>
    <w:rsid w:val="00402300"/>
    <w:rsid w:val="0043228E"/>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25DFD"/>
    <w:rsid w:val="006730D6"/>
    <w:rsid w:val="00693150"/>
    <w:rsid w:val="006937D8"/>
    <w:rsid w:val="006A3DF2"/>
    <w:rsid w:val="006C7423"/>
    <w:rsid w:val="006D1D73"/>
    <w:rsid w:val="006F4D3E"/>
    <w:rsid w:val="00716001"/>
    <w:rsid w:val="0076469C"/>
    <w:rsid w:val="00776D0A"/>
    <w:rsid w:val="007A0D68"/>
    <w:rsid w:val="007B609B"/>
    <w:rsid w:val="00813E14"/>
    <w:rsid w:val="0084615B"/>
    <w:rsid w:val="008703DF"/>
    <w:rsid w:val="00884F9C"/>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71B7"/>
    <w:rsid w:val="009A1713"/>
    <w:rsid w:val="009B1716"/>
    <w:rsid w:val="009B4D6A"/>
    <w:rsid w:val="00A050CB"/>
    <w:rsid w:val="00A20321"/>
    <w:rsid w:val="00A23247"/>
    <w:rsid w:val="00A41ECD"/>
    <w:rsid w:val="00AB75BD"/>
    <w:rsid w:val="00AC319C"/>
    <w:rsid w:val="00AC4708"/>
    <w:rsid w:val="00B12CE8"/>
    <w:rsid w:val="00B278B6"/>
    <w:rsid w:val="00B87AD4"/>
    <w:rsid w:val="00BD7C1B"/>
    <w:rsid w:val="00BE2BDA"/>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587A"/>
    <w:rsid w:val="00DE0F00"/>
    <w:rsid w:val="00DE6BD4"/>
    <w:rsid w:val="00DF2B1F"/>
    <w:rsid w:val="00E00716"/>
    <w:rsid w:val="00E1534E"/>
    <w:rsid w:val="00E26B51"/>
    <w:rsid w:val="00E3317C"/>
    <w:rsid w:val="00E867BA"/>
    <w:rsid w:val="00EA3543"/>
    <w:rsid w:val="00EA652F"/>
    <w:rsid w:val="00EA7398"/>
    <w:rsid w:val="00EE348F"/>
    <w:rsid w:val="00F17511"/>
    <w:rsid w:val="00F26232"/>
    <w:rsid w:val="00F40D41"/>
    <w:rsid w:val="00F76A52"/>
    <w:rsid w:val="00F81299"/>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A41C1-3DEB-4A5E-8A78-42665E906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17</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202</cp:revision>
  <cp:lastPrinted>2023-12-22T10:12:00Z</cp:lastPrinted>
  <dcterms:created xsi:type="dcterms:W3CDTF">2023-12-22T09:39:00Z</dcterms:created>
  <dcterms:modified xsi:type="dcterms:W3CDTF">2023-12-23T13:47:00Z</dcterms:modified>
</cp:coreProperties>
</file>