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5F7E13" w14:textId="77777777" w:rsidR="006D65EB" w:rsidRPr="00873AF1" w:rsidRDefault="006D65EB" w:rsidP="006D65EB">
      <w:pPr>
        <w:keepNext/>
        <w:autoSpaceDE w:val="0"/>
        <w:autoSpaceDN w:val="0"/>
        <w:jc w:val="center"/>
        <w:outlineLvl w:val="5"/>
        <w:rPr>
          <w:rFonts w:asciiTheme="majorHAnsi" w:eastAsia="Times New Roman" w:hAnsiTheme="majorHAnsi" w:cs="Arial"/>
          <w:b/>
          <w:bCs/>
          <w:sz w:val="36"/>
          <w:szCs w:val="36"/>
          <w:lang w:eastAsia="sv-SE"/>
        </w:rPr>
      </w:pPr>
      <w:r w:rsidRPr="00873AF1">
        <w:rPr>
          <w:rFonts w:asciiTheme="majorHAnsi" w:eastAsia="Times New Roman" w:hAnsiTheme="majorHAnsi" w:cs="Arial"/>
          <w:b/>
          <w:bCs/>
          <w:sz w:val="36"/>
          <w:szCs w:val="36"/>
          <w:lang w:eastAsia="sv-SE"/>
        </w:rPr>
        <w:t xml:space="preserve">ANSTÄLLNINGSAVTAL </w:t>
      </w:r>
    </w:p>
    <w:p w14:paraId="5F74A3E6" w14:textId="63135186" w:rsidR="006D65EB" w:rsidRPr="00873AF1" w:rsidRDefault="0057261D" w:rsidP="006D65EB">
      <w:pPr>
        <w:keepNext/>
        <w:autoSpaceDE w:val="0"/>
        <w:autoSpaceDN w:val="0"/>
        <w:jc w:val="center"/>
        <w:outlineLvl w:val="5"/>
        <w:rPr>
          <w:rFonts w:asciiTheme="majorHAnsi" w:eastAsia="Times New Roman" w:hAnsiTheme="majorHAnsi" w:cs="Arial"/>
          <w:bCs/>
          <w:i/>
          <w:lang w:eastAsia="sv-SE"/>
        </w:rPr>
      </w:pPr>
      <w:r>
        <w:rPr>
          <w:rFonts w:asciiTheme="majorHAnsi" w:eastAsia="Times New Roman" w:hAnsiTheme="majorHAnsi" w:cs="Arial"/>
          <w:bCs/>
          <w:i/>
          <w:lang w:eastAsia="sv-SE"/>
        </w:rPr>
        <w:t xml:space="preserve">{{TITLE}}</w:t>
      </w:r>
    </w:p>
    <w:p w14:paraId="18C0A3D2" w14:textId="77777777" w:rsidR="006D65EB" w:rsidRPr="00873AF1" w:rsidRDefault="006D65EB" w:rsidP="006D65EB">
      <w:pPr>
        <w:keepNext/>
        <w:autoSpaceDE w:val="0"/>
        <w:autoSpaceDN w:val="0"/>
        <w:jc w:val="center"/>
        <w:outlineLvl w:val="5"/>
        <w:rPr>
          <w:rFonts w:ascii="Arial" w:eastAsia="Times New Roman" w:hAnsi="Arial" w:cs="Arial"/>
          <w:bCs/>
          <w:sz w:val="32"/>
          <w:szCs w:val="28"/>
          <w:lang w:eastAsia="sv-SE"/>
        </w:rPr>
      </w:pPr>
    </w:p>
    <w:p w14:paraId="31596D08" w14:textId="77777777" w:rsidR="006D65EB" w:rsidRPr="00873AF1" w:rsidRDefault="006D65EB" w:rsidP="006D65EB">
      <w:pPr>
        <w:keepNext/>
        <w:autoSpaceDE w:val="0"/>
        <w:autoSpaceDN w:val="0"/>
        <w:jc w:val="center"/>
        <w:outlineLvl w:val="5"/>
        <w:rPr>
          <w:rFonts w:ascii="Arial" w:eastAsia="Times New Roman" w:hAnsi="Arial" w:cs="Arial"/>
          <w:bCs/>
          <w:sz w:val="32"/>
          <w:szCs w:val="28"/>
          <w:lang w:eastAsia="sv-SE"/>
        </w:rPr>
      </w:pPr>
    </w:p>
    <w:p w14:paraId="1AD877CA" w14:textId="0C2A348F" w:rsidR="006D65EB" w:rsidRDefault="00E9296E" w:rsidP="00657F70">
      <w:pPr>
        <w:autoSpaceDE w:val="0"/>
        <w:autoSpaceDN w:val="0"/>
        <w:adjustRightInd w:val="0"/>
        <w:rPr>
          <w:rFonts w:asciiTheme="minorHAnsi" w:eastAsia="Times New Roman" w:hAnsiTheme="minorHAnsi" w:cstheme="minorBidi"/>
          <w:sz w:val="20"/>
          <w:szCs w:val="20"/>
          <w:lang w:eastAsia="sv-SE"/>
        </w:rPr>
      </w:pPr>
      <w:r w:rsidRPr="00873AF1">
        <w:rPr>
          <w:rFonts w:asciiTheme="minorHAnsi" w:eastAsia="Times New Roman" w:hAnsiTheme="minorHAnsi" w:cstheme="minorBidi"/>
          <w:sz w:val="20"/>
          <w:szCs w:val="20"/>
          <w:lang w:eastAsia="sv-SE"/>
        </w:rPr>
        <w:t xml:space="preserve">har träffats mellan Sigma Technology </w:t>
      </w:r>
      <w:r w:rsidR="00FB4D58" w:rsidRPr="00873AF1">
        <w:rPr>
          <w:rFonts w:asciiTheme="minorHAnsi" w:eastAsia="Times New Roman" w:hAnsiTheme="minorHAnsi" w:cstheme="minorBidi"/>
          <w:sz w:val="20"/>
          <w:szCs w:val="20"/>
          <w:lang w:eastAsia="sv-SE"/>
        </w:rPr>
        <w:t xml:space="preserve">Software Solution </w:t>
      </w:r>
      <w:r w:rsidRPr="00873AF1">
        <w:rPr>
          <w:rFonts w:asciiTheme="minorHAnsi" w:eastAsia="Times New Roman" w:hAnsiTheme="minorHAnsi" w:cstheme="minorBidi"/>
          <w:sz w:val="20"/>
          <w:szCs w:val="20"/>
          <w:lang w:eastAsia="sv-SE"/>
        </w:rPr>
        <w:t xml:space="preserve">AB org. nr </w:t>
      </w:r>
      <w:proofErr w:type="gramStart"/>
      <w:r w:rsidR="00FB4D58" w:rsidRPr="00873AF1">
        <w:rPr>
          <w:rFonts w:asciiTheme="minorHAnsi" w:eastAsia="Times New Roman" w:hAnsiTheme="minorHAnsi" w:cstheme="minorBidi"/>
          <w:sz w:val="20"/>
          <w:szCs w:val="20"/>
          <w:lang w:eastAsia="sv-SE"/>
        </w:rPr>
        <w:t>559283-3791</w:t>
      </w:r>
      <w:proofErr w:type="gramEnd"/>
      <w:r w:rsidR="00FB4D58" w:rsidRPr="00873AF1">
        <w:rPr>
          <w:rFonts w:asciiTheme="minorHAnsi" w:eastAsia="Times New Roman" w:hAnsiTheme="minorHAnsi" w:cstheme="minorBidi"/>
          <w:sz w:val="20"/>
          <w:szCs w:val="20"/>
          <w:lang w:eastAsia="sv-SE"/>
        </w:rPr>
        <w:t xml:space="preserve"> </w:t>
      </w:r>
      <w:r w:rsidRPr="00873AF1">
        <w:rPr>
          <w:rFonts w:asciiTheme="minorHAnsi" w:eastAsia="Times New Roman" w:hAnsiTheme="minorHAnsi" w:cstheme="minorBidi"/>
          <w:sz w:val="20"/>
          <w:szCs w:val="20"/>
          <w:lang w:eastAsia="sv-SE"/>
        </w:rPr>
        <w:t xml:space="preserve">kallat "Bolaget", som är ett bolag inom Sigma Technology Group, och </w:t>
      </w:r>
      <w:r>
        <w:rPr>
          <w:rFonts w:asciiTheme="minorHAnsi" w:eastAsia="Times New Roman" w:hAnsiTheme="minorHAnsi" w:cstheme="minorHAnsi"/>
          <w:sz w:val="20"/>
          <w:lang w:eastAsia="sv-SE"/>
        </w:rPr>
        <w:t xml:space="preserve">{{CANDIDATE_NAME}}</w:t>
      </w:r>
      <w:r w:rsidR="00BC1234" w:rsidRPr="00BC1234">
        <w:rPr>
          <w:rFonts w:asciiTheme="minorHAnsi" w:eastAsia="Times New Roman" w:hAnsiTheme="minorHAnsi" w:cstheme="minorBidi"/>
          <w:sz w:val="20"/>
          <w:szCs w:val="20"/>
          <w:lang w:eastAsia="sv-SE"/>
        </w:rPr>
        <w:t xml:space="preserve"> </w:t>
      </w:r>
      <w:r w:rsidR="00FA56C5" w:rsidRPr="00873AF1">
        <w:rPr>
          <w:rFonts w:asciiTheme="minorHAnsi" w:eastAsia="Times New Roman" w:hAnsiTheme="minorHAnsi" w:cstheme="minorBidi"/>
          <w:sz w:val="20"/>
          <w:szCs w:val="20"/>
          <w:lang w:eastAsia="sv-SE"/>
        </w:rPr>
        <w:t>(NN)</w:t>
      </w:r>
      <w:r w:rsidRPr="00873AF1">
        <w:rPr>
          <w:rFonts w:asciiTheme="minorHAnsi" w:eastAsia="Times New Roman" w:hAnsiTheme="minorHAnsi" w:cstheme="minorBidi"/>
          <w:sz w:val="20"/>
          <w:szCs w:val="20"/>
          <w:lang w:eastAsia="sv-SE"/>
        </w:rPr>
        <w:t xml:space="preserve"> </w:t>
      </w:r>
      <w:proofErr w:type="spellStart"/>
      <w:r w:rsidRPr="00873AF1">
        <w:rPr>
          <w:rFonts w:asciiTheme="minorHAnsi" w:eastAsia="Times New Roman" w:hAnsiTheme="minorHAnsi" w:cstheme="minorBidi"/>
          <w:sz w:val="20"/>
          <w:szCs w:val="20"/>
          <w:lang w:eastAsia="sv-SE"/>
        </w:rPr>
        <w:t>pers</w:t>
      </w:r>
      <w:proofErr w:type="spellEnd"/>
      <w:r w:rsidRPr="00873AF1">
        <w:rPr>
          <w:rFonts w:asciiTheme="minorHAnsi" w:eastAsia="Times New Roman" w:hAnsiTheme="minorHAnsi" w:cstheme="minorBidi"/>
          <w:sz w:val="20"/>
          <w:szCs w:val="20"/>
          <w:lang w:eastAsia="sv-SE"/>
        </w:rPr>
        <w:t xml:space="preserve"> nr </w:t>
      </w:r>
      <w:r>
        <w:rPr>
          <w:rFonts w:asciiTheme="minorHAnsi" w:eastAsia="Times New Roman" w:hAnsiTheme="minorHAnsi" w:cstheme="minorHAnsi"/>
          <w:sz w:val="20"/>
          <w:lang w:eastAsia="sv-SE"/>
        </w:rPr>
        <w:t xml:space="preserve">{{PERSONAL_NUMBER}}</w:t>
      </w:r>
      <w:r w:rsidR="00657F70">
        <w:rPr>
          <w:rFonts w:asciiTheme="minorHAnsi" w:eastAsia="Times New Roman" w:hAnsiTheme="minorHAnsi" w:cstheme="minorBidi"/>
          <w:sz w:val="20"/>
          <w:szCs w:val="20"/>
          <w:lang w:eastAsia="sv-SE"/>
        </w:rPr>
        <w:t>.</w:t>
      </w:r>
    </w:p>
    <w:p w14:paraId="7EF767D4" w14:textId="77777777" w:rsidR="00657F70" w:rsidRPr="00873AF1" w:rsidRDefault="00657F70" w:rsidP="00657F70">
      <w:pPr>
        <w:autoSpaceDE w:val="0"/>
        <w:autoSpaceDN w:val="0"/>
        <w:adjustRightInd w:val="0"/>
        <w:rPr>
          <w:rFonts w:asciiTheme="minorHAnsi" w:hAnsiTheme="minorHAnsi" w:cstheme="minorHAnsi"/>
          <w:sz w:val="20"/>
        </w:rPr>
      </w:pPr>
    </w:p>
    <w:p w14:paraId="7D783534" w14:textId="75DF9C51" w:rsidR="006D65EB" w:rsidRPr="00873AF1" w:rsidRDefault="006D65EB" w:rsidP="006F4F25">
      <w:pPr>
        <w:numPr>
          <w:ilvl w:val="0"/>
          <w:numId w:val="7"/>
        </w:numPr>
        <w:ind w:left="785"/>
        <w:contextualSpacing/>
        <w:rPr>
          <w:rFonts w:asciiTheme="minorHAnsi" w:eastAsia="Times New Roman" w:hAnsiTheme="minorHAnsi" w:cstheme="minorHAnsi"/>
          <w:sz w:val="20"/>
          <w:lang w:eastAsia="sv-SE"/>
        </w:rPr>
      </w:pPr>
      <w:r w:rsidRPr="00873AF1">
        <w:rPr>
          <w:rFonts w:asciiTheme="minorHAnsi" w:eastAsia="Times New Roman" w:hAnsiTheme="minorHAnsi" w:cstheme="minorHAnsi"/>
          <w:sz w:val="20"/>
          <w:lang w:eastAsia="sv-SE"/>
        </w:rPr>
        <w:t xml:space="preserve">NN anställs i Bolaget på heltid som konsult på avdelning </w:t>
      </w:r>
      <w:r>
        <w:rPr>
          <w:rFonts w:asciiTheme="minorHAnsi" w:eastAsia="Times New Roman" w:hAnsiTheme="minorHAnsi" w:cstheme="minorHAnsi"/>
          <w:sz w:val="20"/>
          <w:lang w:eastAsia="sv-SE"/>
        </w:rPr>
        <w:t xml:space="preserve">{{DEPARTMENT}}</w:t>
      </w:r>
      <w:r w:rsidRPr="00873AF1">
        <w:rPr>
          <w:rFonts w:asciiTheme="minorHAnsi" w:eastAsia="Times New Roman" w:hAnsiTheme="minorHAnsi" w:cstheme="minorHAnsi"/>
          <w:sz w:val="20"/>
          <w:lang w:eastAsia="sv-SE"/>
        </w:rPr>
        <w:t xml:space="preserve"> från och med </w:t>
      </w:r>
      <w:r>
        <w:rPr>
          <w:rFonts w:asciiTheme="minorHAnsi" w:eastAsia="Times New Roman" w:hAnsiTheme="minorHAnsi" w:cstheme="minorHAnsi"/>
          <w:sz w:val="20"/>
          <w:lang w:eastAsia="sv-SE"/>
        </w:rPr>
        <w:t xml:space="preserve">{{START_DATE}}</w:t>
      </w:r>
      <w:r w:rsidR="0057261D">
        <w:rPr>
          <w:rFonts w:asciiTheme="minorHAnsi" w:eastAsia="Times New Roman" w:hAnsiTheme="minorHAnsi" w:cstheme="minorHAnsi"/>
          <w:sz w:val="20"/>
          <w:lang w:eastAsia="sv-SE"/>
        </w:rPr>
        <w:t xml:space="preserve"> </w:t>
      </w:r>
      <w:r w:rsidRPr="00873AF1">
        <w:rPr>
          <w:rFonts w:asciiTheme="minorHAnsi" w:eastAsia="Times New Roman" w:hAnsiTheme="minorHAnsi" w:cstheme="minorHAnsi"/>
          <w:sz w:val="20"/>
          <w:lang w:eastAsia="sv-SE"/>
        </w:rPr>
        <w:t xml:space="preserve">med </w:t>
      </w:r>
      <w:r>
        <w:rPr>
          <w:rFonts w:asciiTheme="minorHAnsi" w:eastAsia="Times New Roman" w:hAnsiTheme="minorHAnsi" w:cstheme="minorHAnsi"/>
          <w:sz w:val="20"/>
          <w:lang w:eastAsia="sv-SE"/>
        </w:rPr>
        <w:t xml:space="preserve">{{WORK_LOCATION}}</w:t>
      </w:r>
      <w:r w:rsidRPr="00873AF1">
        <w:rPr>
          <w:rFonts w:asciiTheme="minorHAnsi" w:eastAsia="Times New Roman" w:hAnsiTheme="minorHAnsi" w:cstheme="minorHAnsi"/>
          <w:sz w:val="20"/>
          <w:lang w:eastAsia="sv-SE"/>
        </w:rPr>
        <w:t xml:space="preserve"> som huvudsaklig tjänstgöringsort. </w:t>
      </w:r>
      <w:r>
        <w:rPr>
          <w:rFonts w:asciiTheme="minorHAnsi" w:eastAsia="Times New Roman" w:hAnsiTheme="minorHAnsi" w:cstheme="minorHAnsi"/>
          <w:sz w:val="20"/>
          <w:lang w:eastAsia="sv-SE"/>
        </w:rPr>
        <w:t xml:space="preserve">{{CONTRACT_CLAUSE}}</w:t>
      </w:r>
    </w:p>
    <w:p w14:paraId="079E0E45" w14:textId="77777777" w:rsidR="006D65EB" w:rsidRPr="00873AF1" w:rsidRDefault="006D65EB" w:rsidP="006D65EB">
      <w:pPr>
        <w:pStyle w:val="ListParagraph"/>
        <w:rPr>
          <w:rFonts w:asciiTheme="minorHAnsi" w:hAnsiTheme="minorHAnsi" w:cstheme="minorHAnsi"/>
          <w:sz w:val="20"/>
        </w:rPr>
      </w:pPr>
    </w:p>
    <w:p w14:paraId="559622A4" w14:textId="3941630D" w:rsidR="006D65EB" w:rsidRPr="00873AF1" w:rsidRDefault="006D65EB" w:rsidP="006D65EB">
      <w:pPr>
        <w:numPr>
          <w:ilvl w:val="0"/>
          <w:numId w:val="1"/>
        </w:numPr>
        <w:ind w:left="785"/>
        <w:contextualSpacing/>
        <w:rPr>
          <w:rFonts w:asciiTheme="minorHAnsi" w:eastAsia="Times New Roman" w:hAnsiTheme="minorHAnsi" w:cstheme="minorHAnsi"/>
          <w:sz w:val="20"/>
          <w:lang w:eastAsia="sv-SE"/>
        </w:rPr>
      </w:pPr>
      <w:proofErr w:type="gramStart"/>
      <w:r w:rsidRPr="00873AF1">
        <w:rPr>
          <w:rFonts w:asciiTheme="minorHAnsi" w:eastAsia="Times New Roman" w:hAnsiTheme="minorHAnsi" w:cstheme="minorHAnsi"/>
          <w:i/>
          <w:sz w:val="20"/>
          <w:lang w:eastAsia="sv-SE"/>
        </w:rPr>
        <w:t>NNs</w:t>
      </w:r>
      <w:proofErr w:type="gramEnd"/>
      <w:r w:rsidRPr="00873AF1">
        <w:rPr>
          <w:rFonts w:asciiTheme="minorHAnsi" w:eastAsia="Times New Roman" w:hAnsiTheme="minorHAnsi" w:cstheme="minorHAnsi"/>
          <w:i/>
          <w:sz w:val="20"/>
          <w:lang w:eastAsia="sv-SE"/>
        </w:rPr>
        <w:t xml:space="preserve"> </w:t>
      </w:r>
      <w:r w:rsidRPr="00873AF1">
        <w:rPr>
          <w:rFonts w:asciiTheme="minorHAnsi" w:eastAsia="Times New Roman" w:hAnsiTheme="minorHAnsi" w:cstheme="minorHAnsi"/>
          <w:sz w:val="20"/>
          <w:lang w:eastAsia="sv-SE"/>
        </w:rPr>
        <w:t xml:space="preserve">lön har fastställts till </w:t>
      </w:r>
      <w:r>
        <w:rPr>
          <w:rFonts w:asciiTheme="minorHAnsi" w:eastAsia="Times New Roman" w:hAnsiTheme="minorHAnsi" w:cstheme="minorHAnsi"/>
          <w:sz w:val="20"/>
          <w:lang w:eastAsia="sv-SE"/>
        </w:rPr>
        <w:t xml:space="preserve">{{FIXED_SALARY}}</w:t>
      </w:r>
      <w:r w:rsidRPr="00873AF1">
        <w:rPr>
          <w:rFonts w:asciiTheme="minorHAnsi" w:eastAsia="Times New Roman" w:hAnsiTheme="minorHAnsi" w:cstheme="minorHAnsi"/>
          <w:sz w:val="20"/>
          <w:lang w:eastAsia="sv-SE"/>
        </w:rPr>
        <w:t xml:space="preserve"> per månad oberoende av </w:t>
      </w:r>
      <w:r>
        <w:rPr>
          <w:rFonts w:asciiTheme="minorHAnsi" w:eastAsia="Times New Roman" w:hAnsiTheme="minorHAnsi" w:cstheme="minorHAnsi"/>
          <w:sz w:val="20"/>
          <w:lang w:eastAsia="sv-SE"/>
        </w:rPr>
        <w:t xml:space="preserve">{{SALARY_YEAR}}</w:t>
      </w:r>
      <w:r w:rsidRPr="00873AF1">
        <w:rPr>
          <w:rFonts w:asciiTheme="minorHAnsi" w:eastAsia="Times New Roman" w:hAnsiTheme="minorHAnsi" w:cstheme="minorHAnsi"/>
          <w:sz w:val="20"/>
          <w:lang w:eastAsia="sv-SE"/>
        </w:rPr>
        <w:t xml:space="preserve"> års lönesamtal. Utöver detta har NN en rörlig lönedel om {{VARIABLE_PERCENTAGE}} % som beräknas enligt bifogad bilaga. Den uppskattade månadslönen (fast + rörlig, brutto) är {{ESTIMATED_MONTHLY}} kr. (extra lön enligt nedan ej medräknat)</w:t>
      </w:r>
    </w:p>
    <w:p w14:paraId="7BBBC28B" w14:textId="77777777" w:rsidR="006D65EB" w:rsidRPr="00873AF1" w:rsidRDefault="006D65EB" w:rsidP="006D65EB">
      <w:pPr>
        <w:ind w:left="785"/>
        <w:contextualSpacing/>
        <w:rPr>
          <w:rFonts w:asciiTheme="minorHAnsi" w:eastAsia="Times New Roman" w:hAnsiTheme="minorHAnsi" w:cstheme="minorHAnsi"/>
          <w:sz w:val="20"/>
          <w:lang w:eastAsia="sv-SE"/>
        </w:rPr>
      </w:pPr>
    </w:p>
    <w:p w14:paraId="6D234DF2" w14:textId="77777777" w:rsidR="006D65EB" w:rsidRPr="00873AF1" w:rsidRDefault="006D65EB" w:rsidP="006D65EB">
      <w:pPr>
        <w:ind w:left="785"/>
        <w:contextualSpacing/>
        <w:rPr>
          <w:rFonts w:asciiTheme="minorHAnsi" w:eastAsia="Times New Roman" w:hAnsiTheme="minorHAnsi" w:cstheme="minorHAnsi"/>
          <w:sz w:val="20"/>
          <w:lang w:eastAsia="sv-SE"/>
        </w:rPr>
      </w:pPr>
      <w:r w:rsidRPr="00873AF1">
        <w:rPr>
          <w:rFonts w:asciiTheme="minorHAnsi" w:eastAsia="Times New Roman" w:hAnsiTheme="minorHAnsi" w:cstheme="minorHAnsi"/>
          <w:sz w:val="20"/>
          <w:lang w:eastAsia="sv-SE"/>
        </w:rPr>
        <w:t xml:space="preserve">Bolaget erbjuder sina anställda att välja extra lön </w:t>
      </w:r>
      <w:proofErr w:type="gramStart"/>
      <w:r w:rsidRPr="00873AF1">
        <w:rPr>
          <w:rFonts w:asciiTheme="minorHAnsi" w:eastAsia="Times New Roman" w:hAnsiTheme="minorHAnsi" w:cstheme="minorHAnsi"/>
          <w:sz w:val="20"/>
          <w:lang w:eastAsia="sv-SE"/>
        </w:rPr>
        <w:t>istället</w:t>
      </w:r>
      <w:proofErr w:type="gramEnd"/>
      <w:r w:rsidRPr="00873AF1">
        <w:rPr>
          <w:rFonts w:asciiTheme="minorHAnsi" w:eastAsia="Times New Roman" w:hAnsiTheme="minorHAnsi" w:cstheme="minorHAnsi"/>
          <w:sz w:val="20"/>
          <w:lang w:eastAsia="sv-SE"/>
        </w:rPr>
        <w:t xml:space="preserve"> för avsättning till </w:t>
      </w:r>
      <w:proofErr w:type="spellStart"/>
      <w:r w:rsidRPr="00873AF1">
        <w:rPr>
          <w:rFonts w:asciiTheme="minorHAnsi" w:eastAsia="Times New Roman" w:hAnsiTheme="minorHAnsi" w:cstheme="minorHAnsi"/>
          <w:sz w:val="20"/>
          <w:lang w:eastAsia="sv-SE"/>
        </w:rPr>
        <w:t>Flexpension</w:t>
      </w:r>
      <w:proofErr w:type="spellEnd"/>
      <w:r w:rsidRPr="00873AF1">
        <w:rPr>
          <w:rFonts w:asciiTheme="minorHAnsi" w:eastAsia="Times New Roman" w:hAnsiTheme="minorHAnsi" w:cstheme="minorHAnsi"/>
          <w:sz w:val="20"/>
          <w:lang w:eastAsia="sv-SE"/>
        </w:rPr>
        <w:t>. Den anställde bekräftar sitt val på bolagets intran</w:t>
      </w:r>
      <w:r w:rsidR="001C4C18" w:rsidRPr="00873AF1">
        <w:rPr>
          <w:rFonts w:asciiTheme="minorHAnsi" w:eastAsia="Times New Roman" w:hAnsiTheme="minorHAnsi" w:cstheme="minorHAnsi"/>
          <w:sz w:val="20"/>
          <w:lang w:eastAsia="sv-SE"/>
        </w:rPr>
        <w:t>ä</w:t>
      </w:r>
      <w:r w:rsidRPr="00873AF1">
        <w:rPr>
          <w:rFonts w:asciiTheme="minorHAnsi" w:eastAsia="Times New Roman" w:hAnsiTheme="minorHAnsi" w:cstheme="minorHAnsi"/>
          <w:sz w:val="20"/>
          <w:lang w:eastAsia="sv-SE"/>
        </w:rPr>
        <w:t>t senast inom två månader från anställningens början. Avsättningen följer överenskommelser mellan kollektiva</w:t>
      </w:r>
      <w:r w:rsidR="001C4C18" w:rsidRPr="00873AF1">
        <w:rPr>
          <w:rFonts w:asciiTheme="minorHAnsi" w:eastAsia="Times New Roman" w:hAnsiTheme="minorHAnsi" w:cstheme="minorHAnsi"/>
          <w:sz w:val="20"/>
          <w:lang w:eastAsia="sv-SE"/>
        </w:rPr>
        <w:t>v</w:t>
      </w:r>
      <w:r w:rsidRPr="00873AF1">
        <w:rPr>
          <w:rFonts w:asciiTheme="minorHAnsi" w:eastAsia="Times New Roman" w:hAnsiTheme="minorHAnsi" w:cstheme="minorHAnsi"/>
          <w:sz w:val="20"/>
          <w:lang w:eastAsia="sv-SE"/>
        </w:rPr>
        <w:t xml:space="preserve">talets parter och den ökas succesivt till 2% utöver fasta månadslönen. Denna </w:t>
      </w:r>
      <w:proofErr w:type="spellStart"/>
      <w:r w:rsidRPr="00873AF1">
        <w:rPr>
          <w:rFonts w:asciiTheme="minorHAnsi" w:eastAsia="Times New Roman" w:hAnsiTheme="minorHAnsi" w:cstheme="minorHAnsi"/>
          <w:sz w:val="20"/>
          <w:lang w:eastAsia="sv-SE"/>
        </w:rPr>
        <w:t>lönedel</w:t>
      </w:r>
      <w:proofErr w:type="spellEnd"/>
      <w:r w:rsidRPr="00873AF1">
        <w:rPr>
          <w:rFonts w:asciiTheme="minorHAnsi" w:eastAsia="Times New Roman" w:hAnsiTheme="minorHAnsi" w:cstheme="minorHAnsi"/>
          <w:sz w:val="20"/>
          <w:lang w:eastAsia="sv-SE"/>
        </w:rPr>
        <w:t xml:space="preserve"> kommer anges separat på lönebeskedet. Anställda som väljer extra lön kan senare byta till </w:t>
      </w:r>
      <w:proofErr w:type="spellStart"/>
      <w:r w:rsidRPr="00873AF1">
        <w:rPr>
          <w:rFonts w:asciiTheme="minorHAnsi" w:eastAsia="Times New Roman" w:hAnsiTheme="minorHAnsi" w:cstheme="minorHAnsi"/>
          <w:sz w:val="20"/>
          <w:lang w:eastAsia="sv-SE"/>
        </w:rPr>
        <w:t>flexpension</w:t>
      </w:r>
      <w:proofErr w:type="spellEnd"/>
      <w:r w:rsidRPr="00873AF1">
        <w:rPr>
          <w:rFonts w:asciiTheme="minorHAnsi" w:eastAsia="Times New Roman" w:hAnsiTheme="minorHAnsi" w:cstheme="minorHAnsi"/>
          <w:sz w:val="20"/>
          <w:lang w:eastAsia="sv-SE"/>
        </w:rPr>
        <w:t xml:space="preserve">. (Tjänstepension ITP betalas enligt kollektivavtal.). </w:t>
      </w:r>
    </w:p>
    <w:p w14:paraId="7E723C10" w14:textId="77777777" w:rsidR="006D65EB" w:rsidRPr="00873AF1" w:rsidRDefault="006D65EB" w:rsidP="006D65EB">
      <w:pPr>
        <w:ind w:left="720"/>
        <w:contextualSpacing/>
        <w:rPr>
          <w:rFonts w:asciiTheme="minorHAnsi" w:eastAsia="Times New Roman" w:hAnsiTheme="minorHAnsi" w:cstheme="minorHAnsi"/>
          <w:sz w:val="20"/>
          <w:szCs w:val="22"/>
          <w:lang w:eastAsia="sv-SE"/>
        </w:rPr>
      </w:pPr>
    </w:p>
    <w:p w14:paraId="7F773B74" w14:textId="77777777" w:rsidR="00B717E6" w:rsidRPr="00873AF1" w:rsidRDefault="006D65EB" w:rsidP="00B717E6">
      <w:pPr>
        <w:numPr>
          <w:ilvl w:val="0"/>
          <w:numId w:val="1"/>
        </w:numPr>
        <w:contextualSpacing/>
        <w:rPr>
          <w:rFonts w:asciiTheme="minorHAnsi" w:eastAsia="Times New Roman" w:hAnsiTheme="minorHAnsi" w:cstheme="minorHAnsi"/>
          <w:sz w:val="20"/>
          <w:lang w:eastAsia="sv-SE"/>
        </w:rPr>
      </w:pPr>
      <w:r w:rsidRPr="00873AF1">
        <w:rPr>
          <w:rFonts w:asciiTheme="minorHAnsi" w:eastAsia="Times New Roman" w:hAnsiTheme="minorHAnsi" w:cstheme="minorHAnsi"/>
          <w:sz w:val="20"/>
          <w:lang w:eastAsia="sv-SE"/>
        </w:rPr>
        <w:t>Anställningsvillkor</w:t>
      </w:r>
      <w:r w:rsidRPr="00873AF1">
        <w:rPr>
          <w:rFonts w:asciiTheme="minorHAnsi" w:eastAsia="Times New Roman" w:hAnsiTheme="minorHAnsi" w:cstheme="minorHAnsi"/>
          <w:sz w:val="20"/>
          <w:lang w:eastAsia="sv-SE"/>
        </w:rPr>
        <w:br/>
        <w:t>Såsom allmänna anställningsvillkor vid Bolaget gäller Bolaget</w:t>
      </w:r>
      <w:r w:rsidR="00E15DF1" w:rsidRPr="00873AF1">
        <w:rPr>
          <w:rFonts w:asciiTheme="minorHAnsi" w:eastAsia="Times New Roman" w:hAnsiTheme="minorHAnsi" w:cstheme="minorHAnsi"/>
          <w:sz w:val="20"/>
          <w:lang w:eastAsia="sv-SE"/>
        </w:rPr>
        <w:t xml:space="preserve">s Terms </w:t>
      </w:r>
      <w:proofErr w:type="spellStart"/>
      <w:r w:rsidR="00E15DF1" w:rsidRPr="00873AF1">
        <w:rPr>
          <w:rFonts w:asciiTheme="minorHAnsi" w:eastAsia="Times New Roman" w:hAnsiTheme="minorHAnsi" w:cstheme="minorHAnsi"/>
          <w:sz w:val="20"/>
          <w:lang w:eastAsia="sv-SE"/>
        </w:rPr>
        <w:t>of</w:t>
      </w:r>
      <w:proofErr w:type="spellEnd"/>
      <w:r w:rsidR="00E15DF1" w:rsidRPr="00873AF1">
        <w:rPr>
          <w:rFonts w:asciiTheme="minorHAnsi" w:eastAsia="Times New Roman" w:hAnsiTheme="minorHAnsi" w:cstheme="minorHAnsi"/>
          <w:sz w:val="20"/>
          <w:lang w:eastAsia="sv-SE"/>
        </w:rPr>
        <w:t xml:space="preserve"> </w:t>
      </w:r>
      <w:proofErr w:type="spellStart"/>
      <w:r w:rsidR="00E15DF1" w:rsidRPr="00873AF1">
        <w:rPr>
          <w:rFonts w:asciiTheme="minorHAnsi" w:eastAsia="Times New Roman" w:hAnsiTheme="minorHAnsi" w:cstheme="minorHAnsi"/>
          <w:sz w:val="20"/>
          <w:lang w:eastAsia="sv-SE"/>
        </w:rPr>
        <w:t>Employment</w:t>
      </w:r>
      <w:proofErr w:type="spellEnd"/>
      <w:r w:rsidRPr="00873AF1">
        <w:rPr>
          <w:rFonts w:asciiTheme="minorHAnsi" w:eastAsia="Times New Roman" w:hAnsiTheme="minorHAnsi" w:cstheme="minorHAnsi"/>
          <w:sz w:val="20"/>
          <w:lang w:eastAsia="sv-SE"/>
        </w:rPr>
        <w:t xml:space="preserve"> samt avtal mellan </w:t>
      </w:r>
      <w:r w:rsidR="004A352E" w:rsidRPr="00873AF1">
        <w:rPr>
          <w:rFonts w:asciiTheme="minorHAnsi" w:eastAsia="Times New Roman" w:hAnsiTheme="minorHAnsi" w:cstheme="minorHAnsi"/>
          <w:sz w:val="20"/>
          <w:lang w:eastAsia="sv-SE"/>
        </w:rPr>
        <w:t>Innovationsföretagen och Unionen/Sveriges Ingenjörer/Sveriges Arkitekter</w:t>
      </w:r>
      <w:r w:rsidRPr="00873AF1">
        <w:rPr>
          <w:rFonts w:asciiTheme="minorHAnsi" w:eastAsia="Times New Roman" w:hAnsiTheme="minorHAnsi" w:cstheme="minorHAnsi"/>
          <w:sz w:val="20"/>
          <w:lang w:eastAsia="sv-SE"/>
        </w:rPr>
        <w:t xml:space="preserve">. Mer information finns på </w:t>
      </w:r>
      <w:proofErr w:type="gramStart"/>
      <w:r w:rsidRPr="00873AF1">
        <w:rPr>
          <w:rFonts w:asciiTheme="minorHAnsi" w:eastAsia="Times New Roman" w:hAnsiTheme="minorHAnsi" w:cstheme="minorHAnsi"/>
          <w:sz w:val="20"/>
          <w:lang w:eastAsia="sv-SE"/>
        </w:rPr>
        <w:t>bolagets intranätet</w:t>
      </w:r>
      <w:proofErr w:type="gramEnd"/>
      <w:r w:rsidRPr="00873AF1">
        <w:rPr>
          <w:rFonts w:asciiTheme="minorHAnsi" w:eastAsia="Times New Roman" w:hAnsiTheme="minorHAnsi" w:cstheme="minorHAnsi"/>
          <w:sz w:val="20"/>
          <w:lang w:eastAsia="sv-SE"/>
        </w:rPr>
        <w:t>.</w:t>
      </w:r>
      <w:r>
        <w:rPr>
          <w:rFonts w:asciiTheme="minorHAnsi" w:eastAsia="Times New Roman" w:hAnsiTheme="minorHAnsi" w:cstheme="minorHAnsi"/>
          <w:sz w:val="20"/>
          <w:lang w:eastAsia="sv-SE"/>
        </w:rPr>
        <w:t xml:space="preserve"> NN har rätt till 25 dagars betald semester per år.</w:t>
      </w:r>
    </w:p>
    <w:p w14:paraId="1C30C4E8" w14:textId="77777777" w:rsidR="00B717E6" w:rsidRPr="00873AF1" w:rsidRDefault="00B717E6" w:rsidP="00B717E6">
      <w:pPr>
        <w:ind w:left="720"/>
        <w:contextualSpacing/>
        <w:rPr>
          <w:rFonts w:asciiTheme="minorHAnsi" w:eastAsia="Times New Roman" w:hAnsiTheme="minorHAnsi" w:cstheme="minorHAnsi"/>
          <w:sz w:val="20"/>
          <w:lang w:eastAsia="sv-SE"/>
        </w:rPr>
      </w:pPr>
    </w:p>
    <w:p w14:paraId="15FEC430" w14:textId="77777777" w:rsidR="006D65EB" w:rsidRPr="00873AF1" w:rsidRDefault="006D65EB" w:rsidP="00B717E6">
      <w:pPr>
        <w:numPr>
          <w:ilvl w:val="0"/>
          <w:numId w:val="1"/>
        </w:numPr>
        <w:contextualSpacing/>
        <w:rPr>
          <w:rFonts w:asciiTheme="minorHAnsi" w:eastAsia="Times New Roman" w:hAnsiTheme="minorHAnsi" w:cstheme="minorHAnsi"/>
          <w:sz w:val="20"/>
          <w:lang w:eastAsia="sv-SE"/>
        </w:rPr>
      </w:pPr>
      <w:r w:rsidRPr="00873AF1">
        <w:rPr>
          <w:rFonts w:asciiTheme="minorHAnsi" w:eastAsia="Times New Roman" w:hAnsiTheme="minorHAnsi" w:cstheme="minorHAnsi"/>
          <w:sz w:val="20"/>
          <w:lang w:eastAsia="sv-SE"/>
        </w:rPr>
        <w:t>Sekretess</w:t>
      </w:r>
      <w:r w:rsidRPr="00873AF1">
        <w:rPr>
          <w:rFonts w:asciiTheme="minorHAnsi" w:eastAsia="Times New Roman" w:hAnsiTheme="minorHAnsi" w:cstheme="minorHAnsi"/>
          <w:sz w:val="20"/>
          <w:lang w:eastAsia="sv-SE"/>
        </w:rPr>
        <w:br/>
        <w:t>Det åligger Medarbetaren att iaktta fullständig tystnadsplikt om information som kan anses vara av känslig natur eller utgöra affärshemlighet för Kunden, Bolaget, eller Sigmakoncernen som medarbetaren tager del av i sin anställning som konsult. Denna tystnadsplikt gäller också i 5</w:t>
      </w:r>
      <w:r w:rsidR="001C4C18" w:rsidRPr="00873AF1">
        <w:rPr>
          <w:rFonts w:asciiTheme="minorHAnsi" w:eastAsia="Times New Roman" w:hAnsiTheme="minorHAnsi" w:cstheme="minorHAnsi"/>
          <w:sz w:val="20"/>
          <w:lang w:eastAsia="sv-SE"/>
        </w:rPr>
        <w:t xml:space="preserve"> </w:t>
      </w:r>
      <w:r w:rsidRPr="00873AF1">
        <w:rPr>
          <w:rFonts w:asciiTheme="minorHAnsi" w:eastAsia="Times New Roman" w:hAnsiTheme="minorHAnsi" w:cstheme="minorHAnsi"/>
          <w:sz w:val="20"/>
          <w:lang w:eastAsia="sv-SE"/>
        </w:rPr>
        <w:t>år efter det att medarbetaren frånträtt sin anställning i Bolaget.</w:t>
      </w:r>
    </w:p>
    <w:p w14:paraId="69B918FC" w14:textId="77777777" w:rsidR="006D65EB" w:rsidRPr="00873AF1" w:rsidRDefault="006D65EB" w:rsidP="006D65EB">
      <w:pPr>
        <w:pStyle w:val="ListParagraph"/>
        <w:rPr>
          <w:rFonts w:asciiTheme="minorHAnsi" w:hAnsiTheme="minorHAnsi" w:cstheme="minorHAnsi"/>
          <w:sz w:val="20"/>
        </w:rPr>
      </w:pPr>
    </w:p>
    <w:p w14:paraId="7D007A8C" w14:textId="77777777" w:rsidR="00B717E6" w:rsidRPr="00873AF1" w:rsidRDefault="00B717E6" w:rsidP="00B717E6">
      <w:pPr>
        <w:numPr>
          <w:ilvl w:val="0"/>
          <w:numId w:val="1"/>
        </w:numPr>
        <w:rPr>
          <w:rFonts w:asciiTheme="minorHAnsi" w:eastAsia="Times New Roman" w:hAnsiTheme="minorHAnsi" w:cstheme="minorHAnsi"/>
          <w:sz w:val="20"/>
          <w:lang w:eastAsia="sv-SE"/>
        </w:rPr>
      </w:pPr>
      <w:r w:rsidRPr="00873AF1">
        <w:rPr>
          <w:rFonts w:asciiTheme="minorHAnsi" w:eastAsia="Times New Roman" w:hAnsiTheme="minorHAnsi" w:cstheme="minorHAnsi"/>
          <w:sz w:val="20"/>
          <w:lang w:eastAsia="sv-SE"/>
        </w:rPr>
        <w:t>Uthyrningslagen</w:t>
      </w:r>
      <w:r w:rsidRPr="00873AF1">
        <w:rPr>
          <w:rFonts w:asciiTheme="minorHAnsi" w:eastAsia="Times New Roman" w:hAnsiTheme="minorHAnsi" w:cstheme="minorHAnsi"/>
          <w:sz w:val="20"/>
          <w:lang w:eastAsia="sv-SE"/>
        </w:rPr>
        <w:br/>
      </w:r>
      <w:r w:rsidRPr="00873AF1">
        <w:rPr>
          <w:rFonts w:asciiTheme="minorHAnsi" w:eastAsia="Times New Roman" w:hAnsiTheme="minorHAnsi" w:cstheme="minorHAnsi"/>
          <w:i/>
          <w:iCs/>
          <w:sz w:val="20"/>
          <w:lang w:eastAsia="sv-SE"/>
        </w:rPr>
        <w:t>Medarbetaren anställs i syfte att arbeta i olika leveransformer som kan variera beroende på kundens preferenser och behov. Företaget är således inte ett bemanningsföretag, varför varken medarbetaren eller företaget omfattas av Uthyrningslagen (Lag (2012:856) om uthyrning av arbetstagare). Detta gäller oavsett karaktären på medarbetarens uppdrag i det enskilda fallet.</w:t>
      </w:r>
    </w:p>
    <w:p w14:paraId="166A487E" w14:textId="77777777" w:rsidR="006D65EB" w:rsidRPr="00873AF1" w:rsidRDefault="006D65EB" w:rsidP="006D65EB">
      <w:pPr>
        <w:numPr>
          <w:ilvl w:val="12"/>
          <w:numId w:val="0"/>
        </w:numPr>
        <w:ind w:left="709" w:hanging="709"/>
        <w:rPr>
          <w:rFonts w:asciiTheme="minorHAnsi" w:eastAsia="Times New Roman" w:hAnsiTheme="minorHAnsi" w:cstheme="minorHAnsi"/>
          <w:sz w:val="20"/>
          <w:lang w:eastAsia="sv-SE"/>
        </w:rPr>
      </w:pPr>
    </w:p>
    <w:p w14:paraId="066BD887" w14:textId="77777777" w:rsidR="006D65EB" w:rsidRPr="00873AF1" w:rsidRDefault="006D65EB" w:rsidP="006D65EB">
      <w:pPr>
        <w:numPr>
          <w:ilvl w:val="12"/>
          <w:numId w:val="0"/>
        </w:numPr>
        <w:ind w:left="709" w:hanging="709"/>
        <w:rPr>
          <w:rFonts w:asciiTheme="minorHAnsi" w:eastAsia="Times New Roman" w:hAnsiTheme="minorHAnsi" w:cstheme="minorHAnsi"/>
          <w:sz w:val="20"/>
          <w:lang w:eastAsia="sv-SE"/>
        </w:rPr>
      </w:pPr>
      <w:r w:rsidRPr="00873AF1">
        <w:rPr>
          <w:rFonts w:asciiTheme="minorHAnsi" w:eastAsia="Times New Roman" w:hAnsiTheme="minorHAnsi" w:cstheme="minorHAnsi"/>
          <w:sz w:val="20"/>
          <w:lang w:eastAsia="sv-SE"/>
        </w:rPr>
        <w:t>Detta avtal har upprättats i två exemplar av vilka parterna tagit var sitt.</w:t>
      </w:r>
    </w:p>
    <w:p w14:paraId="725E62D8" w14:textId="77777777" w:rsidR="006D65EB" w:rsidRPr="00873AF1" w:rsidRDefault="006D65EB" w:rsidP="006D65EB">
      <w:pPr>
        <w:tabs>
          <w:tab w:val="left" w:pos="720"/>
        </w:tabs>
        <w:ind w:left="720" w:hanging="720"/>
        <w:rPr>
          <w:rFonts w:asciiTheme="minorHAnsi" w:eastAsia="Times New Roman" w:hAnsiTheme="minorHAnsi" w:cstheme="minorHAnsi"/>
          <w:sz w:val="22"/>
          <w:lang w:eastAsia="sv-SE"/>
        </w:rPr>
      </w:pPr>
    </w:p>
    <w:p w14:paraId="2A02F454" w14:textId="3FF4D3A8" w:rsidR="006D65EB" w:rsidRPr="00873AF1" w:rsidRDefault="007F3B81" w:rsidP="006D65EB">
      <w:pPr>
        <w:numPr>
          <w:ilvl w:val="12"/>
          <w:numId w:val="0"/>
        </w:numPr>
        <w:ind w:left="709" w:hanging="709"/>
        <w:rPr>
          <w:rFonts w:asciiTheme="minorHAnsi" w:eastAsia="Times New Roman" w:hAnsiTheme="minorHAnsi" w:cstheme="minorHAnsi"/>
          <w:sz w:val="20"/>
          <w:lang w:eastAsia="sv-SE"/>
        </w:rPr>
      </w:pPr>
      <w:r>
        <w:rPr>
          <w:rFonts w:asciiTheme="minorHAnsi" w:eastAsia="Times New Roman" w:hAnsiTheme="minorHAnsi" w:cstheme="minorHAnsi"/>
          <w:sz w:val="20"/>
          <w:lang w:eastAsia="sv-SE"/>
        </w:rPr>
        <w:t xml:space="preserve">{{SIGN_LOCATION}}</w:t>
      </w:r>
      <w:r w:rsidR="006D65EB" w:rsidRPr="00873AF1">
        <w:rPr>
          <w:rFonts w:asciiTheme="minorHAnsi" w:eastAsia="Times New Roman" w:hAnsiTheme="minorHAnsi" w:cstheme="minorHAnsi"/>
          <w:sz w:val="20"/>
          <w:lang w:eastAsia="sv-SE"/>
        </w:rPr>
        <w:t xml:space="preserve"> </w:t>
      </w:r>
      <w:r>
        <w:rPr>
          <w:rFonts w:asciiTheme="minorHAnsi" w:eastAsia="Times New Roman" w:hAnsiTheme="minorHAnsi" w:cstheme="minorHAnsi"/>
          <w:sz w:val="20"/>
          <w:lang w:eastAsia="sv-SE"/>
        </w:rPr>
        <w:t xml:space="preserve">den {{SIGN_DATE}}</w:t>
      </w:r>
    </w:p>
    <w:p w14:paraId="4E63F7BB" w14:textId="77777777" w:rsidR="006D65EB" w:rsidRPr="00873AF1" w:rsidRDefault="006D65EB" w:rsidP="006D65EB">
      <w:pPr>
        <w:ind w:left="709" w:hanging="709"/>
        <w:rPr>
          <w:rFonts w:asciiTheme="minorHAnsi" w:eastAsia="Times New Roman" w:hAnsiTheme="minorHAnsi" w:cstheme="minorHAnsi"/>
          <w:sz w:val="22"/>
          <w:szCs w:val="22"/>
          <w:lang w:eastAsia="sv-SE"/>
        </w:rPr>
      </w:pPr>
    </w:p>
    <w:p w14:paraId="6C23AA21" w14:textId="77777777" w:rsidR="00105E21" w:rsidRPr="00873AF1" w:rsidRDefault="00105E21" w:rsidP="006D65EB">
      <w:pPr>
        <w:ind w:left="709" w:hanging="709"/>
        <w:rPr>
          <w:rFonts w:asciiTheme="minorHAnsi" w:eastAsia="Times New Roman" w:hAnsiTheme="minorHAnsi" w:cstheme="minorHAnsi"/>
          <w:sz w:val="22"/>
          <w:szCs w:val="22"/>
          <w:lang w:eastAsia="sv-SE"/>
        </w:rPr>
      </w:pPr>
    </w:p>
    <w:p w14:paraId="2F42B517" w14:textId="77777777" w:rsidR="00105E21" w:rsidRPr="00873AF1" w:rsidRDefault="00105E21" w:rsidP="006D65EB">
      <w:pPr>
        <w:ind w:left="709" w:hanging="709"/>
        <w:rPr>
          <w:rFonts w:asciiTheme="minorHAnsi" w:eastAsia="Times New Roman" w:hAnsiTheme="minorHAnsi" w:cstheme="minorHAnsi"/>
          <w:sz w:val="22"/>
          <w:szCs w:val="22"/>
          <w:lang w:eastAsia="sv-SE"/>
        </w:rPr>
      </w:pPr>
    </w:p>
    <w:p w14:paraId="2D2A0BFF" w14:textId="77777777" w:rsidR="006D65EB" w:rsidRPr="00873AF1" w:rsidRDefault="006D65EB" w:rsidP="006D65EB">
      <w:pPr>
        <w:rPr>
          <w:rFonts w:asciiTheme="minorHAnsi" w:eastAsia="Times New Roman" w:hAnsiTheme="minorHAnsi" w:cstheme="minorHAnsi"/>
          <w:sz w:val="22"/>
          <w:szCs w:val="22"/>
          <w:lang w:eastAsia="sv-SE"/>
        </w:rPr>
      </w:pPr>
    </w:p>
    <w:tbl>
      <w:tblPr>
        <w:tblW w:w="8970" w:type="dxa"/>
        <w:tblInd w:w="-108" w:type="dxa"/>
        <w:tblBorders>
          <w:top w:val="nil"/>
          <w:left w:val="nil"/>
          <w:bottom w:val="nil"/>
          <w:right w:val="nil"/>
        </w:tblBorders>
        <w:tblLayout w:type="fixed"/>
        <w:tblLook w:val="0000" w:firstRow="0" w:lastRow="0" w:firstColumn="0" w:lastColumn="0" w:noHBand="0" w:noVBand="0"/>
      </w:tblPr>
      <w:tblGrid>
        <w:gridCol w:w="2990"/>
        <w:gridCol w:w="2990"/>
        <w:gridCol w:w="2990"/>
      </w:tblGrid>
      <w:tr w:rsidR="007F3B81" w:rsidRPr="00873AF1" w14:paraId="7280A17A" w14:textId="77777777" w:rsidTr="007F3B81">
        <w:trPr>
          <w:trHeight w:val="250"/>
        </w:trPr>
        <w:tc>
          <w:tcPr>
            <w:tcW w:w="2990" w:type="dxa"/>
          </w:tcPr>
          <w:p w14:paraId="411B0AE8" w14:textId="77777777" w:rsidR="007F3B81" w:rsidRPr="00873AF1" w:rsidRDefault="007F3B81" w:rsidP="00887E7E">
            <w:pPr>
              <w:pStyle w:val="Default"/>
              <w:rPr>
                <w:rFonts w:asciiTheme="minorHAnsi" w:hAnsiTheme="minorHAnsi" w:cstheme="minorHAnsi"/>
                <w:sz w:val="20"/>
                <w:szCs w:val="20"/>
              </w:rPr>
            </w:pPr>
            <w:r w:rsidRPr="00873AF1">
              <w:rPr>
                <w:rFonts w:asciiTheme="minorHAnsi" w:hAnsiTheme="minorHAnsi" w:cstheme="minorHAnsi"/>
                <w:sz w:val="20"/>
                <w:szCs w:val="20"/>
              </w:rPr>
              <w:t xml:space="preserve">_________________________ </w:t>
            </w:r>
          </w:p>
          <w:p w14:paraId="457E34E2" w14:textId="29D456D5" w:rsidR="007F3B81" w:rsidRPr="00873AF1" w:rsidRDefault="009F0A14" w:rsidP="00887E7E">
            <w:pPr>
              <w:pStyle w:val="Default"/>
              <w:rPr>
                <w:rFonts w:asciiTheme="minorHAnsi" w:hAnsiTheme="minorHAnsi" w:cstheme="minorHAnsi"/>
                <w:i/>
                <w:sz w:val="20"/>
                <w:szCs w:val="20"/>
              </w:rPr>
            </w:pPr>
            <w:r>
              <w:rPr>
                <w:rFonts w:asciiTheme="minorHAnsi" w:eastAsia="Times New Roman" w:hAnsiTheme="minorHAnsi" w:cstheme="minorHAnsi"/>
                <w:sz w:val="20"/>
                <w:lang w:eastAsia="sv-SE"/>
              </w:rPr>
              <w:t xml:space="preserve">{{CANDIDATE_NAME}}</w:t>
            </w:r>
          </w:p>
        </w:tc>
        <w:tc>
          <w:tcPr>
            <w:tcW w:w="2990" w:type="dxa"/>
          </w:tcPr>
          <w:p w14:paraId="3292B5CB" w14:textId="77777777" w:rsidR="007F3B81" w:rsidRPr="00873AF1" w:rsidRDefault="007F3B81" w:rsidP="00887E7E">
            <w:pPr>
              <w:pStyle w:val="Default"/>
              <w:rPr>
                <w:rFonts w:asciiTheme="minorHAnsi" w:hAnsiTheme="minorHAnsi" w:cstheme="minorHAnsi"/>
                <w:sz w:val="20"/>
                <w:szCs w:val="20"/>
              </w:rPr>
            </w:pPr>
            <w:r w:rsidRPr="00873AF1">
              <w:rPr>
                <w:rFonts w:asciiTheme="minorHAnsi" w:hAnsiTheme="minorHAnsi" w:cstheme="minorHAnsi"/>
                <w:sz w:val="20"/>
                <w:szCs w:val="20"/>
              </w:rPr>
              <w:t xml:space="preserve">_________________________ </w:t>
            </w:r>
          </w:p>
          <w:p w14:paraId="4154EFCF" w14:textId="572FA4A8" w:rsidR="007F3B81" w:rsidRPr="00873AF1" w:rsidRDefault="00754E0B" w:rsidP="00887E7E">
            <w:pPr>
              <w:pStyle w:val="Default"/>
              <w:rPr>
                <w:rFonts w:asciiTheme="minorHAnsi" w:hAnsiTheme="minorHAnsi" w:cstheme="minorHAnsi"/>
                <w:i/>
                <w:sz w:val="20"/>
                <w:szCs w:val="20"/>
              </w:rPr>
            </w:pPr>
            <w:r>
              <w:rPr>
                <w:rFonts w:asciiTheme="minorHAnsi" w:eastAsia="Times New Roman" w:hAnsiTheme="minorHAnsi" w:cstheme="minorHAnsi"/>
                <w:sz w:val="20"/>
                <w:lang w:eastAsia="sv-SE"/>
              </w:rPr>
              <w:t xml:space="preserve">{{SIGNER_NAME}}</w:t>
            </w:r>
          </w:p>
        </w:tc>
        <w:tc>
          <w:tcPr>
            <w:tcW w:w="2990" w:type="dxa"/>
          </w:tcPr>
          <w:p>
            <w:pPr>
              <w:pStyle w:val="Default"/>
              <w:rPr>
                <w:rFonts w:asciiTheme="minorHAnsi" w:eastAsia="Times New Roman" w:hAnsiTheme="minorHAnsi" w:cstheme="minorHAnsi"/>
                <w:sz w:val="20"/>
                <w:szCs w:val="20"/>
                <w:lang w:eastAsia="sv-SE"/>
              </w:rPr>
            </w:pPr>
            <w:r>
              <w:rPr>
                <w:rFonts w:asciiTheme="minorHAnsi" w:eastAsia="Times New Roman" w:hAnsiTheme="minorHAnsi" w:cstheme="minorHAnsi"/>
                <w:sz w:val="20"/>
                <w:szCs w:val="20"/>
                <w:lang w:eastAsia="sv-SE"/>
              </w:rPr>
              <w:t xml:space="preserve">_________________________ </w:t>
            </w:r>
          </w:p>
          <w:p>
            <w:pPr>
              <w:pStyle w:val="Default"/>
              <w:rPr>
                <w:rFonts w:asciiTheme="minorHAnsi" w:eastAsia="Times New Roman" w:hAnsiTheme="minorHAnsi" w:cstheme="minorHAnsi"/>
                <w:sz w:val="20"/>
                <w:szCs w:val="20"/>
                <w:lang w:eastAsia="sv-SE"/>
              </w:rPr>
            </w:pPr>
            <w:r>
              <w:rPr>
                <w:rFonts w:asciiTheme="minorHAnsi" w:eastAsia="Times New Roman" w:hAnsiTheme="minorHAnsi" w:cstheme="minorHAnsi"/>
                <w:sz w:val="20"/>
                <w:szCs w:val="20"/>
                <w:lang w:eastAsia="sv-SE"/>
              </w:rPr>
              <w:t xml:space="preserve">{{SIGNER2_NAME}}</w:t>
            </w:r>
          </w:p>
        </w:tc>
      </w:tr>
      <w:tr w:rsidR="007F3B81" w:rsidRPr="00BC1234" w14:paraId="4EB42C34" w14:textId="77777777" w:rsidTr="007F3B81">
        <w:trPr>
          <w:trHeight w:val="112"/>
        </w:trPr>
        <w:tc>
          <w:tcPr>
            <w:tcW w:w="2990" w:type="dxa"/>
          </w:tcPr>
          <w:p w14:paraId="4BBFB7E3" w14:textId="77777777" w:rsidR="007F3B81" w:rsidRPr="00873AF1" w:rsidRDefault="007F3B81" w:rsidP="00887E7E">
            <w:pPr>
              <w:pStyle w:val="Default"/>
              <w:rPr>
                <w:rFonts w:asciiTheme="minorHAnsi" w:hAnsiTheme="minorHAnsi" w:cstheme="minorHAnsi"/>
                <w:sz w:val="16"/>
                <w:szCs w:val="16"/>
              </w:rPr>
            </w:pPr>
            <w:r w:rsidRPr="00873AF1">
              <w:rPr>
                <w:rFonts w:asciiTheme="minorHAnsi" w:hAnsiTheme="minorHAnsi" w:cstheme="minorHAnsi"/>
                <w:sz w:val="16"/>
                <w:szCs w:val="16"/>
              </w:rPr>
              <w:t xml:space="preserve">Anställd </w:t>
            </w:r>
          </w:p>
        </w:tc>
        <w:tc>
          <w:tcPr>
            <w:tcW w:w="2990" w:type="dxa"/>
          </w:tcPr>
          <w:p w14:paraId="7B2828DA" w14:textId="2427851C" w:rsidR="007F3B81" w:rsidRPr="00873AF1" w:rsidRDefault="00754E0B" w:rsidP="00887E7E">
            <w:pPr>
              <w:pStyle w:val="Default"/>
              <w:rPr>
                <w:rFonts w:asciiTheme="minorHAnsi" w:hAnsiTheme="minorHAnsi" w:cstheme="minorHAnsi"/>
                <w:sz w:val="16"/>
                <w:szCs w:val="16"/>
                <w:lang w:val="de-DE"/>
              </w:rPr>
            </w:pPr>
            <w:r>
              <w:rPr>
                <w:rFonts w:asciiTheme="minorHAnsi" w:eastAsia="Times New Roman" w:hAnsiTheme="minorHAnsi" w:cstheme="minorHAnsi"/>
                <w:sz w:val="20"/>
                <w:lang w:eastAsia="sv-SE"/>
              </w:rPr>
              <w:t xml:space="preserve">{{SIGNER_TITLE}}</w:t>
            </w:r>
          </w:p>
        </w:tc>
        <w:tc>
          <w:tcPr>
            <w:tcW w:w="2990" w:type="dxa"/>
          </w:tcPr>
          <w:p>
            <w:pPr>
              <w:pStyle w:val="Default"/>
              <w:rPr>
                <w:rFonts w:asciiTheme="minorHAnsi" w:eastAsia="Times New Roman" w:hAnsiTheme="minorHAnsi" w:cstheme="minorHAnsi"/>
                <w:sz w:val="20"/>
                <w:szCs w:val="20"/>
                <w:lang w:eastAsia="sv-SE"/>
              </w:rPr>
            </w:pPr>
            <w:r>
              <w:rPr>
                <w:rFonts w:asciiTheme="minorHAnsi" w:eastAsia="Times New Roman" w:hAnsiTheme="minorHAnsi" w:cstheme="minorHAnsi"/>
                <w:sz w:val="20"/>
                <w:szCs w:val="20"/>
                <w:lang w:eastAsia="sv-SE"/>
              </w:rPr>
              <w:t xml:space="preserve">{{SIGNER2_TITLE}}</w:t>
            </w:r>
          </w:p>
        </w:tc>
      </w:tr>
    </w:tbl>
    <w:p w14:paraId="7110AE37" w14:textId="77777777" w:rsidR="006D65EB" w:rsidRPr="007F3B81" w:rsidRDefault="006D65EB" w:rsidP="006D65EB">
      <w:pPr>
        <w:rPr>
          <w:rFonts w:asciiTheme="minorHAnsi" w:eastAsia="Times New Roman" w:hAnsiTheme="minorHAnsi" w:cstheme="minorHAnsi"/>
          <w:sz w:val="20"/>
          <w:szCs w:val="20"/>
          <w:lang w:val="en-US" w:eastAsia="sv-SE"/>
        </w:rPr>
      </w:pPr>
    </w:p>
    <w:p>
      <w:pPr>
        <w:pageBreakBefore/>
        <w:spacing w:before="0" w:after="240"/>
        <w:rPr>
          <w:rFonts w:asciiTheme="minorHAnsi" w:eastAsia="Times New Roman" w:hAnsiTheme="minorHAnsi" w:cstheme="minorHAnsi"/>
          <w:b/>
          <w:bCs/>
          <w:sz w:val="28"/>
          <w:szCs w:val="28"/>
          <w:lang w:val="en-US" w:eastAsia="sv-SE"/>
        </w:rPr>
      </w:pPr>
      <w:r>
        <w:rPr>
          <w:rFonts w:asciiTheme="minorHAnsi" w:eastAsia="Times New Roman" w:hAnsiTheme="minorHAnsi" w:cstheme="minorHAnsi"/>
          <w:b/>
          <w:bCs/>
          <w:sz w:val="28"/>
          <w:szCs w:val="28"/>
          <w:lang w:val="en-US" w:eastAsia="sv-SE"/>
        </w:rPr>
        <w:t xml:space="preserve">TERMS OF EMPLOYMENT AND ADDITIONAL POLICIES</w:t>
      </w:r>
    </w:p>
    <w:p>
      <w:pPr>
        <w:spacing w:before="0" w:after="120"/>
        <w:rPr>
          <w:rFonts w:asciiTheme="minorHAnsi" w:eastAsia="Times New Roman" w:hAnsiTheme="minorHAnsi" w:cstheme="minorHAnsi"/>
          <w:sz w:val="20"/>
          <w:szCs w:val="20"/>
          <w:lang w:val="en-US" w:eastAsia="sv-SE"/>
        </w:rPr>
      </w:pPr>
      <w:r>
        <w:rPr>
          <w:rFonts w:asciiTheme="minorHAnsi" w:eastAsia="Times New Roman" w:hAnsiTheme="minorHAnsi" w:cstheme="minorHAnsi"/>
          <w:sz w:val="20"/>
          <w:szCs w:val="20"/>
          <w:lang w:val="en-US" w:eastAsia="sv-SE"/>
        </w:rPr>
        <w:t xml:space="preserve">Sigma Technology is a member of the Federation of Swedish Innovation Companies. As a member, Sigma follows the collective agreement Innovationsavtalet. This collective agreement has been signed by Innovationsföretagen och Unionen / Sveriges Ingenjörer / Sveriges Arkitekter.</w:t>
      </w:r>
    </w:p>
    <w:p>
      <w:pPr>
        <w:spacing w:before="0" w:after="120"/>
        <w:rPr>
          <w:rFonts w:asciiTheme="minorHAnsi" w:eastAsia="Times New Roman" w:hAnsiTheme="minorHAnsi" w:cstheme="minorHAnsi"/>
          <w:sz w:val="20"/>
          <w:szCs w:val="20"/>
          <w:lang w:val="en-US" w:eastAsia="sv-SE"/>
        </w:rPr>
      </w:pPr>
      <w:r>
        <w:rPr>
          <w:rFonts w:asciiTheme="minorHAnsi" w:eastAsia="Times New Roman" w:hAnsiTheme="minorHAnsi" w:cstheme="minorHAnsi"/>
          <w:sz w:val="20"/>
          <w:szCs w:val="20"/>
          <w:lang w:val="en-US" w:eastAsia="sv-SE"/>
        </w:rPr>
        <w:t xml:space="preserve">The terms of employment for Sigma Technology’s employees are regulated in this collective agreement. As a supplement, Sigma Technology has established a number of additional policies that concern employees’ benefits and duties.</w:t>
      </w:r>
    </w:p>
    <w:p>
      <w:pPr>
        <w:spacing w:before="240" w:after="60"/>
        <w:rPr>
          <w:rFonts w:asciiTheme="minorHAnsi" w:eastAsia="Times New Roman" w:hAnsiTheme="minorHAnsi" w:cstheme="minorHAnsi"/>
          <w:b/>
          <w:bCs/>
          <w:sz w:val="22"/>
          <w:szCs w:val="22"/>
          <w:lang w:val="en-US" w:eastAsia="sv-SE"/>
        </w:rPr>
      </w:pPr>
      <w:r>
        <w:rPr>
          <w:rFonts w:asciiTheme="minorHAnsi" w:eastAsia="Times New Roman" w:hAnsiTheme="minorHAnsi" w:cstheme="minorHAnsi"/>
          <w:b/>
          <w:bCs/>
          <w:sz w:val="22"/>
          <w:szCs w:val="22"/>
          <w:lang w:val="en-US" w:eastAsia="sv-SE"/>
        </w:rPr>
        <w:t xml:space="preserve">§ 1 Working hours</w:t>
      </w:r>
    </w:p>
    <w:p>
      <w:pPr>
        <w:spacing w:before="0" w:after="120"/>
        <w:rPr>
          <w:rFonts w:asciiTheme="minorHAnsi" w:eastAsia="Times New Roman" w:hAnsiTheme="minorHAnsi" w:cstheme="minorHAnsi"/>
          <w:sz w:val="20"/>
          <w:szCs w:val="20"/>
          <w:lang w:val="en-US" w:eastAsia="sv-SE"/>
        </w:rPr>
      </w:pPr>
      <w:r>
        <w:rPr>
          <w:rFonts w:asciiTheme="minorHAnsi" w:eastAsia="Times New Roman" w:hAnsiTheme="minorHAnsi" w:cstheme="minorHAnsi"/>
          <w:sz w:val="20"/>
          <w:szCs w:val="20"/>
          <w:lang w:val="en-US" w:eastAsia="sv-SE"/>
        </w:rPr>
        <w:t xml:space="preserve">The ordinary working week is 40 hours. Employees who work at client sites shall comply with clients’ applicable working hours. If a client’s working hours differ from the employer’s hours, time shall be either added or subtracted from the time bank as appropriate. Full days off are: Midsummer Eve, Christmas Eve and New Years Eve.</w:t>
      </w:r>
    </w:p>
    <w:p>
      <w:pPr>
        <w:spacing w:before="240" w:after="60"/>
        <w:rPr>
          <w:rFonts w:asciiTheme="minorHAnsi" w:eastAsia="Times New Roman" w:hAnsiTheme="minorHAnsi" w:cstheme="minorHAnsi"/>
          <w:b/>
          <w:bCs/>
          <w:sz w:val="22"/>
          <w:szCs w:val="22"/>
          <w:lang w:val="en-US" w:eastAsia="sv-SE"/>
        </w:rPr>
      </w:pPr>
      <w:r>
        <w:rPr>
          <w:rFonts w:asciiTheme="minorHAnsi" w:eastAsia="Times New Roman" w:hAnsiTheme="minorHAnsi" w:cstheme="minorHAnsi"/>
          <w:b/>
          <w:bCs/>
          <w:sz w:val="22"/>
          <w:szCs w:val="22"/>
          <w:lang w:val="en-US" w:eastAsia="sv-SE"/>
        </w:rPr>
        <w:t xml:space="preserve">§ 2 Flextime</w:t>
      </w:r>
    </w:p>
    <w:p>
      <w:pPr>
        <w:spacing w:before="0" w:after="120"/>
        <w:rPr>
          <w:rFonts w:asciiTheme="minorHAnsi" w:eastAsia="Times New Roman" w:hAnsiTheme="minorHAnsi" w:cstheme="minorHAnsi"/>
          <w:sz w:val="20"/>
          <w:szCs w:val="20"/>
          <w:lang w:val="en-US" w:eastAsia="sv-SE"/>
        </w:rPr>
      </w:pPr>
      <w:r>
        <w:rPr>
          <w:rFonts w:asciiTheme="minorHAnsi" w:eastAsia="Times New Roman" w:hAnsiTheme="minorHAnsi" w:cstheme="minorHAnsi"/>
          <w:b/>
          <w:bCs/>
          <w:sz w:val="20"/>
          <w:szCs w:val="20"/>
          <w:lang w:val="en-US" w:eastAsia="sv-SE"/>
        </w:rPr>
        <w:t xml:space="preserve">Ordinary working hours:</w:t>
      </w:r>
      <w:r>
        <w:rPr>
          <w:rFonts w:asciiTheme="minorHAnsi" w:eastAsia="Times New Roman" w:hAnsiTheme="minorHAnsi" w:cstheme="minorHAnsi"/>
          <w:sz w:val="20"/>
          <w:szCs w:val="20"/>
          <w:lang w:val="en-US" w:eastAsia="sv-SE"/>
        </w:rPr>
        <w:t xml:space="preserve"> 08:00 – 17:00</w:t>
      </w:r>
    </w:p>
    <w:p>
      <w:pPr>
        <w:spacing w:before="0" w:after="120"/>
        <w:rPr>
          <w:rFonts w:asciiTheme="minorHAnsi" w:eastAsia="Times New Roman" w:hAnsiTheme="minorHAnsi" w:cstheme="minorHAnsi"/>
          <w:sz w:val="20"/>
          <w:szCs w:val="20"/>
          <w:lang w:val="en-US" w:eastAsia="sv-SE"/>
        </w:rPr>
      </w:pPr>
      <w:r>
        <w:rPr>
          <w:rFonts w:asciiTheme="minorHAnsi" w:eastAsia="Times New Roman" w:hAnsiTheme="minorHAnsi" w:cstheme="minorHAnsi"/>
          <w:b/>
          <w:bCs/>
          <w:sz w:val="20"/>
          <w:szCs w:val="20"/>
          <w:lang w:val="en-US" w:eastAsia="sv-SE"/>
        </w:rPr>
        <w:t xml:space="preserve">Lunch break:</w:t>
      </w:r>
      <w:r>
        <w:rPr>
          <w:rFonts w:asciiTheme="minorHAnsi" w:eastAsia="Times New Roman" w:hAnsiTheme="minorHAnsi" w:cstheme="minorHAnsi"/>
          <w:sz w:val="20"/>
          <w:szCs w:val="20"/>
          <w:lang w:val="en-US" w:eastAsia="sv-SE"/>
        </w:rPr>
        <w:t xml:space="preserve"> 12:00 – 13:00</w:t>
      </w:r>
    </w:p>
    <w:p>
      <w:pPr>
        <w:spacing w:before="0" w:after="120"/>
        <w:rPr>
          <w:rFonts w:asciiTheme="minorHAnsi" w:eastAsia="Times New Roman" w:hAnsiTheme="minorHAnsi" w:cstheme="minorHAnsi"/>
          <w:sz w:val="20"/>
          <w:szCs w:val="20"/>
          <w:lang w:val="en-US" w:eastAsia="sv-SE"/>
        </w:rPr>
      </w:pPr>
      <w:r>
        <w:rPr>
          <w:rFonts w:asciiTheme="minorHAnsi" w:eastAsia="Times New Roman" w:hAnsiTheme="minorHAnsi" w:cstheme="minorHAnsi"/>
          <w:b/>
          <w:bCs/>
          <w:sz w:val="20"/>
          <w:szCs w:val="20"/>
          <w:lang w:val="en-US" w:eastAsia="sv-SE"/>
        </w:rPr>
        <w:t xml:space="preserve">Flex time:</w:t>
      </w:r>
      <w:r>
        <w:rPr>
          <w:rFonts w:asciiTheme="minorHAnsi" w:eastAsia="Times New Roman" w:hAnsiTheme="minorHAnsi" w:cstheme="minorHAnsi"/>
          <w:sz w:val="20"/>
          <w:szCs w:val="20"/>
          <w:lang w:val="en-US" w:eastAsia="sv-SE"/>
        </w:rPr>
        <w:t xml:space="preserve"> 07:00 – 09:00, 11:30 – 13:30 and 16:00 – 18:00</w:t>
      </w:r>
    </w:p>
    <w:p>
      <w:pPr>
        <w:spacing w:before="240" w:after="60"/>
        <w:rPr>
          <w:rFonts w:asciiTheme="minorHAnsi" w:eastAsia="Times New Roman" w:hAnsiTheme="minorHAnsi" w:cstheme="minorHAnsi"/>
          <w:b/>
          <w:bCs/>
          <w:sz w:val="22"/>
          <w:szCs w:val="22"/>
          <w:lang w:val="en-US" w:eastAsia="sv-SE"/>
        </w:rPr>
      </w:pPr>
      <w:r>
        <w:rPr>
          <w:rFonts w:asciiTheme="minorHAnsi" w:eastAsia="Times New Roman" w:hAnsiTheme="minorHAnsi" w:cstheme="minorHAnsi"/>
          <w:b/>
          <w:bCs/>
          <w:sz w:val="22"/>
          <w:szCs w:val="22"/>
          <w:lang w:val="en-US" w:eastAsia="sv-SE"/>
        </w:rPr>
        <w:t xml:space="preserve">§ 3 Overtime compensation</w:t>
      </w:r>
    </w:p>
    <w:p>
      <w:pPr>
        <w:spacing w:before="0" w:after="120"/>
        <w:rPr>
          <w:rFonts w:asciiTheme="minorHAnsi" w:eastAsia="Times New Roman" w:hAnsiTheme="minorHAnsi" w:cstheme="minorHAnsi"/>
          <w:sz w:val="20"/>
          <w:szCs w:val="20"/>
          <w:lang w:val="en-US" w:eastAsia="sv-SE"/>
        </w:rPr>
      </w:pPr>
      <w:r>
        <w:rPr>
          <w:rFonts w:asciiTheme="minorHAnsi" w:eastAsia="Times New Roman" w:hAnsiTheme="minorHAnsi" w:cstheme="minorHAnsi"/>
          <w:b/>
          <w:bCs/>
          <w:sz w:val="20"/>
          <w:szCs w:val="20"/>
          <w:lang w:val="en-US" w:eastAsia="sv-SE"/>
        </w:rPr>
        <w:t xml:space="preserve">Overtime 1</w:t>
      </w:r>
    </w:p>
    <w:p>
      <w:pPr>
        <w:spacing w:before="0" w:after="120"/>
        <w:rPr>
          <w:rFonts w:asciiTheme="minorHAnsi" w:eastAsia="Times New Roman" w:hAnsiTheme="minorHAnsi" w:cstheme="minorHAnsi"/>
          <w:sz w:val="20"/>
          <w:szCs w:val="20"/>
          <w:lang w:val="en-US" w:eastAsia="sv-SE"/>
        </w:rPr>
      </w:pPr>
      <w:r>
        <w:rPr>
          <w:rFonts w:asciiTheme="minorHAnsi" w:eastAsia="Times New Roman" w:hAnsiTheme="minorHAnsi" w:cstheme="minorHAnsi"/>
          <w:sz w:val="20"/>
          <w:szCs w:val="20"/>
          <w:lang w:val="en-US" w:eastAsia="sv-SE"/>
        </w:rPr>
        <w:t xml:space="preserve">06:00 – 20:00, non-holiday Mondays through Fridays, under the condition that ordinary working hours have been observed.</w:t>
      </w:r>
    </w:p>
    <w:p>
      <w:pPr>
        <w:spacing w:before="0" w:after="120"/>
        <w:rPr>
          <w:rFonts w:asciiTheme="minorHAnsi" w:eastAsia="Times New Roman" w:hAnsiTheme="minorHAnsi" w:cstheme="minorHAnsi"/>
          <w:sz w:val="20"/>
          <w:szCs w:val="20"/>
          <w:lang w:val="en-US" w:eastAsia="sv-SE"/>
        </w:rPr>
      </w:pPr>
      <w:r>
        <w:rPr>
          <w:rFonts w:asciiTheme="minorHAnsi" w:eastAsia="Times New Roman" w:hAnsiTheme="minorHAnsi" w:cstheme="minorHAnsi"/>
          <w:b/>
          <w:bCs/>
          <w:sz w:val="20"/>
          <w:szCs w:val="20"/>
          <w:lang w:val="en-US" w:eastAsia="sv-SE"/>
        </w:rPr>
        <w:t xml:space="preserve">Overtime 2 (other times)</w:t>
      </w:r>
    </w:p>
    <w:p>
      <w:pPr>
        <w:spacing w:before="0" w:after="120"/>
        <w:rPr>
          <w:rFonts w:asciiTheme="minorHAnsi" w:eastAsia="Times New Roman" w:hAnsiTheme="minorHAnsi" w:cstheme="minorHAnsi"/>
          <w:sz w:val="20"/>
          <w:szCs w:val="20"/>
          <w:lang w:val="en-US" w:eastAsia="sv-SE"/>
        </w:rPr>
      </w:pPr>
      <w:r>
        <w:rPr>
          <w:rFonts w:asciiTheme="minorHAnsi" w:eastAsia="Times New Roman" w:hAnsiTheme="minorHAnsi" w:cstheme="minorHAnsi"/>
          <w:sz w:val="20"/>
          <w:szCs w:val="20"/>
          <w:lang w:val="en-US" w:eastAsia="sv-SE"/>
        </w:rPr>
        <w:t xml:space="preserve">Additional time only applies for part-time employees.</w:t>
      </w:r>
    </w:p>
    <w:p>
      <w:pPr>
        <w:spacing w:before="0" w:after="120"/>
        <w:rPr>
          <w:rFonts w:asciiTheme="minorHAnsi" w:eastAsia="Times New Roman" w:hAnsiTheme="minorHAnsi" w:cstheme="minorHAnsi"/>
          <w:sz w:val="20"/>
          <w:szCs w:val="20"/>
          <w:lang w:val="en-US" w:eastAsia="sv-SE"/>
        </w:rPr>
      </w:pPr>
      <w:r>
        <w:rPr>
          <w:rFonts w:asciiTheme="minorHAnsi" w:eastAsia="Times New Roman" w:hAnsiTheme="minorHAnsi" w:cstheme="minorHAnsi"/>
          <w:sz w:val="20"/>
          <w:szCs w:val="20"/>
          <w:lang w:val="en-US" w:eastAsia="sv-SE"/>
        </w:rPr>
        <w:t xml:space="preserve">Keep in mind that overtime must always be ordered. Check with your manager.</w:t>
      </w:r>
    </w:p>
    <w:p>
      <w:pPr>
        <w:spacing w:before="240" w:after="60"/>
        <w:rPr>
          <w:rFonts w:asciiTheme="minorHAnsi" w:eastAsia="Times New Roman" w:hAnsiTheme="minorHAnsi" w:cstheme="minorHAnsi"/>
          <w:b/>
          <w:bCs/>
          <w:sz w:val="22"/>
          <w:szCs w:val="22"/>
          <w:lang w:val="en-US" w:eastAsia="sv-SE"/>
        </w:rPr>
      </w:pPr>
      <w:r>
        <w:rPr>
          <w:rFonts w:asciiTheme="minorHAnsi" w:eastAsia="Times New Roman" w:hAnsiTheme="minorHAnsi" w:cstheme="minorHAnsi"/>
          <w:b/>
          <w:bCs/>
          <w:sz w:val="22"/>
          <w:szCs w:val="22"/>
          <w:lang w:val="en-US" w:eastAsia="sv-SE"/>
        </w:rPr>
        <w:t xml:space="preserve">§ 4 Time bank</w:t>
      </w:r>
    </w:p>
    <w:p>
      <w:pPr>
        <w:spacing w:before="0" w:after="120"/>
        <w:rPr>
          <w:rFonts w:asciiTheme="minorHAnsi" w:eastAsia="Times New Roman" w:hAnsiTheme="minorHAnsi" w:cstheme="minorHAnsi"/>
          <w:sz w:val="20"/>
          <w:szCs w:val="20"/>
          <w:lang w:val="en-US" w:eastAsia="sv-SE"/>
        </w:rPr>
      </w:pPr>
      <w:r>
        <w:rPr>
          <w:rFonts w:asciiTheme="minorHAnsi" w:eastAsia="Times New Roman" w:hAnsiTheme="minorHAnsi" w:cstheme="minorHAnsi"/>
          <w:sz w:val="20"/>
          <w:szCs w:val="20"/>
          <w:lang w:val="en-US" w:eastAsia="sv-SE"/>
        </w:rPr>
        <w:t xml:space="preserve">The regular time bank may vary between a deficit of 40 hours and an 80 hour surplus. Deviations can be made subject to approval by your manager.</w:t>
      </w:r>
    </w:p>
    <w:p>
      <w:pPr>
        <w:spacing w:before="0" w:after="120"/>
        <w:rPr>
          <w:rFonts w:asciiTheme="minorHAnsi" w:eastAsia="Times New Roman" w:hAnsiTheme="minorHAnsi" w:cstheme="minorHAnsi"/>
          <w:sz w:val="20"/>
          <w:szCs w:val="20"/>
          <w:lang w:val="en-US" w:eastAsia="sv-SE"/>
        </w:rPr>
      </w:pPr>
      <w:r>
        <w:rPr>
          <w:rFonts w:asciiTheme="minorHAnsi" w:eastAsia="Times New Roman" w:hAnsiTheme="minorHAnsi" w:cstheme="minorHAnsi"/>
          <w:sz w:val="20"/>
          <w:szCs w:val="20"/>
          <w:lang w:val="en-US" w:eastAsia="sv-SE"/>
        </w:rPr>
        <w:t xml:space="preserve">Time spent on internal assignments after ordinary working hours may not be saved in the time bank, but is instead reimbursed immediately as wages.</w:t>
      </w:r>
    </w:p>
    <w:p>
      <w:pPr>
        <w:spacing w:before="0" w:after="120"/>
        <w:rPr>
          <w:rFonts w:asciiTheme="minorHAnsi" w:eastAsia="Times New Roman" w:hAnsiTheme="minorHAnsi" w:cstheme="minorHAnsi"/>
          <w:sz w:val="20"/>
          <w:szCs w:val="20"/>
          <w:lang w:val="en-US" w:eastAsia="sv-SE"/>
        </w:rPr>
      </w:pPr>
      <w:r>
        <w:rPr>
          <w:rFonts w:asciiTheme="minorHAnsi" w:eastAsia="Times New Roman" w:hAnsiTheme="minorHAnsi" w:cstheme="minorHAnsi"/>
          <w:b/>
          <w:bCs/>
          <w:sz w:val="20"/>
          <w:szCs w:val="20"/>
          <w:lang w:val="en-US" w:eastAsia="sv-SE"/>
        </w:rPr>
        <w:t xml:space="preserve">Special annual time bank – no overtime</w:t>
      </w:r>
    </w:p>
    <w:p>
      <w:pPr>
        <w:spacing w:before="0" w:after="120"/>
        <w:rPr>
          <w:rFonts w:asciiTheme="minorHAnsi" w:eastAsia="Times New Roman" w:hAnsiTheme="minorHAnsi" w:cstheme="minorHAnsi"/>
          <w:sz w:val="20"/>
          <w:szCs w:val="20"/>
          <w:lang w:val="en-US" w:eastAsia="sv-SE"/>
        </w:rPr>
      </w:pPr>
      <w:r>
        <w:rPr>
          <w:rFonts w:asciiTheme="minorHAnsi" w:eastAsia="Times New Roman" w:hAnsiTheme="minorHAnsi" w:cstheme="minorHAnsi"/>
          <w:sz w:val="20"/>
          <w:szCs w:val="20"/>
          <w:lang w:val="en-US" w:eastAsia="sv-SE"/>
        </w:rPr>
        <w:t xml:space="preserve">For some senior employees who have contractually agreed to have included overtime and special annual time bank, the following time bank rules apply:</w:t>
      </w:r>
    </w:p>
    <w:p>
      <w:pPr>
        <w:spacing w:before="0" w:after="40"/>
        <w:ind w:left="360"/>
        <w:rPr>
          <w:rFonts w:asciiTheme="minorHAnsi" w:eastAsia="Times New Roman" w:hAnsiTheme="minorHAnsi" w:cstheme="minorHAnsi"/>
          <w:sz w:val="20"/>
          <w:szCs w:val="20"/>
          <w:lang w:val="en-US" w:eastAsia="sv-SE"/>
        </w:rPr>
      </w:pPr>
      <w:r>
        <w:rPr>
          <w:rFonts w:asciiTheme="minorHAnsi" w:eastAsia="Times New Roman" w:hAnsiTheme="minorHAnsi" w:cstheme="minorHAnsi"/>
          <w:sz w:val="20"/>
          <w:szCs w:val="20"/>
          <w:lang w:val="en-US" w:eastAsia="sv-SE"/>
        </w:rPr>
        <w:t xml:space="preserve">• Time bank may vary between deficit 16 hours and surplus 40 hours (+40, -16 hours)</w:t>
      </w:r>
    </w:p>
    <w:p>
      <w:pPr>
        <w:spacing w:before="0" w:after="40"/>
        <w:ind w:left="360"/>
        <w:rPr>
          <w:rFonts w:asciiTheme="minorHAnsi" w:eastAsia="Times New Roman" w:hAnsiTheme="minorHAnsi" w:cstheme="minorHAnsi"/>
          <w:sz w:val="20"/>
          <w:szCs w:val="20"/>
          <w:lang w:val="en-US" w:eastAsia="sv-SE"/>
        </w:rPr>
      </w:pPr>
      <w:r>
        <w:rPr>
          <w:rFonts w:asciiTheme="minorHAnsi" w:eastAsia="Times New Roman" w:hAnsiTheme="minorHAnsi" w:cstheme="minorHAnsi"/>
          <w:sz w:val="20"/>
          <w:szCs w:val="20"/>
          <w:lang w:val="en-US" w:eastAsia="sv-SE"/>
        </w:rPr>
        <w:t xml:space="preserve">• The time bank is balanced out at every year end:</w:t>
      </w:r>
    </w:p>
    <w:p>
      <w:pPr>
        <w:spacing w:before="0" w:after="40"/>
        <w:ind w:left="720"/>
        <w:rPr>
          <w:rFonts w:asciiTheme="minorHAnsi" w:eastAsia="Times New Roman" w:hAnsiTheme="minorHAnsi" w:cstheme="minorHAnsi"/>
          <w:sz w:val="20"/>
          <w:szCs w:val="20"/>
          <w:lang w:val="en-US" w:eastAsia="sv-SE"/>
        </w:rPr>
      </w:pPr>
      <w:r>
        <w:rPr>
          <w:rFonts w:asciiTheme="minorHAnsi" w:eastAsia="Times New Roman" w:hAnsiTheme="minorHAnsi" w:cstheme="minorHAnsi"/>
          <w:sz w:val="20"/>
          <w:szCs w:val="20"/>
          <w:lang w:val="en-US" w:eastAsia="sv-SE"/>
        </w:rPr>
        <w:t xml:space="preserve">o Deficit will be deducted from salary</w:t>
      </w:r>
    </w:p>
    <w:p>
      <w:pPr>
        <w:spacing w:before="0" w:after="40"/>
        <w:ind w:left="720"/>
        <w:rPr>
          <w:rFonts w:asciiTheme="minorHAnsi" w:eastAsia="Times New Roman" w:hAnsiTheme="minorHAnsi" w:cstheme="minorHAnsi"/>
          <w:sz w:val="20"/>
          <w:szCs w:val="20"/>
          <w:lang w:val="en-US" w:eastAsia="sv-SE"/>
        </w:rPr>
      </w:pPr>
      <w:r>
        <w:rPr>
          <w:rFonts w:asciiTheme="minorHAnsi" w:eastAsia="Times New Roman" w:hAnsiTheme="minorHAnsi" w:cstheme="minorHAnsi"/>
          <w:sz w:val="20"/>
          <w:szCs w:val="20"/>
          <w:lang w:val="en-US" w:eastAsia="sv-SE"/>
        </w:rPr>
        <w:t xml:space="preserve">o Surplus will be paid out as salary</w:t>
      </w:r>
    </w:p>
    <w:p>
      <w:pPr>
        <w:spacing w:before="240" w:after="60"/>
        <w:rPr>
          <w:rFonts w:asciiTheme="minorHAnsi" w:eastAsia="Times New Roman" w:hAnsiTheme="minorHAnsi" w:cstheme="minorHAnsi"/>
          <w:b/>
          <w:bCs/>
          <w:sz w:val="22"/>
          <w:szCs w:val="22"/>
          <w:lang w:val="en-US" w:eastAsia="sv-SE"/>
        </w:rPr>
      </w:pPr>
      <w:r>
        <w:rPr>
          <w:rFonts w:asciiTheme="minorHAnsi" w:eastAsia="Times New Roman" w:hAnsiTheme="minorHAnsi" w:cstheme="minorHAnsi"/>
          <w:b/>
          <w:bCs/>
          <w:sz w:val="22"/>
          <w:szCs w:val="22"/>
          <w:lang w:val="en-US" w:eastAsia="sv-SE"/>
        </w:rPr>
        <w:t xml:space="preserve">§ 5 Time off</w:t>
      </w:r>
    </w:p>
    <w:p>
      <w:pPr>
        <w:spacing w:before="0" w:after="120"/>
        <w:rPr>
          <w:rFonts w:asciiTheme="minorHAnsi" w:eastAsia="Times New Roman" w:hAnsiTheme="minorHAnsi" w:cstheme="minorHAnsi"/>
          <w:sz w:val="20"/>
          <w:szCs w:val="20"/>
          <w:lang w:val="en-US" w:eastAsia="sv-SE"/>
        </w:rPr>
      </w:pPr>
      <w:r>
        <w:rPr>
          <w:rFonts w:asciiTheme="minorHAnsi" w:eastAsia="Times New Roman" w:hAnsiTheme="minorHAnsi" w:cstheme="minorHAnsi"/>
          <w:sz w:val="20"/>
          <w:szCs w:val="20"/>
          <w:lang w:val="en-US" w:eastAsia="sv-SE"/>
        </w:rPr>
        <w:t xml:space="preserve">Your manager shall be informed of all time off. If you are working at a client site, you must notify your client.</w:t>
      </w:r>
    </w:p>
    <w:p>
      <w:pPr>
        <w:spacing w:before="0" w:after="120"/>
        <w:rPr>
          <w:rFonts w:asciiTheme="minorHAnsi" w:eastAsia="Times New Roman" w:hAnsiTheme="minorHAnsi" w:cstheme="minorHAnsi"/>
          <w:sz w:val="20"/>
          <w:szCs w:val="20"/>
          <w:lang w:val="en-US" w:eastAsia="sv-SE"/>
        </w:rPr>
      </w:pPr>
      <w:r>
        <w:rPr>
          <w:rFonts w:asciiTheme="minorHAnsi" w:eastAsia="Times New Roman" w:hAnsiTheme="minorHAnsi" w:cstheme="minorHAnsi"/>
          <w:b/>
          <w:bCs/>
          <w:sz w:val="20"/>
          <w:szCs w:val="20"/>
          <w:lang w:val="en-US" w:eastAsia="sv-SE"/>
        </w:rPr>
        <w:t xml:space="preserve">Vacation:</w:t>
      </w:r>
      <w:r>
        <w:rPr>
          <w:rFonts w:asciiTheme="minorHAnsi" w:eastAsia="Times New Roman" w:hAnsiTheme="minorHAnsi" w:cstheme="minorHAnsi"/>
          <w:sz w:val="20"/>
          <w:szCs w:val="20"/>
          <w:lang w:val="en-US" w:eastAsia="sv-SE"/>
        </w:rPr>
        <w:t xml:space="preserve"> The primary vacation (summer) follows the rules posted on the extranet. For vacation on other occasions, agreement shall be reached with your manager.</w:t>
      </w:r>
    </w:p>
    <w:p>
      <w:pPr>
        <w:spacing w:before="0" w:after="120"/>
        <w:rPr>
          <w:rFonts w:asciiTheme="minorHAnsi" w:eastAsia="Times New Roman" w:hAnsiTheme="minorHAnsi" w:cstheme="minorHAnsi"/>
          <w:sz w:val="20"/>
          <w:szCs w:val="20"/>
          <w:lang w:val="en-US" w:eastAsia="sv-SE"/>
        </w:rPr>
      </w:pPr>
      <w:r>
        <w:rPr>
          <w:rFonts w:asciiTheme="minorHAnsi" w:eastAsia="Times New Roman" w:hAnsiTheme="minorHAnsi" w:cstheme="minorHAnsi"/>
          <w:b/>
          <w:bCs/>
          <w:sz w:val="20"/>
          <w:szCs w:val="20"/>
          <w:lang w:val="en-US" w:eastAsia="sv-SE"/>
        </w:rPr>
        <w:t xml:space="preserve">Parental leave:</w:t>
      </w:r>
      <w:r>
        <w:rPr>
          <w:rFonts w:asciiTheme="minorHAnsi" w:eastAsia="Times New Roman" w:hAnsiTheme="minorHAnsi" w:cstheme="minorHAnsi"/>
          <w:sz w:val="20"/>
          <w:szCs w:val="20"/>
          <w:lang w:val="en-US" w:eastAsia="sv-SE"/>
        </w:rPr>
        <w:t xml:space="preserve"> A written application is required on a special form that must be approved by your manager. The form is available in the Management System under Document and Templates. For more information regarding payment during parental leave, contact your salary contact person.</w:t>
      </w:r>
    </w:p>
    <w:p>
      <w:pPr>
        <w:spacing w:before="0" w:after="120"/>
        <w:rPr>
          <w:rFonts w:asciiTheme="minorHAnsi" w:eastAsia="Times New Roman" w:hAnsiTheme="minorHAnsi" w:cstheme="minorHAnsi"/>
          <w:sz w:val="20"/>
          <w:szCs w:val="20"/>
          <w:lang w:val="en-US" w:eastAsia="sv-SE"/>
        </w:rPr>
      </w:pPr>
      <w:r>
        <w:rPr>
          <w:rFonts w:asciiTheme="minorHAnsi" w:eastAsia="Times New Roman" w:hAnsiTheme="minorHAnsi" w:cstheme="minorHAnsi"/>
          <w:b/>
          <w:bCs/>
          <w:sz w:val="20"/>
          <w:szCs w:val="20"/>
          <w:lang w:val="en-US" w:eastAsia="sv-SE"/>
        </w:rPr>
        <w:t xml:space="preserve">Leave of absence:</w:t>
      </w:r>
      <w:r>
        <w:rPr>
          <w:rFonts w:asciiTheme="minorHAnsi" w:eastAsia="Times New Roman" w:hAnsiTheme="minorHAnsi" w:cstheme="minorHAnsi"/>
          <w:sz w:val="20"/>
          <w:szCs w:val="20"/>
          <w:lang w:val="en-US" w:eastAsia="sv-SE"/>
        </w:rPr>
        <w:t xml:space="preserve"> A written application is required on a special form that must be approved by your manager. The form is available in the Management System under Document and Templates.</w:t>
      </w:r>
    </w:p>
    <w:p>
      <w:pPr>
        <w:spacing w:before="0" w:after="120"/>
        <w:rPr>
          <w:rFonts w:asciiTheme="minorHAnsi" w:eastAsia="Times New Roman" w:hAnsiTheme="minorHAnsi" w:cstheme="minorHAnsi"/>
          <w:sz w:val="20"/>
          <w:szCs w:val="20"/>
          <w:lang w:val="en-US" w:eastAsia="sv-SE"/>
        </w:rPr>
      </w:pPr>
      <w:r>
        <w:rPr>
          <w:rFonts w:asciiTheme="minorHAnsi" w:eastAsia="Times New Roman" w:hAnsiTheme="minorHAnsi" w:cstheme="minorHAnsi"/>
          <w:b/>
          <w:bCs/>
          <w:sz w:val="20"/>
          <w:szCs w:val="20"/>
          <w:lang w:val="en-US" w:eastAsia="sv-SE"/>
        </w:rPr>
        <w:t xml:space="preserve">Compensatory leave:</w:t>
      </w:r>
      <w:r>
        <w:rPr>
          <w:rFonts w:asciiTheme="minorHAnsi" w:eastAsia="Times New Roman" w:hAnsiTheme="minorHAnsi" w:cstheme="minorHAnsi"/>
          <w:sz w:val="20"/>
          <w:szCs w:val="20"/>
          <w:lang w:val="en-US" w:eastAsia="sv-SE"/>
        </w:rPr>
        <w:t xml:space="preserve"> Agreement shall be reached with your manager.</w:t>
      </w:r>
    </w:p>
    <w:p>
      <w:pPr>
        <w:spacing w:before="0" w:after="120"/>
        <w:rPr>
          <w:rFonts w:asciiTheme="minorHAnsi" w:eastAsia="Times New Roman" w:hAnsiTheme="minorHAnsi" w:cstheme="minorHAnsi"/>
          <w:sz w:val="20"/>
          <w:szCs w:val="20"/>
          <w:lang w:val="en-US" w:eastAsia="sv-SE"/>
        </w:rPr>
      </w:pPr>
      <w:r>
        <w:rPr>
          <w:rFonts w:asciiTheme="minorHAnsi" w:eastAsia="Times New Roman" w:hAnsiTheme="minorHAnsi" w:cstheme="minorHAnsi"/>
          <w:b/>
          <w:bCs/>
          <w:sz w:val="20"/>
          <w:szCs w:val="20"/>
          <w:lang w:val="en-US" w:eastAsia="sv-SE"/>
        </w:rPr>
        <w:t xml:space="preserve">Leave of absence with pay:</w:t>
      </w:r>
      <w:r>
        <w:rPr>
          <w:rFonts w:asciiTheme="minorHAnsi" w:eastAsia="Times New Roman" w:hAnsiTheme="minorHAnsi" w:cstheme="minorHAnsi"/>
          <w:sz w:val="20"/>
          <w:szCs w:val="20"/>
          <w:lang w:val="en-US" w:eastAsia="sv-SE"/>
        </w:rPr>
        <w:t xml:space="preserve"> Paid leave of absence is time off without wage deductions and is granted by your manager. Employees have the right to paid leave of absence in the event of a sudden illness in the family and in conjunction with the death of a close relative. Close relatives are considered to be spouses/live-in partners, children, siblings and parents.</w:t>
      </w:r>
    </w:p>
    <w:p>
      <w:pPr>
        <w:spacing w:before="0" w:after="120"/>
        <w:rPr>
          <w:rFonts w:asciiTheme="minorHAnsi" w:eastAsia="Times New Roman" w:hAnsiTheme="minorHAnsi" w:cstheme="minorHAnsi"/>
          <w:sz w:val="20"/>
          <w:szCs w:val="20"/>
          <w:lang w:val="en-US" w:eastAsia="sv-SE"/>
        </w:rPr>
      </w:pPr>
      <w:r>
        <w:rPr>
          <w:rFonts w:asciiTheme="minorHAnsi" w:eastAsia="Times New Roman" w:hAnsiTheme="minorHAnsi" w:cstheme="minorHAnsi"/>
          <w:sz w:val="20"/>
          <w:szCs w:val="20"/>
          <w:lang w:val="en-US" w:eastAsia="sv-SE"/>
        </w:rPr>
        <w:t xml:space="preserve">Leave can also be granted for emergency medical care. Leaves are limited to no more than one day.</w:t>
      </w:r>
    </w:p>
    <w:p>
      <w:pPr>
        <w:spacing w:before="240" w:after="60"/>
        <w:rPr>
          <w:rFonts w:asciiTheme="minorHAnsi" w:eastAsia="Times New Roman" w:hAnsiTheme="minorHAnsi" w:cstheme="minorHAnsi"/>
          <w:b/>
          <w:bCs/>
          <w:sz w:val="22"/>
          <w:szCs w:val="22"/>
          <w:lang w:val="en-US" w:eastAsia="sv-SE"/>
        </w:rPr>
      </w:pPr>
      <w:r>
        <w:rPr>
          <w:rFonts w:asciiTheme="minorHAnsi" w:eastAsia="Times New Roman" w:hAnsiTheme="minorHAnsi" w:cstheme="minorHAnsi"/>
          <w:b/>
          <w:bCs/>
          <w:sz w:val="22"/>
          <w:szCs w:val="22"/>
          <w:lang w:val="en-US" w:eastAsia="sv-SE"/>
        </w:rPr>
        <w:t xml:space="preserve">§ 6 Vacation</w:t>
      </w:r>
    </w:p>
    <w:p>
      <w:pPr>
        <w:spacing w:before="0" w:after="120"/>
        <w:rPr>
          <w:rFonts w:asciiTheme="minorHAnsi" w:eastAsia="Times New Roman" w:hAnsiTheme="minorHAnsi" w:cstheme="minorHAnsi"/>
          <w:sz w:val="20"/>
          <w:szCs w:val="20"/>
          <w:lang w:val="en-US" w:eastAsia="sv-SE"/>
        </w:rPr>
      </w:pPr>
      <w:r>
        <w:rPr>
          <w:rFonts w:asciiTheme="minorHAnsi" w:eastAsia="Times New Roman" w:hAnsiTheme="minorHAnsi" w:cstheme="minorHAnsi"/>
          <w:sz w:val="20"/>
          <w:szCs w:val="20"/>
          <w:lang w:val="en-US" w:eastAsia="sv-SE"/>
        </w:rPr>
        <w:t xml:space="preserve">The vacation year extends from 1 April to 31 March. The immediately preceding 12-month period constitutes the accruement year.</w:t>
      </w:r>
    </w:p>
    <w:p>
      <w:pPr>
        <w:spacing w:before="240" w:after="60"/>
        <w:rPr>
          <w:rFonts w:asciiTheme="minorHAnsi" w:eastAsia="Times New Roman" w:hAnsiTheme="minorHAnsi" w:cstheme="minorHAnsi"/>
          <w:b/>
          <w:bCs/>
          <w:sz w:val="22"/>
          <w:szCs w:val="22"/>
          <w:lang w:val="en-US" w:eastAsia="sv-SE"/>
        </w:rPr>
      </w:pPr>
      <w:r>
        <w:rPr>
          <w:rFonts w:asciiTheme="minorHAnsi" w:eastAsia="Times New Roman" w:hAnsiTheme="minorHAnsi" w:cstheme="minorHAnsi"/>
          <w:b/>
          <w:bCs/>
          <w:sz w:val="22"/>
          <w:szCs w:val="22"/>
          <w:lang w:val="en-US" w:eastAsia="sv-SE"/>
        </w:rPr>
        <w:t xml:space="preserve">§ 7 Vacation for new employees</w:t>
      </w:r>
    </w:p>
    <w:p>
      <w:pPr>
        <w:spacing w:before="0" w:after="120"/>
        <w:rPr>
          <w:rFonts w:asciiTheme="minorHAnsi" w:eastAsia="Times New Roman" w:hAnsiTheme="minorHAnsi" w:cstheme="minorHAnsi"/>
          <w:sz w:val="20"/>
          <w:szCs w:val="20"/>
          <w:lang w:val="en-US" w:eastAsia="sv-SE"/>
        </w:rPr>
      </w:pPr>
      <w:r>
        <w:rPr>
          <w:rFonts w:asciiTheme="minorHAnsi" w:eastAsia="Times New Roman" w:hAnsiTheme="minorHAnsi" w:cstheme="minorHAnsi"/>
          <w:sz w:val="20"/>
          <w:szCs w:val="20"/>
          <w:lang w:val="en-US" w:eastAsia="sv-SE"/>
        </w:rPr>
        <w:t xml:space="preserve">New employees, who have not yet had a full accruement year, may take out vacation in advance (paid time off). A maximum of 20 days of advance vacation/paid leave may be taken. Vacation supplements are not paid. Advance holiday may not be saved. Upon termination of employment within 5 years, advance vacation is deducted from accrued vacation and wages. Upon termination of employment after 5 years, repayment of advance vacation is waived.</w:t>
      </w:r>
    </w:p>
    <w:p>
      <w:pPr>
        <w:spacing w:before="0" w:after="120"/>
        <w:rPr>
          <w:rFonts w:asciiTheme="minorHAnsi" w:eastAsia="Times New Roman" w:hAnsiTheme="minorHAnsi" w:cstheme="minorHAnsi"/>
          <w:sz w:val="20"/>
          <w:szCs w:val="20"/>
          <w:lang w:val="en-US" w:eastAsia="sv-SE"/>
        </w:rPr>
      </w:pPr>
      <w:r>
        <w:rPr>
          <w:rFonts w:asciiTheme="minorHAnsi" w:eastAsia="Times New Roman" w:hAnsiTheme="minorHAnsi" w:cstheme="minorHAnsi"/>
          <w:sz w:val="20"/>
          <w:szCs w:val="20"/>
          <w:lang w:val="en-US" w:eastAsia="sv-SE"/>
        </w:rPr>
        <w:t xml:space="preserve">An employee who begins employment between 1 April and 31 August has the right to 20 days of advance vacation and 5 days of unpaid vacation until 31 March of the following year.</w:t>
      </w:r>
    </w:p>
    <w:p>
      <w:pPr>
        <w:spacing w:before="240" w:after="60"/>
        <w:rPr>
          <w:rFonts w:asciiTheme="minorHAnsi" w:eastAsia="Times New Roman" w:hAnsiTheme="minorHAnsi" w:cstheme="minorHAnsi"/>
          <w:b/>
          <w:bCs/>
          <w:sz w:val="22"/>
          <w:szCs w:val="22"/>
          <w:lang w:val="en-US" w:eastAsia="sv-SE"/>
        </w:rPr>
      </w:pPr>
      <w:r>
        <w:rPr>
          <w:rFonts w:asciiTheme="minorHAnsi" w:eastAsia="Times New Roman" w:hAnsiTheme="minorHAnsi" w:cstheme="minorHAnsi"/>
          <w:b/>
          <w:bCs/>
          <w:sz w:val="22"/>
          <w:szCs w:val="22"/>
          <w:lang w:val="en-US" w:eastAsia="sv-SE"/>
        </w:rPr>
        <w:t xml:space="preserve">§ 8 Presence and absence reports</w:t>
      </w:r>
    </w:p>
    <w:p>
      <w:pPr>
        <w:spacing w:before="0" w:after="120"/>
        <w:rPr>
          <w:rFonts w:asciiTheme="minorHAnsi" w:eastAsia="Times New Roman" w:hAnsiTheme="minorHAnsi" w:cstheme="minorHAnsi"/>
          <w:sz w:val="20"/>
          <w:szCs w:val="20"/>
          <w:lang w:val="en-US" w:eastAsia="sv-SE"/>
        </w:rPr>
      </w:pPr>
      <w:r>
        <w:rPr>
          <w:rFonts w:asciiTheme="minorHAnsi" w:eastAsia="Times New Roman" w:hAnsiTheme="minorHAnsi" w:cstheme="minorHAnsi"/>
          <w:sz w:val="20"/>
          <w:szCs w:val="20"/>
          <w:lang w:val="en-US" w:eastAsia="sv-SE"/>
        </w:rPr>
        <w:t xml:space="preserve">Employees shall submit time reports once each calendar month according to the instructions published on the extranet and distributed via e-mail prior to each invoicing period.</w:t>
      </w:r>
    </w:p>
    <w:p>
      <w:pPr>
        <w:spacing w:before="240" w:after="60"/>
        <w:rPr>
          <w:rFonts w:asciiTheme="minorHAnsi" w:eastAsia="Times New Roman" w:hAnsiTheme="minorHAnsi" w:cstheme="minorHAnsi"/>
          <w:b/>
          <w:bCs/>
          <w:sz w:val="22"/>
          <w:szCs w:val="22"/>
          <w:lang w:val="en-US" w:eastAsia="sv-SE"/>
        </w:rPr>
      </w:pPr>
      <w:r>
        <w:rPr>
          <w:rFonts w:asciiTheme="minorHAnsi" w:eastAsia="Times New Roman" w:hAnsiTheme="minorHAnsi" w:cstheme="minorHAnsi"/>
          <w:b/>
          <w:bCs/>
          <w:sz w:val="22"/>
          <w:szCs w:val="22"/>
          <w:lang w:val="en-US" w:eastAsia="sv-SE"/>
        </w:rPr>
        <w:t xml:space="preserve">§ 9 Payment of salaries</w:t>
      </w:r>
    </w:p>
    <w:p>
      <w:pPr>
        <w:spacing w:before="0" w:after="120"/>
        <w:rPr>
          <w:rFonts w:asciiTheme="minorHAnsi" w:eastAsia="Times New Roman" w:hAnsiTheme="minorHAnsi" w:cstheme="minorHAnsi"/>
          <w:sz w:val="20"/>
          <w:szCs w:val="20"/>
          <w:lang w:val="en-US" w:eastAsia="sv-SE"/>
        </w:rPr>
      </w:pPr>
      <w:r>
        <w:rPr>
          <w:rFonts w:asciiTheme="minorHAnsi" w:eastAsia="Times New Roman" w:hAnsiTheme="minorHAnsi" w:cstheme="minorHAnsi"/>
          <w:sz w:val="20"/>
          <w:szCs w:val="20"/>
          <w:lang w:val="en-US" w:eastAsia="sv-SE"/>
        </w:rPr>
        <w:t xml:space="preserve">Salaries are paid once each calendar month on the 25th. If the 25th falls on a Saturday, Sunday or holiday, salaries are paid on the final weekday before this day. The monthly salaries are preliminary wages because deductions, supplements and adjustments are made during the following month based on the time reports.</w:t>
      </w:r>
    </w:p>
    <w:p>
      <w:pPr>
        <w:spacing w:before="240" w:after="60"/>
        <w:rPr>
          <w:rFonts w:asciiTheme="minorHAnsi" w:eastAsia="Times New Roman" w:hAnsiTheme="minorHAnsi" w:cstheme="minorHAnsi"/>
          <w:b/>
          <w:bCs/>
          <w:sz w:val="22"/>
          <w:szCs w:val="22"/>
          <w:lang w:val="en-US" w:eastAsia="sv-SE"/>
        </w:rPr>
      </w:pPr>
      <w:r>
        <w:rPr>
          <w:rFonts w:asciiTheme="minorHAnsi" w:eastAsia="Times New Roman" w:hAnsiTheme="minorHAnsi" w:cstheme="minorHAnsi"/>
          <w:b/>
          <w:bCs/>
          <w:sz w:val="22"/>
          <w:szCs w:val="22"/>
          <w:lang w:val="en-US" w:eastAsia="sv-SE"/>
        </w:rPr>
        <w:t xml:space="preserve">§ 10 Absence due to illness</w:t>
      </w:r>
    </w:p>
    <w:p>
      <w:pPr>
        <w:spacing w:before="0" w:after="120"/>
        <w:rPr>
          <w:rFonts w:asciiTheme="minorHAnsi" w:eastAsia="Times New Roman" w:hAnsiTheme="minorHAnsi" w:cstheme="minorHAnsi"/>
          <w:sz w:val="20"/>
          <w:szCs w:val="20"/>
          <w:lang w:val="en-US" w:eastAsia="sv-SE"/>
        </w:rPr>
      </w:pPr>
      <w:r>
        <w:rPr>
          <w:rFonts w:asciiTheme="minorHAnsi" w:eastAsia="Times New Roman" w:hAnsiTheme="minorHAnsi" w:cstheme="minorHAnsi"/>
          <w:sz w:val="20"/>
          <w:szCs w:val="20"/>
          <w:lang w:val="en-US" w:eastAsia="sv-SE"/>
        </w:rPr>
        <w:t xml:space="preserve">During the first 14 days of a period of illness, employees have the legal right to receive sick pay from the employer. Sick pay is set to 80% of the income on which sick pay is based.</w:t>
      </w:r>
    </w:p>
    <w:p>
      <w:pPr>
        <w:spacing w:before="0" w:after="120"/>
        <w:rPr>
          <w:rFonts w:asciiTheme="minorHAnsi" w:eastAsia="Times New Roman" w:hAnsiTheme="minorHAnsi" w:cstheme="minorHAnsi"/>
          <w:sz w:val="20"/>
          <w:szCs w:val="20"/>
          <w:lang w:val="en-US" w:eastAsia="sv-SE"/>
        </w:rPr>
      </w:pPr>
      <w:r>
        <w:rPr>
          <w:rFonts w:asciiTheme="minorHAnsi" w:eastAsia="Times New Roman" w:hAnsiTheme="minorHAnsi" w:cstheme="minorHAnsi"/>
          <w:sz w:val="20"/>
          <w:szCs w:val="20"/>
          <w:lang w:val="en-US" w:eastAsia="sv-SE"/>
        </w:rPr>
        <w:t xml:space="preserve">Responsibility for payment does not apply if the employee is receiving preventive sick pay, is participating in rehabilitation that provides the right to rehabilitation compensation, is partially absent from work because of illness or is covered by individual high-risk insurance.</w:t>
      </w:r>
    </w:p>
    <w:p>
      <w:pPr>
        <w:spacing w:before="0" w:after="120"/>
        <w:rPr>
          <w:rFonts w:asciiTheme="minorHAnsi" w:eastAsia="Times New Roman" w:hAnsiTheme="minorHAnsi" w:cstheme="minorHAnsi"/>
          <w:sz w:val="20"/>
          <w:szCs w:val="20"/>
          <w:lang w:val="en-US" w:eastAsia="sv-SE"/>
        </w:rPr>
      </w:pPr>
      <w:r>
        <w:rPr>
          <w:rFonts w:asciiTheme="minorHAnsi" w:eastAsia="Times New Roman" w:hAnsiTheme="minorHAnsi" w:cstheme="minorHAnsi"/>
          <w:sz w:val="20"/>
          <w:szCs w:val="20"/>
          <w:lang w:val="en-US" w:eastAsia="sv-SE"/>
        </w:rPr>
        <w:t xml:space="preserve">Sick pay is not paid for the first day of absence, which is a qualifying day. It is not permitted to take out compensatory leave or holiday during the qualifying day. This only means that the first day of absence because of illness is moved forward. If an employee becomes ill again within five calendar days from the end of the sick pay period, there is no new qualifying day. Starting at and including the eighth calendar day a certificate of illness is required.</w:t>
      </w:r>
    </w:p>
    <w:p>
      <w:pPr>
        <w:spacing w:before="240" w:after="60"/>
        <w:rPr>
          <w:rFonts w:asciiTheme="minorHAnsi" w:eastAsia="Times New Roman" w:hAnsiTheme="minorHAnsi" w:cstheme="minorHAnsi"/>
          <w:b/>
          <w:bCs/>
          <w:sz w:val="22"/>
          <w:szCs w:val="22"/>
          <w:lang w:val="en-US" w:eastAsia="sv-SE"/>
        </w:rPr>
      </w:pPr>
      <w:r>
        <w:rPr>
          <w:rFonts w:asciiTheme="minorHAnsi" w:eastAsia="Times New Roman" w:hAnsiTheme="minorHAnsi" w:cstheme="minorHAnsi"/>
          <w:b/>
          <w:bCs/>
          <w:sz w:val="22"/>
          <w:szCs w:val="22"/>
          <w:lang w:val="en-US" w:eastAsia="sv-SE"/>
        </w:rPr>
        <w:t xml:space="preserve">§ 11 Healthcare and medical services</w:t>
      </w:r>
    </w:p>
    <w:p>
      <w:pPr>
        <w:spacing w:before="0" w:after="120"/>
        <w:rPr>
          <w:rFonts w:asciiTheme="minorHAnsi" w:eastAsia="Times New Roman" w:hAnsiTheme="minorHAnsi" w:cstheme="minorHAnsi"/>
          <w:sz w:val="20"/>
          <w:szCs w:val="20"/>
          <w:lang w:val="en-US" w:eastAsia="sv-SE"/>
        </w:rPr>
      </w:pPr>
      <w:r>
        <w:rPr>
          <w:rFonts w:asciiTheme="minorHAnsi" w:eastAsia="Times New Roman" w:hAnsiTheme="minorHAnsi" w:cstheme="minorHAnsi"/>
          <w:sz w:val="20"/>
          <w:szCs w:val="20"/>
          <w:lang w:val="en-US" w:eastAsia="sv-SE"/>
        </w:rPr>
        <w:t xml:space="preserve">Sigma Technology provides massage services at some sites that can prevent problems with neck ailments, mouse arm, etc.</w:t>
      </w:r>
    </w:p>
    <w:p>
      <w:pPr>
        <w:spacing w:before="0" w:after="120"/>
        <w:rPr>
          <w:rFonts w:asciiTheme="minorHAnsi" w:eastAsia="Times New Roman" w:hAnsiTheme="minorHAnsi" w:cstheme="minorHAnsi"/>
          <w:sz w:val="20"/>
          <w:szCs w:val="20"/>
          <w:lang w:val="en-US" w:eastAsia="sv-SE"/>
        </w:rPr>
      </w:pPr>
      <w:r>
        <w:rPr>
          <w:rFonts w:asciiTheme="minorHAnsi" w:eastAsia="Times New Roman" w:hAnsiTheme="minorHAnsi" w:cstheme="minorHAnsi"/>
          <w:sz w:val="20"/>
          <w:szCs w:val="20"/>
          <w:lang w:val="en-US" w:eastAsia="sv-SE"/>
        </w:rPr>
        <w:t xml:space="preserve">Sigma Technology also pays for vaccinations or medical examinations needed for conducting assignments in other countries where this is necessary, such as countries in Asia, etc.</w:t>
      </w:r>
    </w:p>
    <w:p>
      <w:pPr>
        <w:spacing w:before="0" w:after="120"/>
        <w:rPr>
          <w:rFonts w:asciiTheme="minorHAnsi" w:eastAsia="Times New Roman" w:hAnsiTheme="minorHAnsi" w:cstheme="minorHAnsi"/>
          <w:sz w:val="20"/>
          <w:szCs w:val="20"/>
          <w:lang w:val="en-US" w:eastAsia="sv-SE"/>
        </w:rPr>
      </w:pPr>
      <w:r>
        <w:rPr>
          <w:rFonts w:asciiTheme="minorHAnsi" w:eastAsia="Times New Roman" w:hAnsiTheme="minorHAnsi" w:cstheme="minorHAnsi"/>
          <w:sz w:val="20"/>
          <w:szCs w:val="20"/>
          <w:lang w:val="en-US" w:eastAsia="sv-SE"/>
        </w:rPr>
        <w:t xml:space="preserve">For all other care, such as visits to doctors, etc. contact public medical services; Sigma Technology does not provide this type of benefit. However, you can take out private medical insurance at a reduced rate via our agreement with our insurance company.</w:t>
      </w:r>
    </w:p>
    <w:p>
      <w:pPr>
        <w:spacing w:before="240" w:after="60"/>
        <w:rPr>
          <w:rFonts w:asciiTheme="minorHAnsi" w:eastAsia="Times New Roman" w:hAnsiTheme="minorHAnsi" w:cstheme="minorHAnsi"/>
          <w:b/>
          <w:bCs/>
          <w:sz w:val="22"/>
          <w:szCs w:val="22"/>
          <w:lang w:val="en-US" w:eastAsia="sv-SE"/>
        </w:rPr>
      </w:pPr>
      <w:r>
        <w:rPr>
          <w:rFonts w:asciiTheme="minorHAnsi" w:eastAsia="Times New Roman" w:hAnsiTheme="minorHAnsi" w:cstheme="minorHAnsi"/>
          <w:b/>
          <w:bCs/>
          <w:sz w:val="22"/>
          <w:szCs w:val="22"/>
          <w:lang w:val="en-US" w:eastAsia="sv-SE"/>
        </w:rPr>
        <w:t xml:space="preserve">§ 12 Alcohol and other drugs</w:t>
      </w:r>
    </w:p>
    <w:p>
      <w:pPr>
        <w:spacing w:before="0" w:after="120"/>
        <w:rPr>
          <w:rFonts w:asciiTheme="minorHAnsi" w:eastAsia="Times New Roman" w:hAnsiTheme="minorHAnsi" w:cstheme="minorHAnsi"/>
          <w:sz w:val="20"/>
          <w:szCs w:val="20"/>
          <w:lang w:val="en-US" w:eastAsia="sv-SE"/>
        </w:rPr>
      </w:pPr>
      <w:r>
        <w:rPr>
          <w:rFonts w:asciiTheme="minorHAnsi" w:eastAsia="Times New Roman" w:hAnsiTheme="minorHAnsi" w:cstheme="minorHAnsi"/>
          <w:sz w:val="20"/>
          <w:szCs w:val="20"/>
          <w:lang w:val="en-US" w:eastAsia="sv-SE"/>
        </w:rPr>
        <w:t xml:space="preserve">At Sigma Technology, employees must be entirely free from the influence of drugs (alcohol and narcotics) during working hours. The reasons behind this rule are related to, for example, safety aspects, performance aspects, certain direct requirements from our clients, and naturally, consideration to you as an employee.</w:t>
      </w:r>
    </w:p>
    <w:p>
      <w:pPr>
        <w:spacing w:before="0" w:after="120"/>
        <w:rPr>
          <w:rFonts w:asciiTheme="minorHAnsi" w:eastAsia="Times New Roman" w:hAnsiTheme="minorHAnsi" w:cstheme="minorHAnsi"/>
          <w:sz w:val="20"/>
          <w:szCs w:val="20"/>
          <w:lang w:val="en-US" w:eastAsia="sv-SE"/>
        </w:rPr>
      </w:pPr>
      <w:r>
        <w:rPr>
          <w:rFonts w:asciiTheme="minorHAnsi" w:eastAsia="Times New Roman" w:hAnsiTheme="minorHAnsi" w:cstheme="minorHAnsi"/>
          <w:sz w:val="20"/>
          <w:szCs w:val="20"/>
          <w:lang w:val="en-US" w:eastAsia="sv-SE"/>
        </w:rPr>
        <w:t xml:space="preserve">Sigma Technology therefore has the right to conduct drug testing as appropriate. This may be done in the form of random checks or prior to special assignments.</w:t>
      </w:r>
    </w:p>
    <w:p>
      <w:pPr>
        <w:spacing w:before="0" w:after="120"/>
        <w:rPr>
          <w:rFonts w:asciiTheme="minorHAnsi" w:eastAsia="Times New Roman" w:hAnsiTheme="minorHAnsi" w:cstheme="minorHAnsi"/>
          <w:sz w:val="20"/>
          <w:szCs w:val="20"/>
          <w:lang w:val="en-US" w:eastAsia="sv-SE"/>
        </w:rPr>
      </w:pPr>
      <w:r>
        <w:rPr>
          <w:rFonts w:asciiTheme="minorHAnsi" w:eastAsia="Times New Roman" w:hAnsiTheme="minorHAnsi" w:cstheme="minorHAnsi"/>
          <w:sz w:val="20"/>
          <w:szCs w:val="20"/>
          <w:lang w:val="en-US" w:eastAsia="sv-SE"/>
        </w:rPr>
        <w:t xml:space="preserve">Those taking prescription drugs that can produce effects or side-effects that may be perceived by others as the user being under the influence of alcohol or narcotics shall notify their manager of this to avoid any misunderstandings.</w:t>
      </w:r>
    </w:p>
    <w:p>
      <w:pPr>
        <w:spacing w:before="240" w:after="60"/>
        <w:rPr>
          <w:rFonts w:asciiTheme="minorHAnsi" w:eastAsia="Times New Roman" w:hAnsiTheme="minorHAnsi" w:cstheme="minorHAnsi"/>
          <w:b/>
          <w:bCs/>
          <w:sz w:val="22"/>
          <w:szCs w:val="22"/>
          <w:lang w:val="en-US" w:eastAsia="sv-SE"/>
        </w:rPr>
      </w:pPr>
      <w:r>
        <w:rPr>
          <w:rFonts w:asciiTheme="minorHAnsi" w:eastAsia="Times New Roman" w:hAnsiTheme="minorHAnsi" w:cstheme="minorHAnsi"/>
          <w:b/>
          <w:bCs/>
          <w:sz w:val="22"/>
          <w:szCs w:val="22"/>
          <w:lang w:val="en-US" w:eastAsia="sv-SE"/>
        </w:rPr>
        <w:t xml:space="preserve">§ 13 Assignments outside the company</w:t>
      </w:r>
    </w:p>
    <w:p>
      <w:pPr>
        <w:spacing w:before="0" w:after="120"/>
        <w:rPr>
          <w:rFonts w:asciiTheme="minorHAnsi" w:eastAsia="Times New Roman" w:hAnsiTheme="minorHAnsi" w:cstheme="minorHAnsi"/>
          <w:sz w:val="20"/>
          <w:szCs w:val="20"/>
          <w:lang w:val="en-US" w:eastAsia="sv-SE"/>
        </w:rPr>
      </w:pPr>
      <w:r>
        <w:rPr>
          <w:rFonts w:asciiTheme="minorHAnsi" w:eastAsia="Times New Roman" w:hAnsiTheme="minorHAnsi" w:cstheme="minorHAnsi"/>
          <w:sz w:val="20"/>
          <w:szCs w:val="20"/>
          <w:lang w:val="en-US" w:eastAsia="sv-SE"/>
        </w:rPr>
        <w:t xml:space="preserve">Employees are obligated to devote their working hours, attention and skills to their employment at the company and do not have the right to conduct professional assignments beyond the conditions of employment without written permission.</w:t>
      </w:r>
    </w:p>
    <w:p>
      <w:pPr>
        <w:spacing w:before="240" w:after="60"/>
        <w:rPr>
          <w:rFonts w:asciiTheme="minorHAnsi" w:eastAsia="Times New Roman" w:hAnsiTheme="minorHAnsi" w:cstheme="minorHAnsi"/>
          <w:b/>
          <w:bCs/>
          <w:sz w:val="22"/>
          <w:szCs w:val="22"/>
          <w:lang w:val="en-US" w:eastAsia="sv-SE"/>
        </w:rPr>
      </w:pPr>
      <w:r>
        <w:rPr>
          <w:rFonts w:asciiTheme="minorHAnsi" w:eastAsia="Times New Roman" w:hAnsiTheme="minorHAnsi" w:cstheme="minorHAnsi"/>
          <w:b/>
          <w:bCs/>
          <w:sz w:val="22"/>
          <w:szCs w:val="22"/>
          <w:lang w:val="en-US" w:eastAsia="sv-SE"/>
        </w:rPr>
        <w:t xml:space="preserve">§ 14 Competition and loyalty</w:t>
      </w:r>
    </w:p>
    <w:p>
      <w:pPr>
        <w:spacing w:before="0" w:after="120"/>
        <w:rPr>
          <w:rFonts w:asciiTheme="minorHAnsi" w:eastAsia="Times New Roman" w:hAnsiTheme="minorHAnsi" w:cstheme="minorHAnsi"/>
          <w:sz w:val="20"/>
          <w:szCs w:val="20"/>
          <w:lang w:val="en-US" w:eastAsia="sv-SE"/>
        </w:rPr>
      </w:pPr>
      <w:r>
        <w:rPr>
          <w:rFonts w:asciiTheme="minorHAnsi" w:eastAsia="Times New Roman" w:hAnsiTheme="minorHAnsi" w:cstheme="minorHAnsi"/>
          <w:sz w:val="20"/>
          <w:szCs w:val="20"/>
          <w:lang w:val="en-US" w:eastAsia="sv-SE"/>
        </w:rPr>
        <w:t xml:space="preserve">The employee may not take on assignments or engage in activities that could have a negative impact on the company or the work. Employees may neither directly nor indirectly devote themselves or otherwise have interests in activities that compete with the company’s activities, and furthermore, may not serve as advisers to competing companies.</w:t>
      </w:r>
    </w:p>
    <w:p>
      <w:pPr>
        <w:spacing w:before="0" w:after="120"/>
        <w:rPr>
          <w:rFonts w:asciiTheme="minorHAnsi" w:eastAsia="Times New Roman" w:hAnsiTheme="minorHAnsi" w:cstheme="minorHAnsi"/>
          <w:sz w:val="20"/>
          <w:szCs w:val="20"/>
          <w:lang w:val="en-US" w:eastAsia="sv-SE"/>
        </w:rPr>
      </w:pPr>
      <w:r>
        <w:rPr>
          <w:rFonts w:asciiTheme="minorHAnsi" w:eastAsia="Times New Roman" w:hAnsiTheme="minorHAnsi" w:cstheme="minorHAnsi"/>
          <w:sz w:val="20"/>
          <w:szCs w:val="20"/>
          <w:lang w:val="en-US" w:eastAsia="sv-SE"/>
        </w:rPr>
        <w:t xml:space="preserve">An employee may neither directly nor indirectly recruit personnel from the Sigma Group within 6 months of termination of employment. This does not apply if the employee has moved to a non-competing activity.</w:t>
      </w:r>
    </w:p>
    <w:p>
      <w:pPr>
        <w:spacing w:before="240" w:after="60"/>
        <w:rPr>
          <w:rFonts w:asciiTheme="minorHAnsi" w:eastAsia="Times New Roman" w:hAnsiTheme="minorHAnsi" w:cstheme="minorHAnsi"/>
          <w:b/>
          <w:bCs/>
          <w:sz w:val="22"/>
          <w:szCs w:val="22"/>
          <w:lang w:val="en-US" w:eastAsia="sv-SE"/>
        </w:rPr>
      </w:pPr>
      <w:r>
        <w:rPr>
          <w:rFonts w:asciiTheme="minorHAnsi" w:eastAsia="Times New Roman" w:hAnsiTheme="minorHAnsi" w:cstheme="minorHAnsi"/>
          <w:b/>
          <w:bCs/>
          <w:sz w:val="22"/>
          <w:szCs w:val="22"/>
          <w:lang w:val="en-US" w:eastAsia="sv-SE"/>
        </w:rPr>
        <w:t xml:space="preserve">§15 Confidentiality</w:t>
      </w:r>
    </w:p>
    <w:p>
      <w:pPr>
        <w:spacing w:before="0" w:after="120"/>
        <w:rPr>
          <w:rFonts w:asciiTheme="minorHAnsi" w:eastAsia="Times New Roman" w:hAnsiTheme="minorHAnsi" w:cstheme="minorHAnsi"/>
          <w:sz w:val="20"/>
          <w:szCs w:val="20"/>
          <w:lang w:val="en-US" w:eastAsia="sv-SE"/>
        </w:rPr>
      </w:pPr>
      <w:r>
        <w:rPr>
          <w:rFonts w:asciiTheme="minorHAnsi" w:eastAsia="Times New Roman" w:hAnsiTheme="minorHAnsi" w:cstheme="minorHAnsi"/>
          <w:sz w:val="20"/>
          <w:szCs w:val="20"/>
          <w:lang w:val="en-US" w:eastAsia="sv-SE"/>
        </w:rPr>
        <w:t xml:space="preserve">It is the responsibility of each employee to observe complete confidentiality regarding information that can be considered as sensitive in nature or that can constitute business secrets for the company or the Sigma Group, that an employee may gain knowledge of in his or her capacity as a consultant. This duty of confidentiality also applies after the employee has ceased to be employed by the company.</w:t>
      </w:r>
    </w:p>
    <w:p>
      <w:pPr>
        <w:spacing w:before="240" w:after="60"/>
        <w:rPr>
          <w:rFonts w:asciiTheme="minorHAnsi" w:eastAsia="Times New Roman" w:hAnsiTheme="minorHAnsi" w:cstheme="minorHAnsi"/>
          <w:b/>
          <w:bCs/>
          <w:sz w:val="22"/>
          <w:szCs w:val="22"/>
          <w:lang w:val="en-US" w:eastAsia="sv-SE"/>
        </w:rPr>
      </w:pPr>
      <w:r>
        <w:rPr>
          <w:rFonts w:asciiTheme="minorHAnsi" w:eastAsia="Times New Roman" w:hAnsiTheme="minorHAnsi" w:cstheme="minorHAnsi"/>
          <w:b/>
          <w:bCs/>
          <w:sz w:val="22"/>
          <w:szCs w:val="22"/>
          <w:lang w:val="en-US" w:eastAsia="sv-SE"/>
        </w:rPr>
        <w:t xml:space="preserve">§ 16 Ownership</w:t>
      </w:r>
    </w:p>
    <w:p>
      <w:pPr>
        <w:spacing w:before="0" w:after="120"/>
        <w:rPr>
          <w:rFonts w:asciiTheme="minorHAnsi" w:eastAsia="Times New Roman" w:hAnsiTheme="minorHAnsi" w:cstheme="minorHAnsi"/>
          <w:sz w:val="20"/>
          <w:szCs w:val="20"/>
          <w:lang w:val="en-US" w:eastAsia="sv-SE"/>
        </w:rPr>
      </w:pPr>
      <w:r>
        <w:rPr>
          <w:rFonts w:asciiTheme="minorHAnsi" w:eastAsia="Times New Roman" w:hAnsiTheme="minorHAnsi" w:cstheme="minorHAnsi"/>
          <w:sz w:val="20"/>
          <w:szCs w:val="20"/>
          <w:lang w:val="en-US" w:eastAsia="sv-SE"/>
        </w:rPr>
        <w:t xml:space="preserve">When an employee leaves his or her position, regardless of reason, he or she must immediately turn in all materials that belong to the company and/or the Sigma Group.</w:t>
      </w:r>
    </w:p>
    <w:p>
      <w:pPr>
        <w:spacing w:before="240" w:after="60"/>
        <w:rPr>
          <w:rFonts w:asciiTheme="minorHAnsi" w:eastAsia="Times New Roman" w:hAnsiTheme="minorHAnsi" w:cstheme="minorHAnsi"/>
          <w:b/>
          <w:bCs/>
          <w:sz w:val="22"/>
          <w:szCs w:val="22"/>
          <w:lang w:val="en-US" w:eastAsia="sv-SE"/>
        </w:rPr>
      </w:pPr>
      <w:r>
        <w:rPr>
          <w:rFonts w:asciiTheme="minorHAnsi" w:eastAsia="Times New Roman" w:hAnsiTheme="minorHAnsi" w:cstheme="minorHAnsi"/>
          <w:b/>
          <w:bCs/>
          <w:sz w:val="22"/>
          <w:szCs w:val="22"/>
          <w:lang w:val="en-US" w:eastAsia="sv-SE"/>
        </w:rPr>
        <w:t xml:space="preserve">§ 17 Copyrights</w:t>
      </w:r>
    </w:p>
    <w:p>
      <w:pPr>
        <w:spacing w:before="0" w:after="120"/>
        <w:rPr>
          <w:rFonts w:asciiTheme="minorHAnsi" w:eastAsia="Times New Roman" w:hAnsiTheme="minorHAnsi" w:cstheme="minorHAnsi"/>
          <w:sz w:val="20"/>
          <w:szCs w:val="20"/>
          <w:lang w:val="en-US" w:eastAsia="sv-SE"/>
        </w:rPr>
      </w:pPr>
      <w:r>
        <w:rPr>
          <w:rFonts w:asciiTheme="minorHAnsi" w:eastAsia="Times New Roman" w:hAnsiTheme="minorHAnsi" w:cstheme="minorHAnsi"/>
          <w:sz w:val="20"/>
          <w:szCs w:val="20"/>
          <w:lang w:val="en-US" w:eastAsia="sv-SE"/>
        </w:rPr>
        <w:t xml:space="preserve">Copyrights or any other rights to inventions, patents, etc. that an employee fully or partially develops during his or her employment are the property of the company.</w:t>
      </w:r>
    </w:p>
    <w:p>
      <w:pPr>
        <w:spacing w:before="240" w:after="60"/>
        <w:rPr>
          <w:rFonts w:asciiTheme="minorHAnsi" w:eastAsia="Times New Roman" w:hAnsiTheme="minorHAnsi" w:cstheme="minorHAnsi"/>
          <w:b/>
          <w:bCs/>
          <w:sz w:val="22"/>
          <w:szCs w:val="22"/>
          <w:lang w:val="en-US" w:eastAsia="sv-SE"/>
        </w:rPr>
      </w:pPr>
      <w:r>
        <w:rPr>
          <w:rFonts w:asciiTheme="minorHAnsi" w:eastAsia="Times New Roman" w:hAnsiTheme="minorHAnsi" w:cstheme="minorHAnsi"/>
          <w:b/>
          <w:bCs/>
          <w:sz w:val="22"/>
          <w:szCs w:val="22"/>
          <w:lang w:val="en-US" w:eastAsia="sv-SE"/>
        </w:rPr>
        <w:t xml:space="preserve">§ 18 Pension</w:t>
      </w:r>
    </w:p>
    <w:p>
      <w:pPr>
        <w:spacing w:before="0" w:after="120"/>
        <w:rPr>
          <w:rFonts w:asciiTheme="minorHAnsi" w:eastAsia="Times New Roman" w:hAnsiTheme="minorHAnsi" w:cstheme="minorHAnsi"/>
          <w:sz w:val="20"/>
          <w:szCs w:val="20"/>
          <w:lang w:val="en-US" w:eastAsia="sv-SE"/>
        </w:rPr>
      </w:pPr>
      <w:r>
        <w:rPr>
          <w:rFonts w:asciiTheme="minorHAnsi" w:eastAsia="Times New Roman" w:hAnsiTheme="minorHAnsi" w:cstheme="minorHAnsi"/>
          <w:sz w:val="20"/>
          <w:szCs w:val="20"/>
          <w:lang w:val="en-US" w:eastAsia="sv-SE"/>
        </w:rPr>
        <w:t xml:space="preserve">All employees get ITP pension according to the Collective Agreement.</w:t>
      </w:r>
    </w:p>
    <w:p>
      <w:pPr>
        <w:spacing w:before="0" w:after="120"/>
        <w:rPr>
          <w:rFonts w:asciiTheme="minorHAnsi" w:eastAsia="Times New Roman" w:hAnsiTheme="minorHAnsi" w:cstheme="minorHAnsi"/>
          <w:sz w:val="20"/>
          <w:szCs w:val="20"/>
          <w:lang w:val="en-US" w:eastAsia="sv-SE"/>
        </w:rPr>
      </w:pPr>
      <w:r>
        <w:rPr>
          <w:rFonts w:asciiTheme="minorHAnsi" w:eastAsia="Times New Roman" w:hAnsiTheme="minorHAnsi" w:cstheme="minorHAnsi"/>
          <w:sz w:val="20"/>
          <w:szCs w:val="20"/>
          <w:lang w:val="en-US" w:eastAsia="sv-SE"/>
        </w:rPr>
        <w:t xml:space="preserve">(The employer reserves the right to negotiate accrued pension rights in special ITP2 cases in which the employee is not covered by ITP plans or equivalents.)</w:t>
      </w:r>
    </w:p>
    <w:p>
      <w:pPr>
        <w:spacing w:before="0" w:after="120"/>
        <w:rPr>
          <w:rFonts w:asciiTheme="minorHAnsi" w:eastAsia="Times New Roman" w:hAnsiTheme="minorHAnsi" w:cstheme="minorHAnsi"/>
          <w:sz w:val="20"/>
          <w:szCs w:val="20"/>
          <w:lang w:val="en-US" w:eastAsia="sv-SE"/>
        </w:rPr>
      </w:pPr>
      <w:r>
        <w:rPr>
          <w:rFonts w:asciiTheme="minorHAnsi" w:eastAsia="Times New Roman" w:hAnsiTheme="minorHAnsi" w:cstheme="minorHAnsi"/>
          <w:sz w:val="20"/>
          <w:szCs w:val="20"/>
          <w:lang w:val="en-US" w:eastAsia="sv-SE"/>
        </w:rPr>
        <w:t xml:space="preserve">Because the company has a collective agreement, this occupational pension is placed with Alecta. Your occupational pension includes an occupational group life insurance (TGL) and if you live with someone with whom you are not married, it is important that you specify a beneficiary in that common law spouses do not automatically receive benefits.</w:t>
      </w:r>
    </w:p>
    <w:p>
      <w:pPr>
        <w:spacing w:before="0" w:after="120"/>
        <w:rPr>
          <w:rFonts w:asciiTheme="minorHAnsi" w:eastAsia="Times New Roman" w:hAnsiTheme="minorHAnsi" w:cstheme="minorHAnsi"/>
          <w:sz w:val="20"/>
          <w:szCs w:val="20"/>
          <w:lang w:val="en-US" w:eastAsia="sv-SE"/>
        </w:rPr>
      </w:pPr>
      <w:r>
        <w:rPr>
          <w:rFonts w:asciiTheme="minorHAnsi" w:eastAsia="Times New Roman" w:hAnsiTheme="minorHAnsi" w:cstheme="minorHAnsi"/>
          <w:sz w:val="20"/>
          <w:szCs w:val="20"/>
          <w:lang w:val="en-US" w:eastAsia="sv-SE"/>
        </w:rPr>
        <w:t xml:space="preserve">You must arrange this yourself and ensure that notification is sent to Alecta.</w:t>
      </w:r>
    </w:p>
    <w:p>
      <w:pPr>
        <w:spacing w:before="240" w:after="60"/>
        <w:rPr>
          <w:rFonts w:asciiTheme="minorHAnsi" w:eastAsia="Times New Roman" w:hAnsiTheme="minorHAnsi" w:cstheme="minorHAnsi"/>
          <w:b/>
          <w:bCs/>
          <w:sz w:val="22"/>
          <w:szCs w:val="22"/>
          <w:lang w:val="en-US" w:eastAsia="sv-SE"/>
        </w:rPr>
      </w:pPr>
      <w:r>
        <w:rPr>
          <w:rFonts w:asciiTheme="minorHAnsi" w:eastAsia="Times New Roman" w:hAnsiTheme="minorHAnsi" w:cstheme="minorHAnsi"/>
          <w:b/>
          <w:bCs/>
          <w:sz w:val="22"/>
          <w:szCs w:val="22"/>
          <w:lang w:val="en-US" w:eastAsia="sv-SE"/>
        </w:rPr>
        <w:t xml:space="preserve">§ 19 Uthyrningslagen - ”24-month rule, the Rental Act”</w:t>
      </w:r>
    </w:p>
    <w:p>
      <w:pPr>
        <w:spacing w:before="0" w:after="120"/>
        <w:rPr>
          <w:rFonts w:asciiTheme="minorHAnsi" w:eastAsia="Times New Roman" w:hAnsiTheme="minorHAnsi" w:cstheme="minorHAnsi"/>
          <w:sz w:val="20"/>
          <w:szCs w:val="20"/>
          <w:lang w:val="en-US" w:eastAsia="sv-SE"/>
        </w:rPr>
      </w:pPr>
      <w:r>
        <w:rPr>
          <w:rFonts w:asciiTheme="minorHAnsi" w:eastAsia="Times New Roman" w:hAnsiTheme="minorHAnsi" w:cstheme="minorHAnsi"/>
          <w:sz w:val="20"/>
          <w:szCs w:val="20"/>
          <w:lang w:val="en-US" w:eastAsia="sv-SE"/>
        </w:rPr>
        <w:t xml:space="preserve">The employee is hired to work in various delivery formats that may vary depending on the preferences and needs of the customer. Thus, the company is not a staffing agency, therefore neither the employee nor the company is covered by the Rental Act. This applies regardless of the nature of the employee's assignment in the individual case.</w:t>
      </w:r>
    </w:p>
    <w:p>
      <w:pPr>
        <w:spacing w:before="240" w:after="60"/>
        <w:rPr>
          <w:rFonts w:asciiTheme="minorHAnsi" w:eastAsia="Times New Roman" w:hAnsiTheme="minorHAnsi" w:cstheme="minorHAnsi"/>
          <w:b/>
          <w:bCs/>
          <w:sz w:val="22"/>
          <w:szCs w:val="22"/>
          <w:lang w:val="en-US" w:eastAsia="sv-SE"/>
        </w:rPr>
      </w:pPr>
      <w:r>
        <w:rPr>
          <w:rFonts w:asciiTheme="minorHAnsi" w:eastAsia="Times New Roman" w:hAnsiTheme="minorHAnsi" w:cstheme="minorHAnsi"/>
          <w:b/>
          <w:bCs/>
          <w:sz w:val="22"/>
          <w:szCs w:val="22"/>
          <w:lang w:val="en-US" w:eastAsia="sv-SE"/>
        </w:rPr>
        <w:t xml:space="preserve">§ 20 Personal Data</w:t>
      </w:r>
    </w:p>
    <w:p>
      <w:pPr>
        <w:spacing w:before="0" w:after="120"/>
        <w:rPr>
          <w:rFonts w:asciiTheme="minorHAnsi" w:eastAsia="Times New Roman" w:hAnsiTheme="minorHAnsi" w:cstheme="minorHAnsi"/>
          <w:sz w:val="20"/>
          <w:szCs w:val="20"/>
          <w:lang w:val="en-US" w:eastAsia="sv-SE"/>
        </w:rPr>
      </w:pPr>
      <w:r>
        <w:rPr>
          <w:rFonts w:asciiTheme="minorHAnsi" w:eastAsia="Times New Roman" w:hAnsiTheme="minorHAnsi" w:cstheme="minorHAnsi"/>
          <w:sz w:val="20"/>
          <w:szCs w:val="20"/>
          <w:lang w:val="en-US" w:eastAsia="sv-SE"/>
        </w:rPr>
        <w:t xml:space="preserve">The company will process personal data in order to fulfill the obligations as an employer, as well as to manage and provide services, IT support and systems that is subject to the employment. The company’s right to process personal information (such as name, social security number, photo, address, telephone number, CV information etc.) is based on law, contract agreements, and legitimate interests.</w:t>
      </w:r>
    </w:p>
    <w:sectPr w:rsidR="006D65EB" w:rsidRPr="007F3B81" w:rsidSect="00F34457">
      <w:headerReference w:type="even" r:id="rId10"/>
      <w:headerReference w:type="default" r:id="rId11"/>
      <w:footerReference w:type="even" r:id="rId12"/>
      <w:footerReference w:type="default" r:id="rId13"/>
      <w:headerReference w:type="first" r:id="rId14"/>
      <w:footerReference w:type="first" r:id="rId15"/>
      <w:pgSz w:w="11900" w:h="16840"/>
      <w:pgMar w:top="1417" w:right="1835" w:bottom="1417" w:left="993" w:header="708" w:footer="1539" w:gutter="0"/>
      <w:cols w:space="70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9D86CD" w14:textId="77777777" w:rsidR="00BC6D60" w:rsidRDefault="00BC6D60">
      <w:r>
        <w:separator/>
      </w:r>
    </w:p>
  </w:endnote>
  <w:endnote w:type="continuationSeparator" w:id="0">
    <w:p w14:paraId="5031D7D8" w14:textId="77777777" w:rsidR="00BC6D60" w:rsidRDefault="00BC6D6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59DAD2" w14:textId="77777777" w:rsidR="003C3469" w:rsidRDefault="003C346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9F9CA6" w14:textId="77777777" w:rsidR="00AC21FD" w:rsidRPr="00950996" w:rsidRDefault="00597924" w:rsidP="00BC79C8">
    <w:pPr>
      <w:pStyle w:val="Footer"/>
      <w:rPr>
        <w:lang w:val="en-US"/>
      </w:rPr>
    </w:pPr>
    <w:r>
      <w:rPr>
        <w:noProof/>
        <w:lang w:eastAsia="sv-SE"/>
      </w:rPr>
      <mc:AlternateContent>
        <mc:Choice Requires="wps">
          <w:drawing>
            <wp:anchor distT="0" distB="0" distL="114300" distR="114300" simplePos="0" relativeHeight="251656704" behindDoc="0" locked="0" layoutInCell="1" allowOverlap="1" wp14:anchorId="6F35FB26" wp14:editId="04F0C091">
              <wp:simplePos x="0" y="0"/>
              <wp:positionH relativeFrom="column">
                <wp:posOffset>36195</wp:posOffset>
              </wp:positionH>
              <wp:positionV relativeFrom="paragraph">
                <wp:posOffset>415290</wp:posOffset>
              </wp:positionV>
              <wp:extent cx="6534150" cy="526695"/>
              <wp:effectExtent l="0" t="0" r="0" b="6985"/>
              <wp:wrapNone/>
              <wp:docPr id="1"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534150" cy="5266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3CA5C9F" w14:textId="77777777" w:rsidR="00BC79C8" w:rsidRPr="00814D3F" w:rsidRDefault="00BC79C8" w:rsidP="00BC79C8">
                          <w:pPr>
                            <w:widowControl w:val="0"/>
                            <w:autoSpaceDE w:val="0"/>
                            <w:autoSpaceDN w:val="0"/>
                            <w:adjustRightInd w:val="0"/>
                            <w:rPr>
                              <w:rFonts w:asciiTheme="minorHAnsi" w:hAnsiTheme="minorHAnsi" w:cstheme="minorHAnsi"/>
                              <w:sz w:val="14"/>
                              <w:szCs w:val="14"/>
                              <w:lang w:eastAsia="sv-SE"/>
                            </w:rPr>
                          </w:pPr>
                          <w:r w:rsidRPr="00814D3F">
                            <w:rPr>
                              <w:rFonts w:asciiTheme="minorHAnsi" w:hAnsiTheme="minorHAnsi" w:cstheme="minorHAnsi"/>
                              <w:sz w:val="14"/>
                              <w:szCs w:val="14"/>
                              <w:lang w:eastAsia="sv-SE"/>
                            </w:rPr>
                            <w:t xml:space="preserve">Sigma </w:t>
                          </w:r>
                          <w:r w:rsidR="00D31028" w:rsidRPr="00814D3F">
                            <w:rPr>
                              <w:rFonts w:asciiTheme="minorHAnsi" w:hAnsiTheme="minorHAnsi" w:cstheme="minorHAnsi"/>
                              <w:sz w:val="14"/>
                              <w:szCs w:val="14"/>
                              <w:lang w:eastAsia="sv-SE"/>
                            </w:rPr>
                            <w:t>Technology</w:t>
                          </w:r>
                        </w:p>
                        <w:p w14:paraId="35502909" w14:textId="77777777" w:rsidR="00BC79C8" w:rsidRPr="00814D3F" w:rsidRDefault="00B346D8" w:rsidP="00BC79C8">
                          <w:pPr>
                            <w:widowControl w:val="0"/>
                            <w:autoSpaceDE w:val="0"/>
                            <w:autoSpaceDN w:val="0"/>
                            <w:adjustRightInd w:val="0"/>
                            <w:rPr>
                              <w:rFonts w:asciiTheme="minorHAnsi" w:hAnsiTheme="minorHAnsi" w:cstheme="minorHAnsi"/>
                              <w:sz w:val="14"/>
                              <w:szCs w:val="14"/>
                              <w:lang w:eastAsia="sv-SE"/>
                            </w:rPr>
                          </w:pPr>
                          <w:r w:rsidRPr="00814D3F">
                            <w:rPr>
                              <w:rFonts w:asciiTheme="minorHAnsi" w:hAnsiTheme="minorHAnsi" w:cstheme="minorHAnsi"/>
                              <w:sz w:val="14"/>
                              <w:szCs w:val="14"/>
                              <w:lang w:eastAsia="sv-SE"/>
                            </w:rPr>
                            <w:t>Lindholmspiren 9</w:t>
                          </w:r>
                          <w:r w:rsidR="00BC79C8" w:rsidRPr="00814D3F">
                            <w:rPr>
                              <w:rFonts w:asciiTheme="minorHAnsi" w:hAnsiTheme="minorHAnsi" w:cstheme="minorHAnsi"/>
                              <w:sz w:val="14"/>
                              <w:szCs w:val="14"/>
                              <w:lang w:eastAsia="sv-SE"/>
                            </w:rPr>
                            <w:t>, SE-</w:t>
                          </w:r>
                          <w:r w:rsidRPr="00814D3F">
                            <w:rPr>
                              <w:rFonts w:asciiTheme="minorHAnsi" w:hAnsiTheme="minorHAnsi" w:cstheme="minorHAnsi"/>
                            </w:rPr>
                            <w:t xml:space="preserve"> </w:t>
                          </w:r>
                          <w:r w:rsidRPr="00814D3F">
                            <w:rPr>
                              <w:rFonts w:asciiTheme="minorHAnsi" w:hAnsiTheme="minorHAnsi" w:cstheme="minorHAnsi"/>
                              <w:sz w:val="14"/>
                              <w:szCs w:val="14"/>
                              <w:lang w:eastAsia="sv-SE"/>
                            </w:rPr>
                            <w:t xml:space="preserve">417 </w:t>
                          </w:r>
                          <w:proofErr w:type="gramStart"/>
                          <w:r w:rsidRPr="00814D3F">
                            <w:rPr>
                              <w:rFonts w:asciiTheme="minorHAnsi" w:hAnsiTheme="minorHAnsi" w:cstheme="minorHAnsi"/>
                              <w:sz w:val="14"/>
                              <w:szCs w:val="14"/>
                              <w:lang w:eastAsia="sv-SE"/>
                            </w:rPr>
                            <w:t xml:space="preserve">56 </w:t>
                          </w:r>
                          <w:r w:rsidR="00BC79C8" w:rsidRPr="00814D3F">
                            <w:rPr>
                              <w:rFonts w:asciiTheme="minorHAnsi" w:hAnsiTheme="minorHAnsi" w:cstheme="minorHAnsi"/>
                              <w:sz w:val="14"/>
                              <w:szCs w:val="14"/>
                              <w:lang w:eastAsia="sv-SE"/>
                            </w:rPr>
                            <w:t xml:space="preserve"> </w:t>
                          </w:r>
                          <w:r w:rsidRPr="00814D3F">
                            <w:rPr>
                              <w:rFonts w:asciiTheme="minorHAnsi" w:hAnsiTheme="minorHAnsi" w:cstheme="minorHAnsi"/>
                              <w:sz w:val="14"/>
                              <w:szCs w:val="14"/>
                              <w:lang w:eastAsia="sv-SE"/>
                            </w:rPr>
                            <w:t>Göteborg</w:t>
                          </w:r>
                          <w:proofErr w:type="gramEnd"/>
                          <w:r w:rsidRPr="00814D3F">
                            <w:rPr>
                              <w:rFonts w:asciiTheme="minorHAnsi" w:hAnsiTheme="minorHAnsi" w:cstheme="minorHAnsi"/>
                              <w:sz w:val="14"/>
                              <w:szCs w:val="14"/>
                              <w:lang w:eastAsia="sv-SE"/>
                            </w:rPr>
                            <w:t>, Sweden</w:t>
                          </w:r>
                        </w:p>
                        <w:p w14:paraId="5F43200D" w14:textId="77777777" w:rsidR="00BC79C8" w:rsidRPr="007F3B81" w:rsidRDefault="00BC79C8" w:rsidP="00BC79C8">
                          <w:pPr>
                            <w:widowControl w:val="0"/>
                            <w:autoSpaceDE w:val="0"/>
                            <w:autoSpaceDN w:val="0"/>
                            <w:adjustRightInd w:val="0"/>
                            <w:rPr>
                              <w:rFonts w:asciiTheme="minorHAnsi" w:hAnsiTheme="minorHAnsi" w:cstheme="minorHAnsi"/>
                              <w:sz w:val="14"/>
                              <w:szCs w:val="14"/>
                              <w:lang w:eastAsia="sv-SE"/>
                            </w:rPr>
                          </w:pPr>
                          <w:r w:rsidRPr="007F3B81">
                            <w:rPr>
                              <w:rFonts w:asciiTheme="minorHAnsi" w:hAnsiTheme="minorHAnsi" w:cstheme="minorHAnsi"/>
                              <w:sz w:val="14"/>
                              <w:szCs w:val="14"/>
                              <w:lang w:eastAsia="sv-SE"/>
                            </w:rPr>
                            <w:t xml:space="preserve">Phone </w:t>
                          </w:r>
                          <w:r w:rsidR="00597924" w:rsidRPr="007F3B81">
                            <w:rPr>
                              <w:rFonts w:asciiTheme="minorHAnsi" w:hAnsiTheme="minorHAnsi" w:cstheme="minorHAnsi"/>
                              <w:sz w:val="14"/>
                              <w:szCs w:val="14"/>
                              <w:lang w:eastAsia="sv-SE"/>
                            </w:rPr>
                            <w:t>031-779 47 00</w:t>
                          </w:r>
                        </w:p>
                        <w:p w14:paraId="2D316E23" w14:textId="77777777" w:rsidR="00BC79C8" w:rsidRPr="00814D3F" w:rsidRDefault="00764353" w:rsidP="00BC79C8">
                          <w:pPr>
                            <w:rPr>
                              <w:rFonts w:asciiTheme="minorHAnsi" w:hAnsiTheme="minorHAnsi" w:cstheme="minorHAnsi"/>
                              <w:lang w:val="en-GB"/>
                            </w:rPr>
                          </w:pPr>
                          <w:r w:rsidRPr="00814D3F">
                            <w:rPr>
                              <w:rFonts w:asciiTheme="minorHAnsi" w:hAnsiTheme="minorHAnsi" w:cstheme="minorHAnsi"/>
                              <w:sz w:val="14"/>
                              <w:szCs w:val="14"/>
                              <w:lang w:val="en-GB" w:eastAsia="sv-SE"/>
                            </w:rPr>
                            <w:t>info@sigma</w:t>
                          </w:r>
                          <w:r w:rsidR="00D31028" w:rsidRPr="00814D3F">
                            <w:rPr>
                              <w:rFonts w:asciiTheme="minorHAnsi" w:hAnsiTheme="minorHAnsi" w:cstheme="minorHAnsi"/>
                              <w:sz w:val="14"/>
                              <w:szCs w:val="14"/>
                              <w:lang w:val="en-GB" w:eastAsia="sv-SE"/>
                            </w:rPr>
                            <w:t>technology</w:t>
                          </w:r>
                          <w:r w:rsidRPr="00814D3F">
                            <w:rPr>
                              <w:rFonts w:asciiTheme="minorHAnsi" w:hAnsiTheme="minorHAnsi" w:cstheme="minorHAnsi"/>
                              <w:sz w:val="14"/>
                              <w:szCs w:val="14"/>
                              <w:lang w:val="en-GB" w:eastAsia="sv-SE"/>
                            </w:rPr>
                            <w:t>.</w:t>
                          </w:r>
                          <w:r w:rsidR="003C3469">
                            <w:rPr>
                              <w:rFonts w:asciiTheme="minorHAnsi" w:hAnsiTheme="minorHAnsi" w:cstheme="minorHAnsi"/>
                              <w:sz w:val="14"/>
                              <w:szCs w:val="14"/>
                              <w:lang w:val="en-GB" w:eastAsia="sv-SE"/>
                            </w:rPr>
                            <w:t>com</w:t>
                          </w:r>
                          <w:r w:rsidR="00BC79C8" w:rsidRPr="00814D3F">
                            <w:rPr>
                              <w:rFonts w:asciiTheme="minorHAnsi" w:hAnsiTheme="minorHAnsi" w:cstheme="minorHAnsi"/>
                              <w:sz w:val="14"/>
                              <w:szCs w:val="14"/>
                              <w:lang w:val="en-GB" w:eastAsia="sv-SE"/>
                            </w:rPr>
                            <w:t xml:space="preserve">, </w:t>
                          </w:r>
                          <w:hyperlink r:id="rId1" w:history="1">
                            <w:r w:rsidR="003C3469" w:rsidRPr="00CE7ED1">
                              <w:rPr>
                                <w:rStyle w:val="Hyperlink"/>
                                <w:rFonts w:asciiTheme="minorHAnsi" w:hAnsiTheme="minorHAnsi" w:cstheme="minorHAnsi"/>
                                <w:sz w:val="14"/>
                                <w:szCs w:val="14"/>
                                <w:lang w:val="en-GB" w:eastAsia="sv-SE"/>
                              </w:rPr>
                              <w:t>www.sigmatechnology.com</w:t>
                            </w:r>
                          </w:hyperlink>
                          <w:r w:rsidR="00482CF8">
                            <w:rPr>
                              <w:rFonts w:asciiTheme="minorHAnsi" w:hAnsiTheme="minorHAnsi" w:cstheme="minorHAnsi"/>
                              <w:sz w:val="14"/>
                              <w:szCs w:val="14"/>
                              <w:lang w:val="en-GB" w:eastAsia="sv-SE"/>
                            </w:rPr>
                            <w:tab/>
                          </w:r>
                          <w:r w:rsidR="00482CF8">
                            <w:rPr>
                              <w:rFonts w:asciiTheme="minorHAnsi" w:hAnsiTheme="minorHAnsi" w:cstheme="minorHAnsi"/>
                              <w:sz w:val="14"/>
                              <w:szCs w:val="14"/>
                              <w:lang w:val="en-GB" w:eastAsia="sv-SE"/>
                            </w:rPr>
                            <w:tab/>
                          </w:r>
                          <w:r w:rsidR="001C093D">
                            <w:rPr>
                              <w:rFonts w:asciiTheme="minorHAnsi" w:hAnsiTheme="minorHAnsi" w:cstheme="minorHAnsi"/>
                              <w:sz w:val="14"/>
                              <w:szCs w:val="14"/>
                              <w:lang w:val="en-GB" w:eastAsia="sv-SE"/>
                            </w:rPr>
                            <w:tab/>
                          </w:r>
                          <w:hyperlink r:id="rId2" w:history="1">
                            <w:r w:rsidR="007275A4" w:rsidRPr="001C093D">
                              <w:rPr>
                                <w:rStyle w:val="Hyperlink"/>
                                <w:rFonts w:asciiTheme="minorHAnsi" w:hAnsiTheme="minorHAnsi" w:cstheme="minorHAnsi"/>
                                <w:sz w:val="14"/>
                                <w:szCs w:val="14"/>
                                <w:lang w:val="en-US"/>
                              </w:rPr>
                              <w:t>&lt;&lt;&lt; Save as PDF. Click here to sign electronically. &gt;&gt;&gt;</w:t>
                            </w:r>
                          </w:hyperlink>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6F35FB26" id="_x0000_t202" coordsize="21600,21600" o:spt="202" path="m,l,21600r21600,l21600,xe">
              <v:stroke joinstyle="miter"/>
              <v:path gradientshapeok="t" o:connecttype="rect"/>
            </v:shapetype>
            <v:shape id="Text Box 3" o:spid="_x0000_s1026" type="#_x0000_t202" style="position:absolute;margin-left:2.85pt;margin-top:32.7pt;width:514.5pt;height:41.45pt;z-index:251656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" filled="f" stroked="f">
              <v:textbox inset="0,0,0,0">
                <w:txbxContent>
                  <w:p w14:paraId="73CA5C9F" w14:textId="77777777" w:rsidR="00BC79C8" w:rsidRPr="00814D3F" w:rsidRDefault="00BC79C8" w:rsidP="00BC79C8">
                    <w:pPr>
                      <w:widowControl w:val="0"/>
                      <w:autoSpaceDE w:val="0"/>
                      <w:autoSpaceDN w:val="0"/>
                      <w:adjustRightInd w:val="0"/>
                      <w:rPr>
                        <w:rFonts w:asciiTheme="minorHAnsi" w:hAnsiTheme="minorHAnsi" w:cstheme="minorHAnsi"/>
                        <w:sz w:val="14"/>
                        <w:szCs w:val="14"/>
                        <w:lang w:eastAsia="sv-SE"/>
                      </w:rPr>
                    </w:pPr>
                    <w:r w:rsidRPr="00814D3F">
                      <w:rPr>
                        <w:rFonts w:asciiTheme="minorHAnsi" w:hAnsiTheme="minorHAnsi" w:cstheme="minorHAnsi"/>
                        <w:sz w:val="14"/>
                        <w:szCs w:val="14"/>
                        <w:lang w:eastAsia="sv-SE"/>
                      </w:rPr>
                      <w:t xml:space="preserve">Sigma </w:t>
                    </w:r>
                    <w:r w:rsidR="00D31028" w:rsidRPr="00814D3F">
                      <w:rPr>
                        <w:rFonts w:asciiTheme="minorHAnsi" w:hAnsiTheme="minorHAnsi" w:cstheme="minorHAnsi"/>
                        <w:sz w:val="14"/>
                        <w:szCs w:val="14"/>
                        <w:lang w:eastAsia="sv-SE"/>
                      </w:rPr>
                      <w:t>Technology</w:t>
                    </w:r>
                  </w:p>
                  <w:p w14:paraId="35502909" w14:textId="77777777" w:rsidR="00BC79C8" w:rsidRPr="00814D3F" w:rsidRDefault="00B346D8" w:rsidP="00BC79C8">
                    <w:pPr>
                      <w:widowControl w:val="0"/>
                      <w:autoSpaceDE w:val="0"/>
                      <w:autoSpaceDN w:val="0"/>
                      <w:adjustRightInd w:val="0"/>
                      <w:rPr>
                        <w:rFonts w:asciiTheme="minorHAnsi" w:hAnsiTheme="minorHAnsi" w:cstheme="minorHAnsi"/>
                        <w:sz w:val="14"/>
                        <w:szCs w:val="14"/>
                        <w:lang w:eastAsia="sv-SE"/>
                      </w:rPr>
                    </w:pPr>
                    <w:r w:rsidRPr="00814D3F">
                      <w:rPr>
                        <w:rFonts w:asciiTheme="minorHAnsi" w:hAnsiTheme="minorHAnsi" w:cstheme="minorHAnsi"/>
                        <w:sz w:val="14"/>
                        <w:szCs w:val="14"/>
                        <w:lang w:eastAsia="sv-SE"/>
                      </w:rPr>
                      <w:t>Lindholmspiren 9</w:t>
                    </w:r>
                    <w:r w:rsidR="00BC79C8" w:rsidRPr="00814D3F">
                      <w:rPr>
                        <w:rFonts w:asciiTheme="minorHAnsi" w:hAnsiTheme="minorHAnsi" w:cstheme="minorHAnsi"/>
                        <w:sz w:val="14"/>
                        <w:szCs w:val="14"/>
                        <w:lang w:eastAsia="sv-SE"/>
                      </w:rPr>
                      <w:t>, SE-</w:t>
                    </w:r>
                    <w:r w:rsidRPr="00814D3F">
                      <w:rPr>
                        <w:rFonts w:asciiTheme="minorHAnsi" w:hAnsiTheme="minorHAnsi" w:cstheme="minorHAnsi"/>
                      </w:rPr>
                      <w:t xml:space="preserve"> </w:t>
                    </w:r>
                    <w:r w:rsidRPr="00814D3F">
                      <w:rPr>
                        <w:rFonts w:asciiTheme="minorHAnsi" w:hAnsiTheme="minorHAnsi" w:cstheme="minorHAnsi"/>
                        <w:sz w:val="14"/>
                        <w:szCs w:val="14"/>
                        <w:lang w:eastAsia="sv-SE"/>
                      </w:rPr>
                      <w:t xml:space="preserve">417 </w:t>
                    </w:r>
                    <w:proofErr w:type="gramStart"/>
                    <w:r w:rsidRPr="00814D3F">
                      <w:rPr>
                        <w:rFonts w:asciiTheme="minorHAnsi" w:hAnsiTheme="minorHAnsi" w:cstheme="minorHAnsi"/>
                        <w:sz w:val="14"/>
                        <w:szCs w:val="14"/>
                        <w:lang w:eastAsia="sv-SE"/>
                      </w:rPr>
                      <w:t xml:space="preserve">56 </w:t>
                    </w:r>
                    <w:r w:rsidR="00BC79C8" w:rsidRPr="00814D3F">
                      <w:rPr>
                        <w:rFonts w:asciiTheme="minorHAnsi" w:hAnsiTheme="minorHAnsi" w:cstheme="minorHAnsi"/>
                        <w:sz w:val="14"/>
                        <w:szCs w:val="14"/>
                        <w:lang w:eastAsia="sv-SE"/>
                      </w:rPr>
                      <w:t xml:space="preserve"> </w:t>
                    </w:r>
                    <w:r w:rsidRPr="00814D3F">
                      <w:rPr>
                        <w:rFonts w:asciiTheme="minorHAnsi" w:hAnsiTheme="minorHAnsi" w:cstheme="minorHAnsi"/>
                        <w:sz w:val="14"/>
                        <w:szCs w:val="14"/>
                        <w:lang w:eastAsia="sv-SE"/>
                      </w:rPr>
                      <w:t>Göteborg</w:t>
                    </w:r>
                    <w:proofErr w:type="gramEnd"/>
                    <w:r w:rsidRPr="00814D3F">
                      <w:rPr>
                        <w:rFonts w:asciiTheme="minorHAnsi" w:hAnsiTheme="minorHAnsi" w:cstheme="minorHAnsi"/>
                        <w:sz w:val="14"/>
                        <w:szCs w:val="14"/>
                        <w:lang w:eastAsia="sv-SE"/>
                      </w:rPr>
                      <w:t>, Sweden</w:t>
                    </w:r>
                  </w:p>
                  <w:p w14:paraId="5F43200D" w14:textId="77777777" w:rsidR="00BC79C8" w:rsidRPr="007F3B81" w:rsidRDefault="00BC79C8" w:rsidP="00BC79C8">
                    <w:pPr>
                      <w:widowControl w:val="0"/>
                      <w:autoSpaceDE w:val="0"/>
                      <w:autoSpaceDN w:val="0"/>
                      <w:adjustRightInd w:val="0"/>
                      <w:rPr>
                        <w:rFonts w:asciiTheme="minorHAnsi" w:hAnsiTheme="minorHAnsi" w:cstheme="minorHAnsi"/>
                        <w:sz w:val="14"/>
                        <w:szCs w:val="14"/>
                        <w:lang w:eastAsia="sv-SE"/>
                      </w:rPr>
                    </w:pPr>
                    <w:r w:rsidRPr="007F3B81">
                      <w:rPr>
                        <w:rFonts w:asciiTheme="minorHAnsi" w:hAnsiTheme="minorHAnsi" w:cstheme="minorHAnsi"/>
                        <w:sz w:val="14"/>
                        <w:szCs w:val="14"/>
                        <w:lang w:eastAsia="sv-SE"/>
                      </w:rPr>
                      <w:t xml:space="preserve">Phone </w:t>
                    </w:r>
                    <w:r w:rsidR="00597924" w:rsidRPr="007F3B81">
                      <w:rPr>
                        <w:rFonts w:asciiTheme="minorHAnsi" w:hAnsiTheme="minorHAnsi" w:cstheme="minorHAnsi"/>
                        <w:sz w:val="14"/>
                        <w:szCs w:val="14"/>
                        <w:lang w:eastAsia="sv-SE"/>
                      </w:rPr>
                      <w:t>031-779 47 00</w:t>
                    </w:r>
                  </w:p>
                  <w:p w14:paraId="2D316E23" w14:textId="77777777" w:rsidR="00BC79C8" w:rsidRPr="00814D3F" w:rsidRDefault="00764353" w:rsidP="00BC79C8">
                    <w:pPr>
                      <w:rPr>
                        <w:rFonts w:asciiTheme="minorHAnsi" w:hAnsiTheme="minorHAnsi" w:cstheme="minorHAnsi"/>
                        <w:lang w:val="en-GB"/>
                      </w:rPr>
                    </w:pPr>
                    <w:r w:rsidRPr="00814D3F">
                      <w:rPr>
                        <w:rFonts w:asciiTheme="minorHAnsi" w:hAnsiTheme="minorHAnsi" w:cstheme="minorHAnsi"/>
                        <w:sz w:val="14"/>
                        <w:szCs w:val="14"/>
                        <w:lang w:val="en-GB" w:eastAsia="sv-SE"/>
                      </w:rPr>
                      <w:t>info@sigma</w:t>
                    </w:r>
                    <w:r w:rsidR="00D31028" w:rsidRPr="00814D3F">
                      <w:rPr>
                        <w:rFonts w:asciiTheme="minorHAnsi" w:hAnsiTheme="minorHAnsi" w:cstheme="minorHAnsi"/>
                        <w:sz w:val="14"/>
                        <w:szCs w:val="14"/>
                        <w:lang w:val="en-GB" w:eastAsia="sv-SE"/>
                      </w:rPr>
                      <w:t>technology</w:t>
                    </w:r>
                    <w:r w:rsidRPr="00814D3F">
                      <w:rPr>
                        <w:rFonts w:asciiTheme="minorHAnsi" w:hAnsiTheme="minorHAnsi" w:cstheme="minorHAnsi"/>
                        <w:sz w:val="14"/>
                        <w:szCs w:val="14"/>
                        <w:lang w:val="en-GB" w:eastAsia="sv-SE"/>
                      </w:rPr>
                      <w:t>.</w:t>
                    </w:r>
                    <w:r w:rsidR="003C3469">
                      <w:rPr>
                        <w:rFonts w:asciiTheme="minorHAnsi" w:hAnsiTheme="minorHAnsi" w:cstheme="minorHAnsi"/>
                        <w:sz w:val="14"/>
                        <w:szCs w:val="14"/>
                        <w:lang w:val="en-GB" w:eastAsia="sv-SE"/>
                      </w:rPr>
                      <w:t>com</w:t>
                    </w:r>
                    <w:r w:rsidR="00BC79C8" w:rsidRPr="00814D3F">
                      <w:rPr>
                        <w:rFonts w:asciiTheme="minorHAnsi" w:hAnsiTheme="minorHAnsi" w:cstheme="minorHAnsi"/>
                        <w:sz w:val="14"/>
                        <w:szCs w:val="14"/>
                        <w:lang w:val="en-GB" w:eastAsia="sv-SE"/>
                      </w:rPr>
                      <w:t xml:space="preserve">, </w:t>
                    </w:r>
                    <w:hyperlink r:id="rId3" w:history="1">
                      <w:r w:rsidR="003C3469" w:rsidRPr="00CE7ED1">
                        <w:rPr>
                          <w:rStyle w:val="Hyperlink"/>
                          <w:rFonts w:asciiTheme="minorHAnsi" w:hAnsiTheme="minorHAnsi" w:cstheme="minorHAnsi"/>
                          <w:sz w:val="14"/>
                          <w:szCs w:val="14"/>
                          <w:lang w:val="en-GB" w:eastAsia="sv-SE"/>
                        </w:rPr>
                        <w:t>www.sigmatechnology.com</w:t>
                      </w:r>
                    </w:hyperlink>
                    <w:r w:rsidR="00482CF8">
                      <w:rPr>
                        <w:rFonts w:asciiTheme="minorHAnsi" w:hAnsiTheme="minorHAnsi" w:cstheme="minorHAnsi"/>
                        <w:sz w:val="14"/>
                        <w:szCs w:val="14"/>
                        <w:lang w:val="en-GB" w:eastAsia="sv-SE"/>
                      </w:rPr>
                      <w:tab/>
                    </w:r>
                    <w:r w:rsidR="00482CF8">
                      <w:rPr>
                        <w:rFonts w:asciiTheme="minorHAnsi" w:hAnsiTheme="minorHAnsi" w:cstheme="minorHAnsi"/>
                        <w:sz w:val="14"/>
                        <w:szCs w:val="14"/>
                        <w:lang w:val="en-GB" w:eastAsia="sv-SE"/>
                      </w:rPr>
                      <w:tab/>
                    </w:r>
                    <w:r w:rsidR="001C093D">
                      <w:rPr>
                        <w:rFonts w:asciiTheme="minorHAnsi" w:hAnsiTheme="minorHAnsi" w:cstheme="minorHAnsi"/>
                        <w:sz w:val="14"/>
                        <w:szCs w:val="14"/>
                        <w:lang w:val="en-GB" w:eastAsia="sv-SE"/>
                      </w:rPr>
                      <w:tab/>
                    </w:r>
                    <w:hyperlink r:id="rId4" w:history="1">
                      <w:r w:rsidR="007275A4" w:rsidRPr="001C093D">
                        <w:rPr>
                          <w:rStyle w:val="Hyperlink"/>
                          <w:rFonts w:asciiTheme="minorHAnsi" w:hAnsiTheme="minorHAnsi" w:cstheme="minorHAnsi"/>
                          <w:sz w:val="14"/>
                          <w:szCs w:val="14"/>
                          <w:lang w:val="en-US"/>
                        </w:rPr>
                        <w:t>&lt;&lt;&lt; Save as PDF. Click here to sign electronically. &gt;&gt;&gt;</w:t>
                      </w:r>
                    </w:hyperlink>
                  </w:p>
                </w:txbxContent>
              </v:textbox>
            </v:shape>
          </w:pict>
        </mc:Fallback>
      </mc:AlternateContent>
    </w:r>
    <w:r w:rsidR="00D31028">
      <w:rPr>
        <w:noProof/>
        <w:lang w:eastAsia="sv-SE"/>
      </w:rPr>
      <w:drawing>
        <wp:inline distT="0" distB="0" distL="0" distR="0" wp14:anchorId="2318338C" wp14:editId="727E5687">
          <wp:extent cx="1213164" cy="349293"/>
          <wp:effectExtent l="0" t="0" r="635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chnology_cmyk_NY.jpg"/>
                  <pic:cNvPicPr/>
                </pic:nvPicPr>
                <pic:blipFill>
                  <a:blip r:embed="rId5">
                    <a:extLst>
                      <a:ext uri="{28A0092B-C50C-407E-A947-70E740481C1C}">
                        <a14:useLocalDpi xmlns:a14="http://schemas.microsoft.com/office/drawing/2010/main" val="0"/>
                      </a:ext>
                    </a:extLst>
                  </a:blip>
                  <a:stretch>
                    <a:fillRect/>
                  </a:stretch>
                </pic:blipFill>
                <pic:spPr>
                  <a:xfrm>
                    <a:off x="0" y="0"/>
                    <a:ext cx="1216563" cy="350272"/>
                  </a:xfrm>
                  <a:prstGeom prst="rect">
                    <a:avLst/>
                  </a:prstGeom>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C9C450" w14:textId="77777777" w:rsidR="003C3469" w:rsidRDefault="003C346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77A812" w14:textId="77777777" w:rsidR="00BC6D60" w:rsidRDefault="00BC6D60">
      <w:r>
        <w:separator/>
      </w:r>
    </w:p>
  </w:footnote>
  <w:footnote w:type="continuationSeparator" w:id="0">
    <w:p w14:paraId="64811387" w14:textId="77777777" w:rsidR="00BC6D60" w:rsidRDefault="00BC6D6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0F796A" w14:textId="77777777" w:rsidR="003C3469" w:rsidRDefault="003C3469">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7F8BE2" w14:textId="77777777" w:rsidR="003C3469" w:rsidRDefault="003C3469">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36FE42" w14:textId="77777777" w:rsidR="003C3469" w:rsidRDefault="003C3469">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CD7EAA"/>
    <w:multiLevelType w:val="hybridMultilevel"/>
    <w:tmpl w:val="72ACA178"/>
    <w:lvl w:ilvl="0" w:tplc="27DEBD8E">
      <w:start w:val="1"/>
      <w:numFmt w:val="decimal"/>
      <w:lvlText w:val="%1."/>
      <w:lvlJc w:val="left"/>
      <w:pPr>
        <w:ind w:left="720" w:hanging="360"/>
      </w:pPr>
      <w:rPr>
        <w:lang w:val="sv-S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455E5728"/>
    <w:multiLevelType w:val="hybridMultilevel"/>
    <w:tmpl w:val="A78AC85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 w15:restartNumberingAfterBreak="0">
    <w:nsid w:val="579B1F7C"/>
    <w:multiLevelType w:val="hybridMultilevel"/>
    <w:tmpl w:val="03867874"/>
    <w:lvl w:ilvl="0" w:tplc="E2EE6FD2">
      <w:start w:val="1"/>
      <w:numFmt w:val="bullet"/>
      <w:lvlText w:val=""/>
      <w:lvlJc w:val="left"/>
      <w:pPr>
        <w:ind w:left="1440" w:hanging="360"/>
      </w:pPr>
      <w:rPr>
        <w:rFonts w:ascii="Symbol" w:hAnsi="Symbol" w:hint="default"/>
        <w:sz w:val="18"/>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 w15:restartNumberingAfterBreak="0">
    <w:nsid w:val="5BBC7EE8"/>
    <w:multiLevelType w:val="hybridMultilevel"/>
    <w:tmpl w:val="22E055A8"/>
    <w:lvl w:ilvl="0" w:tplc="041D000F">
      <w:start w:val="1"/>
      <w:numFmt w:val="decimal"/>
      <w:lvlText w:val="%1."/>
      <w:lvlJc w:val="left"/>
      <w:pPr>
        <w:ind w:left="720" w:hanging="360"/>
      </w:pPr>
      <w:rPr>
        <w:rFonts w:hint="default"/>
      </w:rPr>
    </w:lvl>
    <w:lvl w:ilvl="1" w:tplc="041D0019" w:tentative="1">
      <w:start w:val="1"/>
      <w:numFmt w:val="lowerLetter"/>
      <w:lvlText w:val="%2."/>
      <w:lvlJc w:val="left"/>
      <w:pPr>
        <w:ind w:left="1440" w:hanging="360"/>
      </w:pPr>
    </w:lvl>
    <w:lvl w:ilvl="2" w:tplc="041D001B" w:tentative="1">
      <w:start w:val="1"/>
      <w:numFmt w:val="lowerRoman"/>
      <w:lvlText w:val="%3."/>
      <w:lvlJc w:val="right"/>
      <w:pPr>
        <w:ind w:left="2160" w:hanging="180"/>
      </w:pPr>
    </w:lvl>
    <w:lvl w:ilvl="3" w:tplc="041D000F" w:tentative="1">
      <w:start w:val="1"/>
      <w:numFmt w:val="decimal"/>
      <w:lvlText w:val="%4."/>
      <w:lvlJc w:val="left"/>
      <w:pPr>
        <w:ind w:left="2880" w:hanging="360"/>
      </w:pPr>
    </w:lvl>
    <w:lvl w:ilvl="4" w:tplc="041D0019" w:tentative="1">
      <w:start w:val="1"/>
      <w:numFmt w:val="lowerLetter"/>
      <w:lvlText w:val="%5."/>
      <w:lvlJc w:val="left"/>
      <w:pPr>
        <w:ind w:left="3600" w:hanging="360"/>
      </w:pPr>
    </w:lvl>
    <w:lvl w:ilvl="5" w:tplc="041D001B" w:tentative="1">
      <w:start w:val="1"/>
      <w:numFmt w:val="lowerRoman"/>
      <w:lvlText w:val="%6."/>
      <w:lvlJc w:val="right"/>
      <w:pPr>
        <w:ind w:left="4320" w:hanging="180"/>
      </w:pPr>
    </w:lvl>
    <w:lvl w:ilvl="6" w:tplc="041D000F" w:tentative="1">
      <w:start w:val="1"/>
      <w:numFmt w:val="decimal"/>
      <w:lvlText w:val="%7."/>
      <w:lvlJc w:val="left"/>
      <w:pPr>
        <w:ind w:left="5040" w:hanging="360"/>
      </w:pPr>
    </w:lvl>
    <w:lvl w:ilvl="7" w:tplc="041D0019" w:tentative="1">
      <w:start w:val="1"/>
      <w:numFmt w:val="lowerLetter"/>
      <w:lvlText w:val="%8."/>
      <w:lvlJc w:val="left"/>
      <w:pPr>
        <w:ind w:left="5760" w:hanging="360"/>
      </w:pPr>
    </w:lvl>
    <w:lvl w:ilvl="8" w:tplc="041D001B" w:tentative="1">
      <w:start w:val="1"/>
      <w:numFmt w:val="lowerRoman"/>
      <w:lvlText w:val="%9."/>
      <w:lvlJc w:val="right"/>
      <w:pPr>
        <w:ind w:left="6480" w:hanging="180"/>
      </w:pPr>
    </w:lvl>
  </w:abstractNum>
  <w:abstractNum w:abstractNumId="4" w15:restartNumberingAfterBreak="0">
    <w:nsid w:val="78F930C3"/>
    <w:multiLevelType w:val="hybridMultilevel"/>
    <w:tmpl w:val="7026C3D0"/>
    <w:lvl w:ilvl="0" w:tplc="041D000F">
      <w:start w:val="1"/>
      <w:numFmt w:val="decimal"/>
      <w:lvlText w:val="%1."/>
      <w:lvlJc w:val="left"/>
      <w:pPr>
        <w:ind w:left="720" w:hanging="360"/>
      </w:pPr>
    </w:lvl>
    <w:lvl w:ilvl="1" w:tplc="041D0019" w:tentative="1">
      <w:start w:val="1"/>
      <w:numFmt w:val="lowerLetter"/>
      <w:lvlText w:val="%2."/>
      <w:lvlJc w:val="left"/>
      <w:pPr>
        <w:ind w:left="1440" w:hanging="360"/>
      </w:pPr>
    </w:lvl>
    <w:lvl w:ilvl="2" w:tplc="041D001B" w:tentative="1">
      <w:start w:val="1"/>
      <w:numFmt w:val="lowerRoman"/>
      <w:lvlText w:val="%3."/>
      <w:lvlJc w:val="right"/>
      <w:pPr>
        <w:ind w:left="2160" w:hanging="180"/>
      </w:pPr>
    </w:lvl>
    <w:lvl w:ilvl="3" w:tplc="041D000F" w:tentative="1">
      <w:start w:val="1"/>
      <w:numFmt w:val="decimal"/>
      <w:lvlText w:val="%4."/>
      <w:lvlJc w:val="left"/>
      <w:pPr>
        <w:ind w:left="2880" w:hanging="360"/>
      </w:pPr>
    </w:lvl>
    <w:lvl w:ilvl="4" w:tplc="041D0019" w:tentative="1">
      <w:start w:val="1"/>
      <w:numFmt w:val="lowerLetter"/>
      <w:lvlText w:val="%5."/>
      <w:lvlJc w:val="left"/>
      <w:pPr>
        <w:ind w:left="3600" w:hanging="360"/>
      </w:pPr>
    </w:lvl>
    <w:lvl w:ilvl="5" w:tplc="041D001B" w:tentative="1">
      <w:start w:val="1"/>
      <w:numFmt w:val="lowerRoman"/>
      <w:lvlText w:val="%6."/>
      <w:lvlJc w:val="right"/>
      <w:pPr>
        <w:ind w:left="4320" w:hanging="180"/>
      </w:pPr>
    </w:lvl>
    <w:lvl w:ilvl="6" w:tplc="041D000F" w:tentative="1">
      <w:start w:val="1"/>
      <w:numFmt w:val="decimal"/>
      <w:lvlText w:val="%7."/>
      <w:lvlJc w:val="left"/>
      <w:pPr>
        <w:ind w:left="5040" w:hanging="360"/>
      </w:pPr>
    </w:lvl>
    <w:lvl w:ilvl="7" w:tplc="041D0019" w:tentative="1">
      <w:start w:val="1"/>
      <w:numFmt w:val="lowerLetter"/>
      <w:lvlText w:val="%8."/>
      <w:lvlJc w:val="left"/>
      <w:pPr>
        <w:ind w:left="5760" w:hanging="360"/>
      </w:pPr>
    </w:lvl>
    <w:lvl w:ilvl="8" w:tplc="041D001B" w:tentative="1">
      <w:start w:val="1"/>
      <w:numFmt w:val="lowerRoman"/>
      <w:lvlText w:val="%9."/>
      <w:lvlJc w:val="right"/>
      <w:pPr>
        <w:ind w:left="6480" w:hanging="180"/>
      </w:pPr>
    </w:lvl>
  </w:abstractNum>
  <w:num w:numId="1" w16cid:durableId="1519274325">
    <w:abstractNumId w:val="3"/>
  </w:num>
  <w:num w:numId="2" w16cid:durableId="1932159848">
    <w:abstractNumId w:val="0"/>
  </w:num>
  <w:num w:numId="3" w16cid:durableId="1806659550">
    <w:abstractNumId w:val="1"/>
  </w:num>
  <w:num w:numId="4" w16cid:durableId="1703674810">
    <w:abstractNumId w:val="2"/>
  </w:num>
  <w:num w:numId="5" w16cid:durableId="701174619">
    <w:abstractNumId w:val="4"/>
  </w:num>
  <w:num w:numId="6" w16cid:durableId="1439787562">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1044133615">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hideSpellingErrors/>
  <w:hideGrammaticalError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stylePaneSortMethod w:val="0000"/>
  <w:defaultTabStop w:val="1304"/>
  <w:hyphenationZone w:val="425"/>
  <w:drawingGridHorizontalSpacing w:val="360"/>
  <w:drawingGridVerticalSpacing w:val="360"/>
  <w:displayHorizontalDrawingGridEvery w:val="0"/>
  <w:displayVerticalDrawingGridEvery w:val="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222C0"/>
    <w:rsid w:val="00005845"/>
    <w:rsid w:val="00032873"/>
    <w:rsid w:val="000435A4"/>
    <w:rsid w:val="0007533B"/>
    <w:rsid w:val="0008089E"/>
    <w:rsid w:val="000A572B"/>
    <w:rsid w:val="000A712C"/>
    <w:rsid w:val="000A7980"/>
    <w:rsid w:val="000B0FAF"/>
    <w:rsid w:val="000D1354"/>
    <w:rsid w:val="00105E21"/>
    <w:rsid w:val="001162F6"/>
    <w:rsid w:val="001222C0"/>
    <w:rsid w:val="00156E82"/>
    <w:rsid w:val="001802FA"/>
    <w:rsid w:val="00182237"/>
    <w:rsid w:val="001A4EE7"/>
    <w:rsid w:val="001C0037"/>
    <w:rsid w:val="001C093D"/>
    <w:rsid w:val="001C4C18"/>
    <w:rsid w:val="001C4D00"/>
    <w:rsid w:val="00207FBF"/>
    <w:rsid w:val="00211F16"/>
    <w:rsid w:val="002158AF"/>
    <w:rsid w:val="00223115"/>
    <w:rsid w:val="00240DF3"/>
    <w:rsid w:val="00256D45"/>
    <w:rsid w:val="0025708F"/>
    <w:rsid w:val="00271602"/>
    <w:rsid w:val="00276080"/>
    <w:rsid w:val="00283684"/>
    <w:rsid w:val="0029025E"/>
    <w:rsid w:val="002A2197"/>
    <w:rsid w:val="002C745E"/>
    <w:rsid w:val="002C7BD9"/>
    <w:rsid w:val="002E2ADC"/>
    <w:rsid w:val="002E2F38"/>
    <w:rsid w:val="00304FF8"/>
    <w:rsid w:val="00331847"/>
    <w:rsid w:val="0036741B"/>
    <w:rsid w:val="00371D3C"/>
    <w:rsid w:val="003965D6"/>
    <w:rsid w:val="003C3469"/>
    <w:rsid w:val="003C5F59"/>
    <w:rsid w:val="00404DC5"/>
    <w:rsid w:val="004233C2"/>
    <w:rsid w:val="00482CF8"/>
    <w:rsid w:val="004922B9"/>
    <w:rsid w:val="004935BD"/>
    <w:rsid w:val="004935D3"/>
    <w:rsid w:val="004A352E"/>
    <w:rsid w:val="004B4440"/>
    <w:rsid w:val="004C0A02"/>
    <w:rsid w:val="004D118C"/>
    <w:rsid w:val="004D7D5A"/>
    <w:rsid w:val="004E0CA3"/>
    <w:rsid w:val="004F6603"/>
    <w:rsid w:val="00542284"/>
    <w:rsid w:val="00543003"/>
    <w:rsid w:val="00557480"/>
    <w:rsid w:val="0057261D"/>
    <w:rsid w:val="00597924"/>
    <w:rsid w:val="005C38FE"/>
    <w:rsid w:val="005E397A"/>
    <w:rsid w:val="005F29ED"/>
    <w:rsid w:val="006350B6"/>
    <w:rsid w:val="00643D74"/>
    <w:rsid w:val="00657F70"/>
    <w:rsid w:val="00660A96"/>
    <w:rsid w:val="00673E06"/>
    <w:rsid w:val="00694889"/>
    <w:rsid w:val="006959FF"/>
    <w:rsid w:val="006A7EA9"/>
    <w:rsid w:val="006B4876"/>
    <w:rsid w:val="006C4C88"/>
    <w:rsid w:val="006C6A9D"/>
    <w:rsid w:val="006D65EB"/>
    <w:rsid w:val="006F191C"/>
    <w:rsid w:val="006F4F25"/>
    <w:rsid w:val="007275A4"/>
    <w:rsid w:val="007441DD"/>
    <w:rsid w:val="00754E0B"/>
    <w:rsid w:val="00761E1B"/>
    <w:rsid w:val="00761F15"/>
    <w:rsid w:val="007637DD"/>
    <w:rsid w:val="00764353"/>
    <w:rsid w:val="0079506A"/>
    <w:rsid w:val="007D7504"/>
    <w:rsid w:val="007F3B81"/>
    <w:rsid w:val="00800010"/>
    <w:rsid w:val="00801FCC"/>
    <w:rsid w:val="008060E0"/>
    <w:rsid w:val="00814D3F"/>
    <w:rsid w:val="00826A73"/>
    <w:rsid w:val="00837964"/>
    <w:rsid w:val="00851E06"/>
    <w:rsid w:val="00873AF1"/>
    <w:rsid w:val="00874238"/>
    <w:rsid w:val="00887E7E"/>
    <w:rsid w:val="008932E9"/>
    <w:rsid w:val="008960F4"/>
    <w:rsid w:val="008A5F33"/>
    <w:rsid w:val="008E2564"/>
    <w:rsid w:val="008F28D1"/>
    <w:rsid w:val="008F39EA"/>
    <w:rsid w:val="009362E7"/>
    <w:rsid w:val="00950436"/>
    <w:rsid w:val="00950996"/>
    <w:rsid w:val="00951277"/>
    <w:rsid w:val="009526F8"/>
    <w:rsid w:val="009633CB"/>
    <w:rsid w:val="00964564"/>
    <w:rsid w:val="0099284E"/>
    <w:rsid w:val="009B16B5"/>
    <w:rsid w:val="009B2FFA"/>
    <w:rsid w:val="009B7F3E"/>
    <w:rsid w:val="009E3D6A"/>
    <w:rsid w:val="009F0A14"/>
    <w:rsid w:val="00A03EAB"/>
    <w:rsid w:val="00A134F0"/>
    <w:rsid w:val="00A16DEA"/>
    <w:rsid w:val="00A17BCB"/>
    <w:rsid w:val="00A50849"/>
    <w:rsid w:val="00AB1D60"/>
    <w:rsid w:val="00AB42B2"/>
    <w:rsid w:val="00AC21FD"/>
    <w:rsid w:val="00AC37C5"/>
    <w:rsid w:val="00AC4CA1"/>
    <w:rsid w:val="00AC5BEE"/>
    <w:rsid w:val="00B346D8"/>
    <w:rsid w:val="00B35E05"/>
    <w:rsid w:val="00B5103A"/>
    <w:rsid w:val="00B717E6"/>
    <w:rsid w:val="00B768C2"/>
    <w:rsid w:val="00B7720A"/>
    <w:rsid w:val="00B9422E"/>
    <w:rsid w:val="00B951A9"/>
    <w:rsid w:val="00BB30B0"/>
    <w:rsid w:val="00BC1234"/>
    <w:rsid w:val="00BC6D60"/>
    <w:rsid w:val="00BC79C8"/>
    <w:rsid w:val="00BD211E"/>
    <w:rsid w:val="00BD53F2"/>
    <w:rsid w:val="00BD77DC"/>
    <w:rsid w:val="00C03E2B"/>
    <w:rsid w:val="00C11FED"/>
    <w:rsid w:val="00C1288E"/>
    <w:rsid w:val="00C14235"/>
    <w:rsid w:val="00C24D60"/>
    <w:rsid w:val="00C2536D"/>
    <w:rsid w:val="00C4443B"/>
    <w:rsid w:val="00C56052"/>
    <w:rsid w:val="00C60425"/>
    <w:rsid w:val="00C6316F"/>
    <w:rsid w:val="00C679EC"/>
    <w:rsid w:val="00C85931"/>
    <w:rsid w:val="00CC057B"/>
    <w:rsid w:val="00CE2D15"/>
    <w:rsid w:val="00D12E69"/>
    <w:rsid w:val="00D31028"/>
    <w:rsid w:val="00D643B8"/>
    <w:rsid w:val="00DA05C3"/>
    <w:rsid w:val="00DA1D08"/>
    <w:rsid w:val="00DF0FF0"/>
    <w:rsid w:val="00E14F6F"/>
    <w:rsid w:val="00E15DF1"/>
    <w:rsid w:val="00E312B5"/>
    <w:rsid w:val="00E3760F"/>
    <w:rsid w:val="00E764FA"/>
    <w:rsid w:val="00E9296E"/>
    <w:rsid w:val="00EB794D"/>
    <w:rsid w:val="00EC2115"/>
    <w:rsid w:val="00F11D35"/>
    <w:rsid w:val="00F3004F"/>
    <w:rsid w:val="00F31E07"/>
    <w:rsid w:val="00F34457"/>
    <w:rsid w:val="00F84DD8"/>
    <w:rsid w:val="00F9219A"/>
    <w:rsid w:val="00FA56C5"/>
    <w:rsid w:val="00FB4D58"/>
    <w:rsid w:val="00FB557D"/>
    <w:rsid w:val="00FD7F5A"/>
    <w:rsid w:val="1573D96C"/>
    <w:rsid w:val="1DE4A02D"/>
    <w:rsid w:val="3FE372BE"/>
    <w:rsid w:val="43F67764"/>
    <w:rsid w:val="647FE225"/>
    <w:rsid w:val="6AFAB68E"/>
    <w:rsid w:val="6D2F1001"/>
    <w:rsid w:val="7F1782CB"/>
  </w:rsids>
  <m:mathPr>
    <m:mathFont m:val="Cambria Math"/>
    <m:brkBin m:val="before"/>
    <m:brkBinSub m:val="--"/>
    <m:smallFrac m:val="0"/>
    <m:dispDef m:val="0"/>
    <m:lMargin m:val="0"/>
    <m:rMargin m:val="0"/>
    <m:defJc m:val="centerGroup"/>
    <m:wrapRight/>
    <m:intLim m:val="subSup"/>
    <m:naryLim m:val="subSup"/>
  </m:mathPr>
  <w:themeFontLang w:val="sv-SE" w:eastAsia="zh-C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4D8D8B02"/>
  <w15:docId w15:val="{5534F7EA-E74A-4FA1-ADD6-2F8577FC749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eastAsia="Cambria" w:hAnsi="Cambria" w:cs="Times New Roman"/>
        <w:lang w:val="sv-SE" w:eastAsia="sv-S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uiPriority="1" w:qFormat="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semiHidden="1" w:uiPriority="71"/>
    <w:lsdException w:name="List Paragraph" w:uiPriority="34" w:qFormat="1"/>
    <w:lsdException w:name="Quote" w:uiPriority="73" w:qFormat="1"/>
    <w:lsdException w:name="Intense Quote" w:uiPriority="6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lsdException w:name="Colorful List Accent 1" w:uiPriority="34" w:qFormat="1"/>
    <w:lsdException w:name="Colorful Grid Accent 1" w:uiPriority="29" w:qFormat="1"/>
    <w:lsdException w:name="Light Shading Accent 2" w:uiPriority="30"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uiPriority="65" w:qFormat="1"/>
    <w:lsdException w:name="Intense Emphasis" w:uiPriority="66" w:qFormat="1"/>
    <w:lsdException w:name="Subtle Reference" w:uiPriority="67" w:qFormat="1"/>
    <w:lsdException w:name="Intense Reference" w:uiPriority="68" w:qFormat="1"/>
    <w:lsdException w:name="Book Title" w:uiPriority="69" w:qFormat="1"/>
    <w:lsdException w:name="Bibliography" w:semiHidden="1" w:uiPriority="70" w:unhideWhenUsed="1"/>
    <w:lsdException w:name="TOC Heading" w:semiHidden="1" w:uiPriority="7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469EB"/>
    <w:rPr>
      <w:sz w:val="24"/>
      <w:szCs w:val="24"/>
      <w:lang w:eastAsia="en-US"/>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C24BAF"/>
    <w:pPr>
      <w:tabs>
        <w:tab w:val="center" w:pos="4536"/>
        <w:tab w:val="right" w:pos="9072"/>
      </w:tabs>
    </w:pPr>
  </w:style>
  <w:style w:type="character" w:customStyle="1" w:styleId="HeaderChar">
    <w:name w:val="Header Char"/>
    <w:basedOn w:val="DefaultParagraphFont"/>
    <w:link w:val="Header"/>
    <w:uiPriority w:val="99"/>
    <w:rsid w:val="00C24BAF"/>
  </w:style>
  <w:style w:type="paragraph" w:styleId="Footer">
    <w:name w:val="footer"/>
    <w:basedOn w:val="Normal"/>
    <w:link w:val="FooterChar"/>
    <w:uiPriority w:val="99"/>
    <w:unhideWhenUsed/>
    <w:rsid w:val="00C24BAF"/>
    <w:pPr>
      <w:tabs>
        <w:tab w:val="center" w:pos="4536"/>
        <w:tab w:val="right" w:pos="9072"/>
      </w:tabs>
    </w:pPr>
  </w:style>
  <w:style w:type="character" w:customStyle="1" w:styleId="FooterChar">
    <w:name w:val="Footer Char"/>
    <w:basedOn w:val="DefaultParagraphFont"/>
    <w:link w:val="Footer"/>
    <w:uiPriority w:val="99"/>
    <w:rsid w:val="00C24BAF"/>
  </w:style>
  <w:style w:type="paragraph" w:styleId="BalloonText">
    <w:name w:val="Balloon Text"/>
    <w:basedOn w:val="Normal"/>
    <w:link w:val="BalloonTextChar"/>
    <w:uiPriority w:val="99"/>
    <w:semiHidden/>
    <w:unhideWhenUsed/>
    <w:rsid w:val="00D31028"/>
    <w:rPr>
      <w:rFonts w:ascii="Tahoma" w:hAnsi="Tahoma" w:cs="Tahoma"/>
      <w:sz w:val="16"/>
      <w:szCs w:val="16"/>
    </w:rPr>
  </w:style>
  <w:style w:type="character" w:customStyle="1" w:styleId="BalloonTextChar">
    <w:name w:val="Balloon Text Char"/>
    <w:basedOn w:val="DefaultParagraphFont"/>
    <w:link w:val="BalloonText"/>
    <w:uiPriority w:val="99"/>
    <w:semiHidden/>
    <w:rsid w:val="00D31028"/>
    <w:rPr>
      <w:rFonts w:ascii="Tahoma" w:hAnsi="Tahoma" w:cs="Tahoma"/>
      <w:sz w:val="16"/>
      <w:szCs w:val="16"/>
      <w:lang w:eastAsia="en-US"/>
    </w:rPr>
  </w:style>
  <w:style w:type="paragraph" w:styleId="ListParagraph">
    <w:name w:val="List Paragraph"/>
    <w:basedOn w:val="Normal"/>
    <w:uiPriority w:val="34"/>
    <w:qFormat/>
    <w:rsid w:val="005F29ED"/>
    <w:pPr>
      <w:ind w:left="720"/>
      <w:contextualSpacing/>
    </w:pPr>
  </w:style>
  <w:style w:type="paragraph" w:customStyle="1" w:styleId="Default">
    <w:name w:val="Default"/>
    <w:rsid w:val="0079506A"/>
    <w:pPr>
      <w:autoSpaceDE w:val="0"/>
      <w:autoSpaceDN w:val="0"/>
      <w:adjustRightInd w:val="0"/>
    </w:pPr>
    <w:rPr>
      <w:rFonts w:ascii="Calibri" w:hAnsi="Calibri" w:cs="Calibri"/>
      <w:color w:val="000000"/>
      <w:sz w:val="24"/>
      <w:szCs w:val="24"/>
    </w:rPr>
  </w:style>
  <w:style w:type="character" w:customStyle="1" w:styleId="apple-converted-space">
    <w:name w:val="apple-converted-space"/>
    <w:basedOn w:val="DefaultParagraphFont"/>
    <w:rsid w:val="0029025E"/>
  </w:style>
  <w:style w:type="character" w:styleId="Hyperlink">
    <w:name w:val="Hyperlink"/>
    <w:basedOn w:val="DefaultParagraphFont"/>
    <w:uiPriority w:val="99"/>
    <w:unhideWhenUsed/>
    <w:rsid w:val="00482CF8"/>
    <w:rPr>
      <w:color w:val="0000FF" w:themeColor="hyperlink"/>
      <w:u w:val="single"/>
    </w:rPr>
  </w:style>
  <w:style w:type="character" w:styleId="UnresolvedMention">
    <w:name w:val="Unresolved Mention"/>
    <w:basedOn w:val="DefaultParagraphFont"/>
    <w:uiPriority w:val="99"/>
    <w:semiHidden/>
    <w:unhideWhenUsed/>
    <w:rsid w:val="003C346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7831153">
      <w:bodyDiv w:val="1"/>
      <w:marLeft w:val="0"/>
      <w:marRight w:val="0"/>
      <w:marTop w:val="0"/>
      <w:marBottom w:val="0"/>
      <w:divBdr>
        <w:top w:val="none" w:sz="0" w:space="0" w:color="auto"/>
        <w:left w:val="none" w:sz="0" w:space="0" w:color="auto"/>
        <w:bottom w:val="none" w:sz="0" w:space="0" w:color="auto"/>
        <w:right w:val="none" w:sz="0" w:space="0" w:color="auto"/>
      </w:divBdr>
    </w:div>
    <w:div w:id="278025586">
      <w:bodyDiv w:val="1"/>
      <w:marLeft w:val="0"/>
      <w:marRight w:val="0"/>
      <w:marTop w:val="0"/>
      <w:marBottom w:val="0"/>
      <w:divBdr>
        <w:top w:val="none" w:sz="0" w:space="0" w:color="auto"/>
        <w:left w:val="none" w:sz="0" w:space="0" w:color="auto"/>
        <w:bottom w:val="none" w:sz="0" w:space="0" w:color="auto"/>
        <w:right w:val="none" w:sz="0" w:space="0" w:color="auto"/>
      </w:divBdr>
    </w:div>
    <w:div w:id="507791499">
      <w:bodyDiv w:val="1"/>
      <w:marLeft w:val="0"/>
      <w:marRight w:val="0"/>
      <w:marTop w:val="0"/>
      <w:marBottom w:val="0"/>
      <w:divBdr>
        <w:top w:val="none" w:sz="0" w:space="0" w:color="auto"/>
        <w:left w:val="none" w:sz="0" w:space="0" w:color="auto"/>
        <w:bottom w:val="none" w:sz="0" w:space="0" w:color="auto"/>
        <w:right w:val="none" w:sz="0" w:space="0" w:color="auto"/>
      </w:divBdr>
    </w:div>
    <w:div w:id="631179653">
      <w:bodyDiv w:val="1"/>
      <w:marLeft w:val="0"/>
      <w:marRight w:val="0"/>
      <w:marTop w:val="0"/>
      <w:marBottom w:val="0"/>
      <w:divBdr>
        <w:top w:val="none" w:sz="0" w:space="0" w:color="auto"/>
        <w:left w:val="none" w:sz="0" w:space="0" w:color="auto"/>
        <w:bottom w:val="none" w:sz="0" w:space="0" w:color="auto"/>
        <w:right w:val="none" w:sz="0" w:space="0" w:color="auto"/>
      </w:divBdr>
    </w:div>
    <w:div w:id="1035541501">
      <w:bodyDiv w:val="1"/>
      <w:marLeft w:val="0"/>
      <w:marRight w:val="0"/>
      <w:marTop w:val="0"/>
      <w:marBottom w:val="0"/>
      <w:divBdr>
        <w:top w:val="none" w:sz="0" w:space="0" w:color="auto"/>
        <w:left w:val="none" w:sz="0" w:space="0" w:color="auto"/>
        <w:bottom w:val="none" w:sz="0" w:space="0" w:color="auto"/>
        <w:right w:val="none" w:sz="0" w:space="0" w:color="auto"/>
      </w:divBdr>
    </w:div>
    <w:div w:id="1259799145">
      <w:bodyDiv w:val="1"/>
      <w:marLeft w:val="0"/>
      <w:marRight w:val="0"/>
      <w:marTop w:val="0"/>
      <w:marBottom w:val="0"/>
      <w:divBdr>
        <w:top w:val="none" w:sz="0" w:space="0" w:color="auto"/>
        <w:left w:val="none" w:sz="0" w:space="0" w:color="auto"/>
        <w:bottom w:val="none" w:sz="0" w:space="0" w:color="auto"/>
        <w:right w:val="none" w:sz="0" w:space="0" w:color="auto"/>
      </w:divBdr>
    </w:div>
    <w:div w:id="1380668381">
      <w:bodyDiv w:val="1"/>
      <w:marLeft w:val="0"/>
      <w:marRight w:val="0"/>
      <w:marTop w:val="0"/>
      <w:marBottom w:val="0"/>
      <w:divBdr>
        <w:top w:val="none" w:sz="0" w:space="0" w:color="auto"/>
        <w:left w:val="none" w:sz="0" w:space="0" w:color="auto"/>
        <w:bottom w:val="none" w:sz="0" w:space="0" w:color="auto"/>
        <w:right w:val="none" w:sz="0" w:space="0" w:color="auto"/>
      </w:divBdr>
    </w:div>
    <w:div w:id="1519273801">
      <w:bodyDiv w:val="1"/>
      <w:marLeft w:val="0"/>
      <w:marRight w:val="0"/>
      <w:marTop w:val="0"/>
      <w:marBottom w:val="0"/>
      <w:divBdr>
        <w:top w:val="none" w:sz="0" w:space="0" w:color="auto"/>
        <w:left w:val="none" w:sz="0" w:space="0" w:color="auto"/>
        <w:bottom w:val="none" w:sz="0" w:space="0" w:color="auto"/>
        <w:right w:val="none" w:sz="0" w:space="0" w:color="auto"/>
      </w:divBdr>
    </w:div>
    <w:div w:id="1767118882">
      <w:bodyDiv w:val="1"/>
      <w:marLeft w:val="0"/>
      <w:marRight w:val="0"/>
      <w:marTop w:val="0"/>
      <w:marBottom w:val="0"/>
      <w:divBdr>
        <w:top w:val="none" w:sz="0" w:space="0" w:color="auto"/>
        <w:left w:val="none" w:sz="0" w:space="0" w:color="auto"/>
        <w:bottom w:val="none" w:sz="0" w:space="0" w:color="auto"/>
        <w:right w:val="none" w:sz="0" w:space="0" w:color="auto"/>
      </w:divBdr>
    </w:div>
  </w:divs>
  <w:allowPNG/>
  <w:pixelsPerInch w:val="72"/>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oter" Target="footer2.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eader" Target="header2.xml"/><Relationship Id="rId5" Type="http://schemas.openxmlformats.org/officeDocument/2006/relationships/styles" Target="style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header" Target="header3.xml"/></Relationships>
</file>

<file path=word/_rels/footer2.xml.rels><?xml version="1.0" encoding="UTF-8" standalone="yes"?>
<Relationships xmlns="http://schemas.openxmlformats.org/package/2006/relationships"><Relationship Id="rId3" Type="http://schemas.openxmlformats.org/officeDocument/2006/relationships/hyperlink" Target="http://www.sigmatechnology.com" TargetMode="External"/><Relationship Id="rId2" Type="http://schemas.openxmlformats.org/officeDocument/2006/relationships/hyperlink" Target="https://comfact.com/signingwebsite/createsigninginstance?auth=10&amp;language=sv-SE&amp;spk=e2440d2b-6922-4794-88f0-05e3c7f2e945" TargetMode="External"/><Relationship Id="rId1" Type="http://schemas.openxmlformats.org/officeDocument/2006/relationships/hyperlink" Target="http://www.sigmatechnology.com" TargetMode="External"/><Relationship Id="rId5" Type="http://schemas.openxmlformats.org/officeDocument/2006/relationships/image" Target="media/image1.jpg"/><Relationship Id="rId4" Type="http://schemas.openxmlformats.org/officeDocument/2006/relationships/hyperlink" Target="https://comfact.com/signingwebsite/createsigninginstance?auth=10&amp;language=sv-SE&amp;spk=e2440d2b-6922-4794-88f0-05e3c7f2e94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TaxCatchAll xmlns="394c0b1a-b1fc-4c8c-92ff-71bd7c935c27" xsi:nil="true"/>
    <lcf76f155ced4ddcb4097134ff3c332f xmlns="76c014bd-9e73-447f-ae4c-d6e9d6932521">
      <Terms xmlns="http://schemas.microsoft.com/office/infopath/2007/PartnerControls"/>
    </lcf76f155ced4ddcb4097134ff3c332f>
    <SharedWithUsers xmlns="394c0b1a-b1fc-4c8c-92ff-71bd7c935c27">
      <UserInfo>
        <DisplayName>Linda Gustafsson</DisplayName>
        <AccountId>121</AccountId>
        <AccountType/>
      </UserInfo>
    </SharedWithUsers>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9FAC060DC355484F82B1672C0CA01048" ma:contentTypeVersion="18" ma:contentTypeDescription="Create a new document." ma:contentTypeScope="" ma:versionID="39b4b0bcfc5a5cf51247571719ef631d">
  <xsd:schema xmlns:xsd="http://www.w3.org/2001/XMLSchema" xmlns:xs="http://www.w3.org/2001/XMLSchema" xmlns:p="http://schemas.microsoft.com/office/2006/metadata/properties" xmlns:ns2="76c014bd-9e73-447f-ae4c-d6e9d6932521" xmlns:ns3="394c0b1a-b1fc-4c8c-92ff-71bd7c935c27" targetNamespace="http://schemas.microsoft.com/office/2006/metadata/properties" ma:root="true" ma:fieldsID="ab5854a774be386b1699283919e42a7b" ns2:_="" ns3:_="">
    <xsd:import namespace="76c014bd-9e73-447f-ae4c-d6e9d6932521"/>
    <xsd:import namespace="394c0b1a-b1fc-4c8c-92ff-71bd7c935c27"/>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3:SharedWithUsers" minOccurs="0"/>
                <xsd:element ref="ns3:SharedWithDetails" minOccurs="0"/>
                <xsd:element ref="ns2:MediaServiceDateTaken" minOccurs="0"/>
                <xsd:element ref="ns2:MediaLengthInSeconds" minOccurs="0"/>
                <xsd:element ref="ns2:lcf76f155ced4ddcb4097134ff3c332f" minOccurs="0"/>
                <xsd:element ref="ns3:TaxCatchAll" minOccurs="0"/>
                <xsd:element ref="ns2:MediaServiceObjectDetectorVersions" minOccurs="0"/>
                <xsd:element ref="ns2:MediaServiceOCR" minOccurs="0"/>
                <xsd:element ref="ns2:MediaServiceGenerationTime" minOccurs="0"/>
                <xsd:element ref="ns2:MediaServiceEventHashCode"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6c014bd-9e73-447f-ae4c-d6e9d693252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lcf76f155ced4ddcb4097134ff3c332f" ma:index="17" nillable="true" ma:taxonomy="true" ma:internalName="lcf76f155ced4ddcb4097134ff3c332f" ma:taxonomyFieldName="MediaServiceImageTags" ma:displayName="Image Tags" ma:readOnly="false" ma:fieldId="{5cf76f15-5ced-4ddc-b409-7134ff3c332f}" ma:taxonomyMulti="true" ma:sspId="20ce64db-b8c0-49ec-aab8-6f2755affdd7"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19" nillable="true" ma:displayName="MediaServiceObjectDetectorVersions" ma:hidden="true" ma:indexed="true" ma:internalName="MediaServiceObjectDetectorVersions" ma:readOnly="true">
      <xsd:simpleType>
        <xsd:restriction base="dms:Text"/>
      </xsd:simpleType>
    </xsd:element>
    <xsd:element name="MediaServiceOCR" ma:index="20" nillable="true" ma:displayName="Extracted Text" ma:internalName="MediaServiceOCR" ma:readOnly="true">
      <xsd:simpleType>
        <xsd:restriction base="dms:Note">
          <xsd:maxLength value="255"/>
        </xsd:restriction>
      </xsd:simpleType>
    </xsd:element>
    <xsd:element name="MediaServiceGenerationTime" ma:index="21" nillable="true" ma:displayName="MediaServiceGenerationTime" ma:hidden="true" ma:internalName="MediaServiceGenerationTime" ma:readOnly="true">
      <xsd:simpleType>
        <xsd:restriction base="dms:Text"/>
      </xsd:simpleType>
    </xsd:element>
    <xsd:element name="MediaServiceEventHashCode" ma:index="22" nillable="true" ma:displayName="MediaServiceEventHashCode" ma:hidden="true" ma:internalName="MediaServiceEventHashCode" ma:readOnly="true">
      <xsd:simpleType>
        <xsd:restriction base="dms:Text"/>
      </xsd:simpleType>
    </xsd:element>
    <xsd:element name="MediaServiceSearchProperties" ma:index="23"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394c0b1a-b1fc-4c8c-92ff-71bd7c935c27"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element name="TaxCatchAll" ma:index="18" nillable="true" ma:displayName="Taxonomy Catch All Column" ma:hidden="true" ma:list="{d9bfb2a2-edce-405f-af97-b9a3a7c36dad}" ma:internalName="TaxCatchAll" ma:showField="CatchAllData" ma:web="394c0b1a-b1fc-4c8c-92ff-71bd7c935c27">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51ABF426-D774-49F5-AC56-AE2F96BE2965}">
  <ds:schemaRefs>
    <ds:schemaRef ds:uri="http://schemas.microsoft.com/sharepoint/v3/contenttype/forms"/>
  </ds:schemaRefs>
</ds:datastoreItem>
</file>

<file path=customXml/itemProps2.xml><?xml version="1.0" encoding="utf-8"?>
<ds:datastoreItem xmlns:ds="http://schemas.openxmlformats.org/officeDocument/2006/customXml" ds:itemID="{7640A656-19F8-44E1-A840-5B7933C6802A}">
  <ds:schemaRefs>
    <ds:schemaRef ds:uri="http://schemas.microsoft.com/office/2006/metadata/properties"/>
    <ds:schemaRef ds:uri="http://schemas.microsoft.com/office/infopath/2007/PartnerControls"/>
    <ds:schemaRef ds:uri="394c0b1a-b1fc-4c8c-92ff-71bd7c935c27"/>
    <ds:schemaRef ds:uri="76c014bd-9e73-447f-ae4c-d6e9d6932521"/>
  </ds:schemaRefs>
</ds:datastoreItem>
</file>

<file path=customXml/itemProps3.xml><?xml version="1.0" encoding="utf-8"?>
<ds:datastoreItem xmlns:ds="http://schemas.openxmlformats.org/officeDocument/2006/customXml" ds:itemID="{EE441C9A-B4D5-4A8D-B8F1-F402A70EE54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6c014bd-9e73-447f-ae4c-d6e9d6932521"/>
    <ds:schemaRef ds:uri="394c0b1a-b1fc-4c8c-92ff-71bd7c935c2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30</TotalTime>
  <Pages>1</Pages>
  <Words>324</Words>
  <Characters>2105</Characters>
  <Application>Microsoft Office Word</Application>
  <DocSecurity>0</DocSecurity>
  <Lines>52</Lines>
  <Paragraphs>19</Paragraphs>
  <ScaleCrop>false</ScaleCrop>
  <Company>ID kommunikation ab</Company>
  <LinksUpToDate>false</LinksUpToDate>
  <CharactersWithSpaces>2410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Sigma Technology Letter</dc:title>
  <dc:subject/>
  <dc:creator>Toni Risteski</dc:creator>
  <cp:keywords/>
  <dc:description/>
  <cp:lastModifiedBy>Thomas Hermansson</cp:lastModifiedBy>
  <cp:revision>2</cp:revision>
  <cp:lastPrinted>2024-10-10T10:45:00Z</cp:lastPrinted>
  <dcterms:created xsi:type="dcterms:W3CDTF">2026-05-07T10:02:00Z</dcterms:created>
  <dcterms:modified xsi:type="dcterms:W3CDTF">2026-05-07T10:02:00Z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0x0101009FAC060DC355484F82B1672C0CA01048</vt:lpwstr>
  </property>
  <property fmtid="{D5CDD505-2E9C-101B-9397-08002B2CF9AE}" pid="3" name="Language">
    <vt:lpwstr>English</vt:lpwstr>
  </property>
  <property fmtid="{D5CDD505-2E9C-101B-9397-08002B2CF9AE}" pid="4" name="MediaServiceImageTags">
    <vt:lpwstr/>
  </property>
</Properties>
</file>