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15B33" w14:textId="6859C5F2" w:rsidR="00FC66CD" w:rsidRDefault="00AC300E" w:rsidP="005A6353">
      <w:pPr>
        <w:pStyle w:val="ProductFamily"/>
      </w:pPr>
      <w:r>
        <w:t>ISO 20022</w:t>
      </w:r>
    </w:p>
    <w:p w14:paraId="2EC15B35" w14:textId="4C07E6D2" w:rsidR="00FC66CD" w:rsidRDefault="00210923" w:rsidP="00AC300E">
      <w:pPr>
        <w:pStyle w:val="ProductName"/>
      </w:pPr>
      <w:r w:rsidRPr="00210923">
        <w:t>Bank Account Management</w:t>
      </w:r>
      <w:r w:rsidR="007F3117">
        <w:t xml:space="preserve"> </w:t>
      </w:r>
      <w:bookmarkStart w:id="0" w:name="_GoBack"/>
      <w:bookmarkEnd w:id="0"/>
    </w:p>
    <w:p w14:paraId="2EC15B36" w14:textId="3827047A" w:rsidR="00FC66CD" w:rsidRPr="00657A1D" w:rsidRDefault="00AC300E" w:rsidP="005A6353">
      <w:pPr>
        <w:pStyle w:val="Productvariant"/>
      </w:pPr>
      <w:r>
        <w:t xml:space="preserve"> </w:t>
      </w:r>
    </w:p>
    <w:p w14:paraId="2EC15B37" w14:textId="53DBBFD1" w:rsidR="00FC66CD" w:rsidRDefault="000877E0" w:rsidP="005A6353">
      <w:pPr>
        <w:pStyle w:val="DocumentTitle"/>
      </w:pPr>
      <w:r>
        <w:t>Message Definition Report Part 1</w:t>
      </w:r>
    </w:p>
    <w:p w14:paraId="3F34745A" w14:textId="612BB2F5" w:rsidR="00AC300E" w:rsidRPr="00AC300E" w:rsidRDefault="00AC300E" w:rsidP="00AC300E">
      <w:pPr>
        <w:pStyle w:val="DocumentSubtitle"/>
      </w:pPr>
      <w:r w:rsidRPr="00AC300E">
        <w:t xml:space="preserve">Approved by the Securities SEG on </w:t>
      </w:r>
      <w:r w:rsidR="005A26DF">
        <w:t>11</w:t>
      </w:r>
      <w:r w:rsidRPr="00AC300E">
        <w:t xml:space="preserve"> January</w:t>
      </w:r>
      <w:r>
        <w:t xml:space="preserve"> 2021</w:t>
      </w:r>
    </w:p>
    <w:p w14:paraId="2EC15B38" w14:textId="06A03E45" w:rsidR="00FC66CD" w:rsidRPr="00646E29" w:rsidRDefault="007F3117" w:rsidP="005A6353">
      <w:pPr>
        <w:pStyle w:val="Titlepagetext"/>
      </w:pPr>
      <w:r w:rsidRPr="007F3117">
        <w:t xml:space="preserve">This document provides information about the use of the messages </w:t>
      </w:r>
      <w:r w:rsidR="00210923" w:rsidRPr="00210923">
        <w:t xml:space="preserve">for </w:t>
      </w:r>
      <w:r w:rsidR="00061CCE">
        <w:t>Bank Account M</w:t>
      </w:r>
      <w:r w:rsidR="00210923" w:rsidRPr="00210923">
        <w:t xml:space="preserve">anagement </w:t>
      </w:r>
      <w:r w:rsidRPr="007F3117">
        <w:t>and includes, for example, business transactions and examples</w:t>
      </w:r>
      <w:r>
        <w:t>.</w:t>
      </w:r>
      <w:r w:rsidR="00CB3011">
        <w:t xml:space="preserve"> </w:t>
      </w:r>
    </w:p>
    <w:p w14:paraId="2EC15B39" w14:textId="3F4D637B" w:rsidR="00FC66CD" w:rsidRDefault="005779E9" w:rsidP="005A6353">
      <w:pPr>
        <w:pStyle w:val="Releasedate"/>
      </w:pPr>
      <w:r>
        <w:t>February</w:t>
      </w:r>
      <w:r w:rsidR="00944D4C">
        <w:t xml:space="preserve"> </w:t>
      </w:r>
      <w:r>
        <w:t>2021</w:t>
      </w:r>
    </w:p>
    <w:p w14:paraId="2EC15B3A" w14:textId="77777777" w:rsidR="00C45139" w:rsidRDefault="00C45139" w:rsidP="005A6353">
      <w:pPr>
        <w:pStyle w:val="Releasedate"/>
      </w:pPr>
    </w:p>
    <w:p w14:paraId="2EC15B3B" w14:textId="77777777" w:rsidR="00903BF6" w:rsidRDefault="00903BF6" w:rsidP="005A6353">
      <w:pPr>
        <w:pStyle w:val="Releasedate"/>
      </w:pPr>
    </w:p>
    <w:p w14:paraId="2EC15B3C"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2EC15B3D" w14:textId="77777777" w:rsidR="00FC66CD" w:rsidRDefault="00FC66CD" w:rsidP="00A8050C">
      <w:pPr>
        <w:pStyle w:val="IntroHeading"/>
      </w:pPr>
      <w:bookmarkStart w:id="1" w:name="_Toc314668488"/>
      <w:bookmarkStart w:id="2" w:name="_Toc315438490"/>
      <w:bookmarkStart w:id="3" w:name="_Toc63673144"/>
      <w:r>
        <w:lastRenderedPageBreak/>
        <w:t>Table of Contents</w:t>
      </w:r>
      <w:bookmarkEnd w:id="1"/>
      <w:bookmarkEnd w:id="2"/>
      <w:bookmarkEnd w:id="3"/>
    </w:p>
    <w:p w14:paraId="245AD6CF" w14:textId="312CADF3" w:rsidR="0059689F" w:rsidRDefault="00AC237C">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63673144" w:history="1">
        <w:r w:rsidR="0059689F" w:rsidRPr="00D1487A">
          <w:rPr>
            <w:rStyle w:val="Hyperlink"/>
          </w:rPr>
          <w:t>Table of Contents</w:t>
        </w:r>
        <w:r w:rsidR="0059689F">
          <w:rPr>
            <w:webHidden/>
          </w:rPr>
          <w:tab/>
        </w:r>
        <w:r w:rsidR="0059689F">
          <w:rPr>
            <w:webHidden/>
          </w:rPr>
          <w:fldChar w:fldCharType="begin"/>
        </w:r>
        <w:r w:rsidR="0059689F">
          <w:rPr>
            <w:webHidden/>
          </w:rPr>
          <w:instrText xml:space="preserve"> PAGEREF _Toc63673144 \h </w:instrText>
        </w:r>
        <w:r w:rsidR="0059689F">
          <w:rPr>
            <w:webHidden/>
          </w:rPr>
        </w:r>
        <w:r w:rsidR="0059689F">
          <w:rPr>
            <w:webHidden/>
          </w:rPr>
          <w:fldChar w:fldCharType="separate"/>
        </w:r>
        <w:r w:rsidR="0059689F">
          <w:rPr>
            <w:webHidden/>
          </w:rPr>
          <w:t>2</w:t>
        </w:r>
        <w:r w:rsidR="0059689F">
          <w:rPr>
            <w:webHidden/>
          </w:rPr>
          <w:fldChar w:fldCharType="end"/>
        </w:r>
      </w:hyperlink>
    </w:p>
    <w:p w14:paraId="4BEF8343" w14:textId="7D916312" w:rsidR="0059689F" w:rsidRDefault="005A26DF">
      <w:pPr>
        <w:pStyle w:val="TOC1"/>
        <w:rPr>
          <w:rFonts w:asciiTheme="minorHAnsi" w:eastAsiaTheme="minorEastAsia" w:hAnsiTheme="minorHAnsi" w:cstheme="minorBidi"/>
          <w:b w:val="0"/>
          <w:sz w:val="22"/>
          <w:szCs w:val="22"/>
          <w:lang w:eastAsia="en-GB"/>
        </w:rPr>
      </w:pPr>
      <w:hyperlink w:anchor="_Toc63673145" w:history="1">
        <w:r w:rsidR="0059689F" w:rsidRPr="00D1487A">
          <w:rPr>
            <w:rStyle w:val="Hyperlink"/>
          </w:rPr>
          <w:t>1</w:t>
        </w:r>
        <w:r w:rsidR="0059689F">
          <w:rPr>
            <w:rFonts w:asciiTheme="minorHAnsi" w:eastAsiaTheme="minorEastAsia" w:hAnsiTheme="minorHAnsi" w:cstheme="minorBidi"/>
            <w:b w:val="0"/>
            <w:sz w:val="22"/>
            <w:szCs w:val="22"/>
            <w:lang w:eastAsia="en-GB"/>
          </w:rPr>
          <w:tab/>
        </w:r>
        <w:r w:rsidR="0059689F" w:rsidRPr="00D1487A">
          <w:rPr>
            <w:rStyle w:val="Hyperlink"/>
          </w:rPr>
          <w:t>Introduction</w:t>
        </w:r>
        <w:r w:rsidR="0059689F">
          <w:rPr>
            <w:webHidden/>
          </w:rPr>
          <w:tab/>
        </w:r>
        <w:r w:rsidR="0059689F">
          <w:rPr>
            <w:webHidden/>
          </w:rPr>
          <w:fldChar w:fldCharType="begin"/>
        </w:r>
        <w:r w:rsidR="0059689F">
          <w:rPr>
            <w:webHidden/>
          </w:rPr>
          <w:instrText xml:space="preserve"> PAGEREF _Toc63673145 \h </w:instrText>
        </w:r>
        <w:r w:rsidR="0059689F">
          <w:rPr>
            <w:webHidden/>
          </w:rPr>
        </w:r>
        <w:r w:rsidR="0059689F">
          <w:rPr>
            <w:webHidden/>
          </w:rPr>
          <w:fldChar w:fldCharType="separate"/>
        </w:r>
        <w:r w:rsidR="0059689F">
          <w:rPr>
            <w:webHidden/>
          </w:rPr>
          <w:t>3</w:t>
        </w:r>
        <w:r w:rsidR="0059689F">
          <w:rPr>
            <w:webHidden/>
          </w:rPr>
          <w:fldChar w:fldCharType="end"/>
        </w:r>
      </w:hyperlink>
    </w:p>
    <w:p w14:paraId="3E8B86CB" w14:textId="2B805357" w:rsidR="0059689F" w:rsidRDefault="005A26DF">
      <w:pPr>
        <w:pStyle w:val="TOC2"/>
        <w:rPr>
          <w:rFonts w:asciiTheme="minorHAnsi" w:eastAsiaTheme="minorEastAsia" w:hAnsiTheme="minorHAnsi" w:cstheme="minorBidi"/>
          <w:snapToGrid/>
          <w:sz w:val="22"/>
          <w:szCs w:val="22"/>
          <w:lang w:eastAsia="en-GB"/>
        </w:rPr>
      </w:pPr>
      <w:hyperlink w:anchor="_Toc63673146" w:history="1">
        <w:r w:rsidR="0059689F" w:rsidRPr="00D1487A">
          <w:rPr>
            <w:rStyle w:val="Hyperlink"/>
          </w:rPr>
          <w:t>1.1</w:t>
        </w:r>
        <w:r w:rsidR="0059689F">
          <w:rPr>
            <w:rFonts w:asciiTheme="minorHAnsi" w:eastAsiaTheme="minorEastAsia" w:hAnsiTheme="minorHAnsi" w:cstheme="minorBidi"/>
            <w:snapToGrid/>
            <w:sz w:val="22"/>
            <w:szCs w:val="22"/>
            <w:lang w:eastAsia="en-GB"/>
          </w:rPr>
          <w:tab/>
        </w:r>
        <w:r w:rsidR="0059689F" w:rsidRPr="00D1487A">
          <w:rPr>
            <w:rStyle w:val="Hyperlink"/>
          </w:rPr>
          <w:t>Terms and Definitions</w:t>
        </w:r>
        <w:r w:rsidR="0059689F">
          <w:rPr>
            <w:webHidden/>
          </w:rPr>
          <w:tab/>
        </w:r>
        <w:r w:rsidR="0059689F">
          <w:rPr>
            <w:webHidden/>
          </w:rPr>
          <w:fldChar w:fldCharType="begin"/>
        </w:r>
        <w:r w:rsidR="0059689F">
          <w:rPr>
            <w:webHidden/>
          </w:rPr>
          <w:instrText xml:space="preserve"> PAGEREF _Toc63673146 \h </w:instrText>
        </w:r>
        <w:r w:rsidR="0059689F">
          <w:rPr>
            <w:webHidden/>
          </w:rPr>
        </w:r>
        <w:r w:rsidR="0059689F">
          <w:rPr>
            <w:webHidden/>
          </w:rPr>
          <w:fldChar w:fldCharType="separate"/>
        </w:r>
        <w:r w:rsidR="0059689F">
          <w:rPr>
            <w:webHidden/>
          </w:rPr>
          <w:t>3</w:t>
        </w:r>
        <w:r w:rsidR="0059689F">
          <w:rPr>
            <w:webHidden/>
          </w:rPr>
          <w:fldChar w:fldCharType="end"/>
        </w:r>
      </w:hyperlink>
    </w:p>
    <w:p w14:paraId="09BEF157" w14:textId="7BC08E17" w:rsidR="0059689F" w:rsidRDefault="005A26DF">
      <w:pPr>
        <w:pStyle w:val="TOC2"/>
        <w:rPr>
          <w:rFonts w:asciiTheme="minorHAnsi" w:eastAsiaTheme="minorEastAsia" w:hAnsiTheme="minorHAnsi" w:cstheme="minorBidi"/>
          <w:snapToGrid/>
          <w:sz w:val="22"/>
          <w:szCs w:val="22"/>
          <w:lang w:eastAsia="en-GB"/>
        </w:rPr>
      </w:pPr>
      <w:hyperlink w:anchor="_Toc63673147" w:history="1">
        <w:r w:rsidR="0059689F" w:rsidRPr="00D1487A">
          <w:rPr>
            <w:rStyle w:val="Hyperlink"/>
          </w:rPr>
          <w:t>1.2</w:t>
        </w:r>
        <w:r w:rsidR="0059689F">
          <w:rPr>
            <w:rFonts w:asciiTheme="minorHAnsi" w:eastAsiaTheme="minorEastAsia" w:hAnsiTheme="minorHAnsi" w:cstheme="minorBidi"/>
            <w:snapToGrid/>
            <w:sz w:val="22"/>
            <w:szCs w:val="22"/>
            <w:lang w:eastAsia="en-GB"/>
          </w:rPr>
          <w:tab/>
        </w:r>
        <w:r w:rsidR="0059689F" w:rsidRPr="00D1487A">
          <w:rPr>
            <w:rStyle w:val="Hyperlink"/>
          </w:rPr>
          <w:t>Abbreviations and Acronyms</w:t>
        </w:r>
        <w:r w:rsidR="0059689F">
          <w:rPr>
            <w:webHidden/>
          </w:rPr>
          <w:tab/>
        </w:r>
        <w:r w:rsidR="0059689F">
          <w:rPr>
            <w:webHidden/>
          </w:rPr>
          <w:fldChar w:fldCharType="begin"/>
        </w:r>
        <w:r w:rsidR="0059689F">
          <w:rPr>
            <w:webHidden/>
          </w:rPr>
          <w:instrText xml:space="preserve"> PAGEREF _Toc63673147 \h </w:instrText>
        </w:r>
        <w:r w:rsidR="0059689F">
          <w:rPr>
            <w:webHidden/>
          </w:rPr>
        </w:r>
        <w:r w:rsidR="0059689F">
          <w:rPr>
            <w:webHidden/>
          </w:rPr>
          <w:fldChar w:fldCharType="separate"/>
        </w:r>
        <w:r w:rsidR="0059689F">
          <w:rPr>
            <w:webHidden/>
          </w:rPr>
          <w:t>3</w:t>
        </w:r>
        <w:r w:rsidR="0059689F">
          <w:rPr>
            <w:webHidden/>
          </w:rPr>
          <w:fldChar w:fldCharType="end"/>
        </w:r>
      </w:hyperlink>
    </w:p>
    <w:p w14:paraId="7D3D570A" w14:textId="2D6BFB21" w:rsidR="0059689F" w:rsidRDefault="005A26DF">
      <w:pPr>
        <w:pStyle w:val="TOC2"/>
        <w:rPr>
          <w:rFonts w:asciiTheme="minorHAnsi" w:eastAsiaTheme="minorEastAsia" w:hAnsiTheme="minorHAnsi" w:cstheme="minorBidi"/>
          <w:snapToGrid/>
          <w:sz w:val="22"/>
          <w:szCs w:val="22"/>
          <w:lang w:eastAsia="en-GB"/>
        </w:rPr>
      </w:pPr>
      <w:hyperlink w:anchor="_Toc63673148" w:history="1">
        <w:r w:rsidR="0059689F" w:rsidRPr="00D1487A">
          <w:rPr>
            <w:rStyle w:val="Hyperlink"/>
          </w:rPr>
          <w:t>1.3</w:t>
        </w:r>
        <w:r w:rsidR="0059689F">
          <w:rPr>
            <w:rFonts w:asciiTheme="minorHAnsi" w:eastAsiaTheme="minorEastAsia" w:hAnsiTheme="minorHAnsi" w:cstheme="minorBidi"/>
            <w:snapToGrid/>
            <w:sz w:val="22"/>
            <w:szCs w:val="22"/>
            <w:lang w:eastAsia="en-GB"/>
          </w:rPr>
          <w:tab/>
        </w:r>
        <w:r w:rsidR="0059689F" w:rsidRPr="00D1487A">
          <w:rPr>
            <w:rStyle w:val="Hyperlink"/>
          </w:rPr>
          <w:t>Document Scope and Objectives</w:t>
        </w:r>
        <w:r w:rsidR="0059689F">
          <w:rPr>
            <w:webHidden/>
          </w:rPr>
          <w:tab/>
        </w:r>
        <w:r w:rsidR="0059689F">
          <w:rPr>
            <w:webHidden/>
          </w:rPr>
          <w:fldChar w:fldCharType="begin"/>
        </w:r>
        <w:r w:rsidR="0059689F">
          <w:rPr>
            <w:webHidden/>
          </w:rPr>
          <w:instrText xml:space="preserve"> PAGEREF _Toc63673148 \h </w:instrText>
        </w:r>
        <w:r w:rsidR="0059689F">
          <w:rPr>
            <w:webHidden/>
          </w:rPr>
        </w:r>
        <w:r w:rsidR="0059689F">
          <w:rPr>
            <w:webHidden/>
          </w:rPr>
          <w:fldChar w:fldCharType="separate"/>
        </w:r>
        <w:r w:rsidR="0059689F">
          <w:rPr>
            <w:webHidden/>
          </w:rPr>
          <w:t>3</w:t>
        </w:r>
        <w:r w:rsidR="0059689F">
          <w:rPr>
            <w:webHidden/>
          </w:rPr>
          <w:fldChar w:fldCharType="end"/>
        </w:r>
      </w:hyperlink>
    </w:p>
    <w:p w14:paraId="354122EE" w14:textId="22E971BC" w:rsidR="0059689F" w:rsidRDefault="005A26DF">
      <w:pPr>
        <w:pStyle w:val="TOC2"/>
        <w:rPr>
          <w:rFonts w:asciiTheme="minorHAnsi" w:eastAsiaTheme="minorEastAsia" w:hAnsiTheme="minorHAnsi" w:cstheme="minorBidi"/>
          <w:snapToGrid/>
          <w:sz w:val="22"/>
          <w:szCs w:val="22"/>
          <w:lang w:eastAsia="en-GB"/>
        </w:rPr>
      </w:pPr>
      <w:hyperlink w:anchor="_Toc63673149" w:history="1">
        <w:r w:rsidR="0059689F" w:rsidRPr="00D1487A">
          <w:rPr>
            <w:rStyle w:val="Hyperlink"/>
          </w:rPr>
          <w:t>1.4</w:t>
        </w:r>
        <w:r w:rsidR="0059689F">
          <w:rPr>
            <w:rFonts w:asciiTheme="minorHAnsi" w:eastAsiaTheme="minorEastAsia" w:hAnsiTheme="minorHAnsi" w:cstheme="minorBidi"/>
            <w:snapToGrid/>
            <w:sz w:val="22"/>
            <w:szCs w:val="22"/>
            <w:lang w:eastAsia="en-GB"/>
          </w:rPr>
          <w:tab/>
        </w:r>
        <w:r w:rsidR="0059689F" w:rsidRPr="00D1487A">
          <w:rPr>
            <w:rStyle w:val="Hyperlink"/>
          </w:rPr>
          <w:t>References</w:t>
        </w:r>
        <w:r w:rsidR="0059689F">
          <w:rPr>
            <w:webHidden/>
          </w:rPr>
          <w:tab/>
        </w:r>
        <w:r w:rsidR="0059689F">
          <w:rPr>
            <w:webHidden/>
          </w:rPr>
          <w:fldChar w:fldCharType="begin"/>
        </w:r>
        <w:r w:rsidR="0059689F">
          <w:rPr>
            <w:webHidden/>
          </w:rPr>
          <w:instrText xml:space="preserve"> PAGEREF _Toc63673149 \h </w:instrText>
        </w:r>
        <w:r w:rsidR="0059689F">
          <w:rPr>
            <w:webHidden/>
          </w:rPr>
        </w:r>
        <w:r w:rsidR="0059689F">
          <w:rPr>
            <w:webHidden/>
          </w:rPr>
          <w:fldChar w:fldCharType="separate"/>
        </w:r>
        <w:r w:rsidR="0059689F">
          <w:rPr>
            <w:webHidden/>
          </w:rPr>
          <w:t>4</w:t>
        </w:r>
        <w:r w:rsidR="0059689F">
          <w:rPr>
            <w:webHidden/>
          </w:rPr>
          <w:fldChar w:fldCharType="end"/>
        </w:r>
      </w:hyperlink>
    </w:p>
    <w:p w14:paraId="1EE5C786" w14:textId="3D8163F4" w:rsidR="0059689F" w:rsidRDefault="005A26DF">
      <w:pPr>
        <w:pStyle w:val="TOC1"/>
        <w:rPr>
          <w:rFonts w:asciiTheme="minorHAnsi" w:eastAsiaTheme="minorEastAsia" w:hAnsiTheme="minorHAnsi" w:cstheme="minorBidi"/>
          <w:b w:val="0"/>
          <w:sz w:val="22"/>
          <w:szCs w:val="22"/>
          <w:lang w:eastAsia="en-GB"/>
        </w:rPr>
      </w:pPr>
      <w:hyperlink w:anchor="_Toc63673150" w:history="1">
        <w:r w:rsidR="0059689F" w:rsidRPr="00D1487A">
          <w:rPr>
            <w:rStyle w:val="Hyperlink"/>
          </w:rPr>
          <w:t>2</w:t>
        </w:r>
        <w:r w:rsidR="0059689F">
          <w:rPr>
            <w:rFonts w:asciiTheme="minorHAnsi" w:eastAsiaTheme="minorEastAsia" w:hAnsiTheme="minorHAnsi" w:cstheme="minorBidi"/>
            <w:b w:val="0"/>
            <w:sz w:val="22"/>
            <w:szCs w:val="22"/>
            <w:lang w:eastAsia="en-GB"/>
          </w:rPr>
          <w:tab/>
        </w:r>
        <w:r w:rsidR="0059689F" w:rsidRPr="00D1487A">
          <w:rPr>
            <w:rStyle w:val="Hyperlink"/>
          </w:rPr>
          <w:t>Scope and Functionality</w:t>
        </w:r>
        <w:r w:rsidR="0059689F">
          <w:rPr>
            <w:webHidden/>
          </w:rPr>
          <w:tab/>
        </w:r>
        <w:r w:rsidR="0059689F">
          <w:rPr>
            <w:webHidden/>
          </w:rPr>
          <w:fldChar w:fldCharType="begin"/>
        </w:r>
        <w:r w:rsidR="0059689F">
          <w:rPr>
            <w:webHidden/>
          </w:rPr>
          <w:instrText xml:space="preserve"> PAGEREF _Toc63673150 \h </w:instrText>
        </w:r>
        <w:r w:rsidR="0059689F">
          <w:rPr>
            <w:webHidden/>
          </w:rPr>
        </w:r>
        <w:r w:rsidR="0059689F">
          <w:rPr>
            <w:webHidden/>
          </w:rPr>
          <w:fldChar w:fldCharType="separate"/>
        </w:r>
        <w:r w:rsidR="0059689F">
          <w:rPr>
            <w:webHidden/>
          </w:rPr>
          <w:t>5</w:t>
        </w:r>
        <w:r w:rsidR="0059689F">
          <w:rPr>
            <w:webHidden/>
          </w:rPr>
          <w:fldChar w:fldCharType="end"/>
        </w:r>
      </w:hyperlink>
    </w:p>
    <w:p w14:paraId="702428F5" w14:textId="73C9E1FF" w:rsidR="0059689F" w:rsidRDefault="005A26DF">
      <w:pPr>
        <w:pStyle w:val="TOC2"/>
        <w:rPr>
          <w:rFonts w:asciiTheme="minorHAnsi" w:eastAsiaTheme="minorEastAsia" w:hAnsiTheme="minorHAnsi" w:cstheme="minorBidi"/>
          <w:snapToGrid/>
          <w:sz w:val="22"/>
          <w:szCs w:val="22"/>
          <w:lang w:eastAsia="en-GB"/>
        </w:rPr>
      </w:pPr>
      <w:hyperlink w:anchor="_Toc63673151" w:history="1">
        <w:r w:rsidR="0059689F" w:rsidRPr="00D1487A">
          <w:rPr>
            <w:rStyle w:val="Hyperlink"/>
          </w:rPr>
          <w:t>2.1</w:t>
        </w:r>
        <w:r w:rsidR="0059689F">
          <w:rPr>
            <w:rFonts w:asciiTheme="minorHAnsi" w:eastAsiaTheme="minorEastAsia" w:hAnsiTheme="minorHAnsi" w:cstheme="minorBidi"/>
            <w:snapToGrid/>
            <w:sz w:val="22"/>
            <w:szCs w:val="22"/>
            <w:lang w:eastAsia="en-GB"/>
          </w:rPr>
          <w:tab/>
        </w:r>
        <w:r w:rsidR="0059689F" w:rsidRPr="00D1487A">
          <w:rPr>
            <w:rStyle w:val="Hyperlink"/>
          </w:rPr>
          <w:t>Scope</w:t>
        </w:r>
        <w:r w:rsidR="0059689F">
          <w:rPr>
            <w:webHidden/>
          </w:rPr>
          <w:tab/>
        </w:r>
        <w:r w:rsidR="0059689F">
          <w:rPr>
            <w:webHidden/>
          </w:rPr>
          <w:fldChar w:fldCharType="begin"/>
        </w:r>
        <w:r w:rsidR="0059689F">
          <w:rPr>
            <w:webHidden/>
          </w:rPr>
          <w:instrText xml:space="preserve"> PAGEREF _Toc63673151 \h </w:instrText>
        </w:r>
        <w:r w:rsidR="0059689F">
          <w:rPr>
            <w:webHidden/>
          </w:rPr>
        </w:r>
        <w:r w:rsidR="0059689F">
          <w:rPr>
            <w:webHidden/>
          </w:rPr>
          <w:fldChar w:fldCharType="separate"/>
        </w:r>
        <w:r w:rsidR="0059689F">
          <w:rPr>
            <w:webHidden/>
          </w:rPr>
          <w:t>5</w:t>
        </w:r>
        <w:r w:rsidR="0059689F">
          <w:rPr>
            <w:webHidden/>
          </w:rPr>
          <w:fldChar w:fldCharType="end"/>
        </w:r>
      </w:hyperlink>
    </w:p>
    <w:p w14:paraId="36443192" w14:textId="6AC73EA4" w:rsidR="0059689F" w:rsidRDefault="005A26DF">
      <w:pPr>
        <w:pStyle w:val="TOC2"/>
        <w:rPr>
          <w:rFonts w:asciiTheme="minorHAnsi" w:eastAsiaTheme="minorEastAsia" w:hAnsiTheme="minorHAnsi" w:cstheme="minorBidi"/>
          <w:snapToGrid/>
          <w:sz w:val="22"/>
          <w:szCs w:val="22"/>
          <w:lang w:eastAsia="en-GB"/>
        </w:rPr>
      </w:pPr>
      <w:hyperlink w:anchor="_Toc63673152" w:history="1">
        <w:r w:rsidR="0059689F" w:rsidRPr="00D1487A">
          <w:rPr>
            <w:rStyle w:val="Hyperlink"/>
          </w:rPr>
          <w:t>2.2</w:t>
        </w:r>
        <w:r w:rsidR="0059689F">
          <w:rPr>
            <w:rFonts w:asciiTheme="minorHAnsi" w:eastAsiaTheme="minorEastAsia" w:hAnsiTheme="minorHAnsi" w:cstheme="minorBidi"/>
            <w:snapToGrid/>
            <w:sz w:val="22"/>
            <w:szCs w:val="22"/>
            <w:lang w:eastAsia="en-GB"/>
          </w:rPr>
          <w:tab/>
        </w:r>
        <w:r w:rsidR="0059689F" w:rsidRPr="00D1487A">
          <w:rPr>
            <w:rStyle w:val="Hyperlink"/>
          </w:rPr>
          <w:t>Groups of MessageDefinitions and Functionality</w:t>
        </w:r>
        <w:r w:rsidR="0059689F">
          <w:rPr>
            <w:webHidden/>
          </w:rPr>
          <w:tab/>
        </w:r>
        <w:r w:rsidR="0059689F">
          <w:rPr>
            <w:webHidden/>
          </w:rPr>
          <w:fldChar w:fldCharType="begin"/>
        </w:r>
        <w:r w:rsidR="0059689F">
          <w:rPr>
            <w:webHidden/>
          </w:rPr>
          <w:instrText xml:space="preserve"> PAGEREF _Toc63673152 \h </w:instrText>
        </w:r>
        <w:r w:rsidR="0059689F">
          <w:rPr>
            <w:webHidden/>
          </w:rPr>
        </w:r>
        <w:r w:rsidR="0059689F">
          <w:rPr>
            <w:webHidden/>
          </w:rPr>
          <w:fldChar w:fldCharType="separate"/>
        </w:r>
        <w:r w:rsidR="0059689F">
          <w:rPr>
            <w:webHidden/>
          </w:rPr>
          <w:t>5</w:t>
        </w:r>
        <w:r w:rsidR="0059689F">
          <w:rPr>
            <w:webHidden/>
          </w:rPr>
          <w:fldChar w:fldCharType="end"/>
        </w:r>
      </w:hyperlink>
    </w:p>
    <w:p w14:paraId="712E7D89" w14:textId="51A37766" w:rsidR="0059689F" w:rsidRDefault="005A26DF">
      <w:pPr>
        <w:pStyle w:val="TOC1"/>
        <w:rPr>
          <w:rFonts w:asciiTheme="minorHAnsi" w:eastAsiaTheme="minorEastAsia" w:hAnsiTheme="minorHAnsi" w:cstheme="minorBidi"/>
          <w:b w:val="0"/>
          <w:sz w:val="22"/>
          <w:szCs w:val="22"/>
          <w:lang w:eastAsia="en-GB"/>
        </w:rPr>
      </w:pPr>
      <w:hyperlink w:anchor="_Toc63673153" w:history="1">
        <w:r w:rsidR="0059689F" w:rsidRPr="00D1487A">
          <w:rPr>
            <w:rStyle w:val="Hyperlink"/>
          </w:rPr>
          <w:t>3</w:t>
        </w:r>
        <w:r w:rsidR="0059689F">
          <w:rPr>
            <w:rFonts w:asciiTheme="minorHAnsi" w:eastAsiaTheme="minorEastAsia" w:hAnsiTheme="minorHAnsi" w:cstheme="minorBidi"/>
            <w:b w:val="0"/>
            <w:sz w:val="22"/>
            <w:szCs w:val="22"/>
            <w:lang w:eastAsia="en-GB"/>
          </w:rPr>
          <w:tab/>
        </w:r>
        <w:r w:rsidR="0059689F" w:rsidRPr="00D1487A">
          <w:rPr>
            <w:rStyle w:val="Hyperlink"/>
          </w:rPr>
          <w:t>BusinessRoles and Participants</w:t>
        </w:r>
        <w:r w:rsidR="0059689F">
          <w:rPr>
            <w:webHidden/>
          </w:rPr>
          <w:tab/>
        </w:r>
        <w:r w:rsidR="0059689F">
          <w:rPr>
            <w:webHidden/>
          </w:rPr>
          <w:fldChar w:fldCharType="begin"/>
        </w:r>
        <w:r w:rsidR="0059689F">
          <w:rPr>
            <w:webHidden/>
          </w:rPr>
          <w:instrText xml:space="preserve"> PAGEREF _Toc63673153 \h </w:instrText>
        </w:r>
        <w:r w:rsidR="0059689F">
          <w:rPr>
            <w:webHidden/>
          </w:rPr>
        </w:r>
        <w:r w:rsidR="0059689F">
          <w:rPr>
            <w:webHidden/>
          </w:rPr>
          <w:fldChar w:fldCharType="separate"/>
        </w:r>
        <w:r w:rsidR="0059689F">
          <w:rPr>
            <w:webHidden/>
          </w:rPr>
          <w:t>7</w:t>
        </w:r>
        <w:r w:rsidR="0059689F">
          <w:rPr>
            <w:webHidden/>
          </w:rPr>
          <w:fldChar w:fldCharType="end"/>
        </w:r>
      </w:hyperlink>
    </w:p>
    <w:p w14:paraId="1F92E642" w14:textId="255BB8EF" w:rsidR="0059689F" w:rsidRDefault="005A26DF">
      <w:pPr>
        <w:pStyle w:val="TOC2"/>
        <w:rPr>
          <w:rFonts w:asciiTheme="minorHAnsi" w:eastAsiaTheme="minorEastAsia" w:hAnsiTheme="minorHAnsi" w:cstheme="minorBidi"/>
          <w:snapToGrid/>
          <w:sz w:val="22"/>
          <w:szCs w:val="22"/>
          <w:lang w:eastAsia="en-GB"/>
        </w:rPr>
      </w:pPr>
      <w:hyperlink w:anchor="_Toc63673154" w:history="1">
        <w:r w:rsidR="0059689F" w:rsidRPr="00D1487A">
          <w:rPr>
            <w:rStyle w:val="Hyperlink"/>
          </w:rPr>
          <w:t>3.1</w:t>
        </w:r>
        <w:r w:rsidR="0059689F">
          <w:rPr>
            <w:rFonts w:asciiTheme="minorHAnsi" w:eastAsiaTheme="minorEastAsia" w:hAnsiTheme="minorHAnsi" w:cstheme="minorBidi"/>
            <w:snapToGrid/>
            <w:sz w:val="22"/>
            <w:szCs w:val="22"/>
            <w:lang w:eastAsia="en-GB"/>
          </w:rPr>
          <w:tab/>
        </w:r>
        <w:r w:rsidR="0059689F" w:rsidRPr="00D1487A">
          <w:rPr>
            <w:rStyle w:val="Hyperlink"/>
          </w:rPr>
          <w:t>Participants and BusinessRoles Definitions</w:t>
        </w:r>
        <w:r w:rsidR="0059689F">
          <w:rPr>
            <w:webHidden/>
          </w:rPr>
          <w:tab/>
        </w:r>
        <w:r w:rsidR="0059689F">
          <w:rPr>
            <w:webHidden/>
          </w:rPr>
          <w:fldChar w:fldCharType="begin"/>
        </w:r>
        <w:r w:rsidR="0059689F">
          <w:rPr>
            <w:webHidden/>
          </w:rPr>
          <w:instrText xml:space="preserve"> PAGEREF _Toc63673154 \h </w:instrText>
        </w:r>
        <w:r w:rsidR="0059689F">
          <w:rPr>
            <w:webHidden/>
          </w:rPr>
        </w:r>
        <w:r w:rsidR="0059689F">
          <w:rPr>
            <w:webHidden/>
          </w:rPr>
          <w:fldChar w:fldCharType="separate"/>
        </w:r>
        <w:r w:rsidR="0059689F">
          <w:rPr>
            <w:webHidden/>
          </w:rPr>
          <w:t>7</w:t>
        </w:r>
        <w:r w:rsidR="0059689F">
          <w:rPr>
            <w:webHidden/>
          </w:rPr>
          <w:fldChar w:fldCharType="end"/>
        </w:r>
      </w:hyperlink>
    </w:p>
    <w:p w14:paraId="6198449F" w14:textId="2952167A" w:rsidR="0059689F" w:rsidRDefault="005A26DF">
      <w:pPr>
        <w:pStyle w:val="TOC1"/>
        <w:rPr>
          <w:rFonts w:asciiTheme="minorHAnsi" w:eastAsiaTheme="minorEastAsia" w:hAnsiTheme="minorHAnsi" w:cstheme="minorBidi"/>
          <w:b w:val="0"/>
          <w:sz w:val="22"/>
          <w:szCs w:val="22"/>
          <w:lang w:eastAsia="en-GB"/>
        </w:rPr>
      </w:pPr>
      <w:hyperlink w:anchor="_Toc63673155" w:history="1">
        <w:r w:rsidR="0059689F" w:rsidRPr="00D1487A">
          <w:rPr>
            <w:rStyle w:val="Hyperlink"/>
          </w:rPr>
          <w:t>4</w:t>
        </w:r>
        <w:r w:rsidR="0059689F">
          <w:rPr>
            <w:rFonts w:asciiTheme="minorHAnsi" w:eastAsiaTheme="minorEastAsia" w:hAnsiTheme="minorHAnsi" w:cstheme="minorBidi"/>
            <w:b w:val="0"/>
            <w:sz w:val="22"/>
            <w:szCs w:val="22"/>
            <w:lang w:eastAsia="en-GB"/>
          </w:rPr>
          <w:tab/>
        </w:r>
        <w:r w:rsidR="0059689F" w:rsidRPr="00D1487A">
          <w:rPr>
            <w:rStyle w:val="Hyperlink"/>
          </w:rPr>
          <w:t>BusinessProcess Description</w:t>
        </w:r>
        <w:r w:rsidR="0059689F">
          <w:rPr>
            <w:webHidden/>
          </w:rPr>
          <w:tab/>
        </w:r>
        <w:r w:rsidR="0059689F">
          <w:rPr>
            <w:webHidden/>
          </w:rPr>
          <w:fldChar w:fldCharType="begin"/>
        </w:r>
        <w:r w:rsidR="0059689F">
          <w:rPr>
            <w:webHidden/>
          </w:rPr>
          <w:instrText xml:space="preserve"> PAGEREF _Toc63673155 \h </w:instrText>
        </w:r>
        <w:r w:rsidR="0059689F">
          <w:rPr>
            <w:webHidden/>
          </w:rPr>
        </w:r>
        <w:r w:rsidR="0059689F">
          <w:rPr>
            <w:webHidden/>
          </w:rPr>
          <w:fldChar w:fldCharType="separate"/>
        </w:r>
        <w:r w:rsidR="0059689F">
          <w:rPr>
            <w:webHidden/>
          </w:rPr>
          <w:t>8</w:t>
        </w:r>
        <w:r w:rsidR="0059689F">
          <w:rPr>
            <w:webHidden/>
          </w:rPr>
          <w:fldChar w:fldCharType="end"/>
        </w:r>
      </w:hyperlink>
    </w:p>
    <w:p w14:paraId="298D6F04" w14:textId="5ABF12E9" w:rsidR="0059689F" w:rsidRDefault="005A26DF">
      <w:pPr>
        <w:pStyle w:val="TOC1"/>
        <w:rPr>
          <w:rFonts w:asciiTheme="minorHAnsi" w:eastAsiaTheme="minorEastAsia" w:hAnsiTheme="minorHAnsi" w:cstheme="minorBidi"/>
          <w:b w:val="0"/>
          <w:sz w:val="22"/>
          <w:szCs w:val="22"/>
          <w:lang w:eastAsia="en-GB"/>
        </w:rPr>
      </w:pPr>
      <w:hyperlink w:anchor="_Toc63673156" w:history="1">
        <w:r w:rsidR="0059689F" w:rsidRPr="00D1487A">
          <w:rPr>
            <w:rStyle w:val="Hyperlink"/>
          </w:rPr>
          <w:t>5</w:t>
        </w:r>
        <w:r w:rsidR="0059689F">
          <w:rPr>
            <w:rFonts w:asciiTheme="minorHAnsi" w:eastAsiaTheme="minorEastAsia" w:hAnsiTheme="minorHAnsi" w:cstheme="minorBidi"/>
            <w:b w:val="0"/>
            <w:sz w:val="22"/>
            <w:szCs w:val="22"/>
            <w:lang w:eastAsia="en-GB"/>
          </w:rPr>
          <w:tab/>
        </w:r>
        <w:r w:rsidR="0059689F" w:rsidRPr="00D1487A">
          <w:rPr>
            <w:rStyle w:val="Hyperlink"/>
          </w:rPr>
          <w:t>Description of BusinessActivities</w:t>
        </w:r>
        <w:r w:rsidR="0059689F">
          <w:rPr>
            <w:webHidden/>
          </w:rPr>
          <w:tab/>
        </w:r>
        <w:r w:rsidR="0059689F">
          <w:rPr>
            <w:webHidden/>
          </w:rPr>
          <w:fldChar w:fldCharType="begin"/>
        </w:r>
        <w:r w:rsidR="0059689F">
          <w:rPr>
            <w:webHidden/>
          </w:rPr>
          <w:instrText xml:space="preserve"> PAGEREF _Toc63673156 \h </w:instrText>
        </w:r>
        <w:r w:rsidR="0059689F">
          <w:rPr>
            <w:webHidden/>
          </w:rPr>
        </w:r>
        <w:r w:rsidR="0059689F">
          <w:rPr>
            <w:webHidden/>
          </w:rPr>
          <w:fldChar w:fldCharType="separate"/>
        </w:r>
        <w:r w:rsidR="0059689F">
          <w:rPr>
            <w:webHidden/>
          </w:rPr>
          <w:t>9</w:t>
        </w:r>
        <w:r w:rsidR="0059689F">
          <w:rPr>
            <w:webHidden/>
          </w:rPr>
          <w:fldChar w:fldCharType="end"/>
        </w:r>
      </w:hyperlink>
    </w:p>
    <w:p w14:paraId="31E8AB78" w14:textId="7F894B99" w:rsidR="0059689F" w:rsidRDefault="005A26DF">
      <w:pPr>
        <w:pStyle w:val="TOC2"/>
        <w:rPr>
          <w:rFonts w:asciiTheme="minorHAnsi" w:eastAsiaTheme="minorEastAsia" w:hAnsiTheme="minorHAnsi" w:cstheme="minorBidi"/>
          <w:snapToGrid/>
          <w:sz w:val="22"/>
          <w:szCs w:val="22"/>
          <w:lang w:eastAsia="en-GB"/>
        </w:rPr>
      </w:pPr>
      <w:hyperlink w:anchor="_Toc63673157" w:history="1">
        <w:r w:rsidR="0059689F" w:rsidRPr="00D1487A">
          <w:rPr>
            <w:rStyle w:val="Hyperlink"/>
          </w:rPr>
          <w:t>5.1</w:t>
        </w:r>
        <w:r w:rsidR="0059689F">
          <w:rPr>
            <w:rFonts w:asciiTheme="minorHAnsi" w:eastAsiaTheme="minorEastAsia" w:hAnsiTheme="minorHAnsi" w:cstheme="minorBidi"/>
            <w:snapToGrid/>
            <w:sz w:val="22"/>
            <w:szCs w:val="22"/>
            <w:lang w:eastAsia="en-GB"/>
          </w:rPr>
          <w:tab/>
        </w:r>
        <w:r w:rsidR="0059689F" w:rsidRPr="00D1487A">
          <w:rPr>
            <w:rStyle w:val="Hyperlink"/>
          </w:rPr>
          <w:t>Opening Process Activity Diagram</w:t>
        </w:r>
        <w:r w:rsidR="0059689F">
          <w:rPr>
            <w:webHidden/>
          </w:rPr>
          <w:tab/>
        </w:r>
        <w:r w:rsidR="0059689F">
          <w:rPr>
            <w:webHidden/>
          </w:rPr>
          <w:fldChar w:fldCharType="begin"/>
        </w:r>
        <w:r w:rsidR="0059689F">
          <w:rPr>
            <w:webHidden/>
          </w:rPr>
          <w:instrText xml:space="preserve"> PAGEREF _Toc63673157 \h </w:instrText>
        </w:r>
        <w:r w:rsidR="0059689F">
          <w:rPr>
            <w:webHidden/>
          </w:rPr>
        </w:r>
        <w:r w:rsidR="0059689F">
          <w:rPr>
            <w:webHidden/>
          </w:rPr>
          <w:fldChar w:fldCharType="separate"/>
        </w:r>
        <w:r w:rsidR="0059689F">
          <w:rPr>
            <w:webHidden/>
          </w:rPr>
          <w:t>9</w:t>
        </w:r>
        <w:r w:rsidR="0059689F">
          <w:rPr>
            <w:webHidden/>
          </w:rPr>
          <w:fldChar w:fldCharType="end"/>
        </w:r>
      </w:hyperlink>
    </w:p>
    <w:p w14:paraId="4606EB37" w14:textId="2F98B611" w:rsidR="0059689F" w:rsidRDefault="005A26DF">
      <w:pPr>
        <w:pStyle w:val="TOC2"/>
        <w:rPr>
          <w:rFonts w:asciiTheme="minorHAnsi" w:eastAsiaTheme="minorEastAsia" w:hAnsiTheme="minorHAnsi" w:cstheme="minorBidi"/>
          <w:snapToGrid/>
          <w:sz w:val="22"/>
          <w:szCs w:val="22"/>
          <w:lang w:eastAsia="en-GB"/>
        </w:rPr>
      </w:pPr>
      <w:hyperlink w:anchor="_Toc63673158" w:history="1">
        <w:r w:rsidR="0059689F" w:rsidRPr="00D1487A">
          <w:rPr>
            <w:rStyle w:val="Hyperlink"/>
          </w:rPr>
          <w:t>5.2</w:t>
        </w:r>
        <w:r w:rsidR="0059689F">
          <w:rPr>
            <w:rFonts w:asciiTheme="minorHAnsi" w:eastAsiaTheme="minorEastAsia" w:hAnsiTheme="minorHAnsi" w:cstheme="minorBidi"/>
            <w:snapToGrid/>
            <w:sz w:val="22"/>
            <w:szCs w:val="22"/>
            <w:lang w:eastAsia="en-GB"/>
          </w:rPr>
          <w:tab/>
        </w:r>
        <w:r w:rsidR="0059689F" w:rsidRPr="00D1487A">
          <w:rPr>
            <w:rStyle w:val="Hyperlink"/>
          </w:rPr>
          <w:t>Maintenance Process Activity Diagram</w:t>
        </w:r>
        <w:r w:rsidR="0059689F">
          <w:rPr>
            <w:webHidden/>
          </w:rPr>
          <w:tab/>
        </w:r>
        <w:r w:rsidR="0059689F">
          <w:rPr>
            <w:webHidden/>
          </w:rPr>
          <w:fldChar w:fldCharType="begin"/>
        </w:r>
        <w:r w:rsidR="0059689F">
          <w:rPr>
            <w:webHidden/>
          </w:rPr>
          <w:instrText xml:space="preserve"> PAGEREF _Toc63673158 \h </w:instrText>
        </w:r>
        <w:r w:rsidR="0059689F">
          <w:rPr>
            <w:webHidden/>
          </w:rPr>
        </w:r>
        <w:r w:rsidR="0059689F">
          <w:rPr>
            <w:webHidden/>
          </w:rPr>
          <w:fldChar w:fldCharType="separate"/>
        </w:r>
        <w:r w:rsidR="0059689F">
          <w:rPr>
            <w:webHidden/>
          </w:rPr>
          <w:t>10</w:t>
        </w:r>
        <w:r w:rsidR="0059689F">
          <w:rPr>
            <w:webHidden/>
          </w:rPr>
          <w:fldChar w:fldCharType="end"/>
        </w:r>
      </w:hyperlink>
    </w:p>
    <w:p w14:paraId="127A87E8" w14:textId="627436D6" w:rsidR="0059689F" w:rsidRDefault="005A26DF">
      <w:pPr>
        <w:pStyle w:val="TOC2"/>
        <w:rPr>
          <w:rFonts w:asciiTheme="minorHAnsi" w:eastAsiaTheme="minorEastAsia" w:hAnsiTheme="minorHAnsi" w:cstheme="minorBidi"/>
          <w:snapToGrid/>
          <w:sz w:val="22"/>
          <w:szCs w:val="22"/>
          <w:lang w:eastAsia="en-GB"/>
        </w:rPr>
      </w:pPr>
      <w:hyperlink w:anchor="_Toc63673159" w:history="1">
        <w:r w:rsidR="0059689F" w:rsidRPr="00D1487A">
          <w:rPr>
            <w:rStyle w:val="Hyperlink"/>
          </w:rPr>
          <w:t>5.3</w:t>
        </w:r>
        <w:r w:rsidR="0059689F">
          <w:rPr>
            <w:rFonts w:asciiTheme="minorHAnsi" w:eastAsiaTheme="minorEastAsia" w:hAnsiTheme="minorHAnsi" w:cstheme="minorBidi"/>
            <w:snapToGrid/>
            <w:sz w:val="22"/>
            <w:szCs w:val="22"/>
            <w:lang w:eastAsia="en-GB"/>
          </w:rPr>
          <w:tab/>
        </w:r>
        <w:r w:rsidR="0059689F" w:rsidRPr="00D1487A">
          <w:rPr>
            <w:rStyle w:val="Hyperlink"/>
          </w:rPr>
          <w:t>Closing Process Activity Diagram</w:t>
        </w:r>
        <w:r w:rsidR="0059689F">
          <w:rPr>
            <w:webHidden/>
          </w:rPr>
          <w:tab/>
        </w:r>
        <w:r w:rsidR="0059689F">
          <w:rPr>
            <w:webHidden/>
          </w:rPr>
          <w:fldChar w:fldCharType="begin"/>
        </w:r>
        <w:r w:rsidR="0059689F">
          <w:rPr>
            <w:webHidden/>
          </w:rPr>
          <w:instrText xml:space="preserve"> PAGEREF _Toc63673159 \h </w:instrText>
        </w:r>
        <w:r w:rsidR="0059689F">
          <w:rPr>
            <w:webHidden/>
          </w:rPr>
        </w:r>
        <w:r w:rsidR="0059689F">
          <w:rPr>
            <w:webHidden/>
          </w:rPr>
          <w:fldChar w:fldCharType="separate"/>
        </w:r>
        <w:r w:rsidR="0059689F">
          <w:rPr>
            <w:webHidden/>
          </w:rPr>
          <w:t>11</w:t>
        </w:r>
        <w:r w:rsidR="0059689F">
          <w:rPr>
            <w:webHidden/>
          </w:rPr>
          <w:fldChar w:fldCharType="end"/>
        </w:r>
      </w:hyperlink>
    </w:p>
    <w:p w14:paraId="01BC8A7B" w14:textId="28E4F64D" w:rsidR="0059689F" w:rsidRDefault="005A26DF">
      <w:pPr>
        <w:pStyle w:val="TOC2"/>
        <w:rPr>
          <w:rFonts w:asciiTheme="minorHAnsi" w:eastAsiaTheme="minorEastAsia" w:hAnsiTheme="minorHAnsi" w:cstheme="minorBidi"/>
          <w:snapToGrid/>
          <w:sz w:val="22"/>
          <w:szCs w:val="22"/>
          <w:lang w:eastAsia="en-GB"/>
        </w:rPr>
      </w:pPr>
      <w:hyperlink w:anchor="_Toc63673160" w:history="1">
        <w:r w:rsidR="0059689F" w:rsidRPr="00D1487A">
          <w:rPr>
            <w:rStyle w:val="Hyperlink"/>
          </w:rPr>
          <w:t>5.4</w:t>
        </w:r>
        <w:r w:rsidR="0059689F">
          <w:rPr>
            <w:rFonts w:asciiTheme="minorHAnsi" w:eastAsiaTheme="minorEastAsia" w:hAnsiTheme="minorHAnsi" w:cstheme="minorBidi"/>
            <w:snapToGrid/>
            <w:sz w:val="22"/>
            <w:szCs w:val="22"/>
            <w:lang w:eastAsia="en-GB"/>
          </w:rPr>
          <w:tab/>
        </w:r>
        <w:r w:rsidR="0059689F" w:rsidRPr="00D1487A">
          <w:rPr>
            <w:rStyle w:val="Hyperlink"/>
          </w:rPr>
          <w:t>Reporting Process Activity Diagram</w:t>
        </w:r>
        <w:r w:rsidR="0059689F">
          <w:rPr>
            <w:webHidden/>
          </w:rPr>
          <w:tab/>
        </w:r>
        <w:r w:rsidR="0059689F">
          <w:rPr>
            <w:webHidden/>
          </w:rPr>
          <w:fldChar w:fldCharType="begin"/>
        </w:r>
        <w:r w:rsidR="0059689F">
          <w:rPr>
            <w:webHidden/>
          </w:rPr>
          <w:instrText xml:space="preserve"> PAGEREF _Toc63673160 \h </w:instrText>
        </w:r>
        <w:r w:rsidR="0059689F">
          <w:rPr>
            <w:webHidden/>
          </w:rPr>
        </w:r>
        <w:r w:rsidR="0059689F">
          <w:rPr>
            <w:webHidden/>
          </w:rPr>
          <w:fldChar w:fldCharType="separate"/>
        </w:r>
        <w:r w:rsidR="0059689F">
          <w:rPr>
            <w:webHidden/>
          </w:rPr>
          <w:t>12</w:t>
        </w:r>
        <w:r w:rsidR="0059689F">
          <w:rPr>
            <w:webHidden/>
          </w:rPr>
          <w:fldChar w:fldCharType="end"/>
        </w:r>
      </w:hyperlink>
    </w:p>
    <w:p w14:paraId="391930D4" w14:textId="521D25B8" w:rsidR="0059689F" w:rsidRDefault="005A26DF">
      <w:pPr>
        <w:pStyle w:val="TOC1"/>
        <w:rPr>
          <w:rFonts w:asciiTheme="minorHAnsi" w:eastAsiaTheme="minorEastAsia" w:hAnsiTheme="minorHAnsi" w:cstheme="minorBidi"/>
          <w:b w:val="0"/>
          <w:sz w:val="22"/>
          <w:szCs w:val="22"/>
          <w:lang w:eastAsia="en-GB"/>
        </w:rPr>
      </w:pPr>
      <w:hyperlink w:anchor="_Toc63673161" w:history="1">
        <w:r w:rsidR="0059689F" w:rsidRPr="00D1487A">
          <w:rPr>
            <w:rStyle w:val="Hyperlink"/>
          </w:rPr>
          <w:t>6</w:t>
        </w:r>
        <w:r w:rsidR="0059689F">
          <w:rPr>
            <w:rFonts w:asciiTheme="minorHAnsi" w:eastAsiaTheme="minorEastAsia" w:hAnsiTheme="minorHAnsi" w:cstheme="minorBidi"/>
            <w:b w:val="0"/>
            <w:sz w:val="22"/>
            <w:szCs w:val="22"/>
            <w:lang w:eastAsia="en-GB"/>
          </w:rPr>
          <w:tab/>
        </w:r>
        <w:r w:rsidR="0059689F" w:rsidRPr="00D1487A">
          <w:rPr>
            <w:rStyle w:val="Hyperlink"/>
          </w:rPr>
          <w:t>BusinessTransactions</w:t>
        </w:r>
        <w:r w:rsidR="0059689F">
          <w:rPr>
            <w:webHidden/>
          </w:rPr>
          <w:tab/>
        </w:r>
        <w:r w:rsidR="0059689F">
          <w:rPr>
            <w:webHidden/>
          </w:rPr>
          <w:fldChar w:fldCharType="begin"/>
        </w:r>
        <w:r w:rsidR="0059689F">
          <w:rPr>
            <w:webHidden/>
          </w:rPr>
          <w:instrText xml:space="preserve"> PAGEREF _Toc63673161 \h </w:instrText>
        </w:r>
        <w:r w:rsidR="0059689F">
          <w:rPr>
            <w:webHidden/>
          </w:rPr>
        </w:r>
        <w:r w:rsidR="0059689F">
          <w:rPr>
            <w:webHidden/>
          </w:rPr>
          <w:fldChar w:fldCharType="separate"/>
        </w:r>
        <w:r w:rsidR="0059689F">
          <w:rPr>
            <w:webHidden/>
          </w:rPr>
          <w:t>13</w:t>
        </w:r>
        <w:r w:rsidR="0059689F">
          <w:rPr>
            <w:webHidden/>
          </w:rPr>
          <w:fldChar w:fldCharType="end"/>
        </w:r>
      </w:hyperlink>
    </w:p>
    <w:p w14:paraId="16730BF0" w14:textId="4A1266CA" w:rsidR="0059689F" w:rsidRDefault="005A26DF">
      <w:pPr>
        <w:pStyle w:val="TOC2"/>
        <w:rPr>
          <w:rFonts w:asciiTheme="minorHAnsi" w:eastAsiaTheme="minorEastAsia" w:hAnsiTheme="minorHAnsi" w:cstheme="minorBidi"/>
          <w:snapToGrid/>
          <w:sz w:val="22"/>
          <w:szCs w:val="22"/>
          <w:lang w:eastAsia="en-GB"/>
        </w:rPr>
      </w:pPr>
      <w:hyperlink w:anchor="_Toc63673162" w:history="1">
        <w:r w:rsidR="0059689F" w:rsidRPr="00D1487A">
          <w:rPr>
            <w:rStyle w:val="Hyperlink"/>
          </w:rPr>
          <w:t>6.1</w:t>
        </w:r>
        <w:r w:rsidR="0059689F">
          <w:rPr>
            <w:rFonts w:asciiTheme="minorHAnsi" w:eastAsiaTheme="minorEastAsia" w:hAnsiTheme="minorHAnsi" w:cstheme="minorBidi"/>
            <w:snapToGrid/>
            <w:sz w:val="22"/>
            <w:szCs w:val="22"/>
            <w:lang w:eastAsia="en-GB"/>
          </w:rPr>
          <w:tab/>
        </w:r>
        <w:r w:rsidR="0059689F" w:rsidRPr="00D1487A">
          <w:rPr>
            <w:rStyle w:val="Hyperlink"/>
          </w:rPr>
          <w:t>Account Opening Process</w:t>
        </w:r>
        <w:r w:rsidR="0059689F">
          <w:rPr>
            <w:webHidden/>
          </w:rPr>
          <w:tab/>
        </w:r>
        <w:r w:rsidR="0059689F">
          <w:rPr>
            <w:webHidden/>
          </w:rPr>
          <w:fldChar w:fldCharType="begin"/>
        </w:r>
        <w:r w:rsidR="0059689F">
          <w:rPr>
            <w:webHidden/>
          </w:rPr>
          <w:instrText xml:space="preserve"> PAGEREF _Toc63673162 \h </w:instrText>
        </w:r>
        <w:r w:rsidR="0059689F">
          <w:rPr>
            <w:webHidden/>
          </w:rPr>
        </w:r>
        <w:r w:rsidR="0059689F">
          <w:rPr>
            <w:webHidden/>
          </w:rPr>
          <w:fldChar w:fldCharType="separate"/>
        </w:r>
        <w:r w:rsidR="0059689F">
          <w:rPr>
            <w:webHidden/>
          </w:rPr>
          <w:t>13</w:t>
        </w:r>
        <w:r w:rsidR="0059689F">
          <w:rPr>
            <w:webHidden/>
          </w:rPr>
          <w:fldChar w:fldCharType="end"/>
        </w:r>
      </w:hyperlink>
    </w:p>
    <w:p w14:paraId="569DB547" w14:textId="2BD18AF2" w:rsidR="0059689F" w:rsidRDefault="005A26DF">
      <w:pPr>
        <w:pStyle w:val="TOC2"/>
        <w:rPr>
          <w:rFonts w:asciiTheme="minorHAnsi" w:eastAsiaTheme="minorEastAsia" w:hAnsiTheme="minorHAnsi" w:cstheme="minorBidi"/>
          <w:snapToGrid/>
          <w:sz w:val="22"/>
          <w:szCs w:val="22"/>
          <w:lang w:eastAsia="en-GB"/>
        </w:rPr>
      </w:pPr>
      <w:hyperlink w:anchor="_Toc63673163" w:history="1">
        <w:r w:rsidR="0059689F" w:rsidRPr="00D1487A">
          <w:rPr>
            <w:rStyle w:val="Hyperlink"/>
          </w:rPr>
          <w:t>6.2</w:t>
        </w:r>
        <w:r w:rsidR="0059689F">
          <w:rPr>
            <w:rFonts w:asciiTheme="minorHAnsi" w:eastAsiaTheme="minorEastAsia" w:hAnsiTheme="minorHAnsi" w:cstheme="minorBidi"/>
            <w:snapToGrid/>
            <w:sz w:val="22"/>
            <w:szCs w:val="22"/>
            <w:lang w:eastAsia="en-GB"/>
          </w:rPr>
          <w:tab/>
        </w:r>
        <w:r w:rsidR="0059689F" w:rsidRPr="00D1487A">
          <w:rPr>
            <w:rStyle w:val="Hyperlink"/>
          </w:rPr>
          <w:t>Account Maintenance Process</w:t>
        </w:r>
        <w:r w:rsidR="0059689F">
          <w:rPr>
            <w:webHidden/>
          </w:rPr>
          <w:tab/>
        </w:r>
        <w:r w:rsidR="0059689F">
          <w:rPr>
            <w:webHidden/>
          </w:rPr>
          <w:fldChar w:fldCharType="begin"/>
        </w:r>
        <w:r w:rsidR="0059689F">
          <w:rPr>
            <w:webHidden/>
          </w:rPr>
          <w:instrText xml:space="preserve"> PAGEREF _Toc63673163 \h </w:instrText>
        </w:r>
        <w:r w:rsidR="0059689F">
          <w:rPr>
            <w:webHidden/>
          </w:rPr>
        </w:r>
        <w:r w:rsidR="0059689F">
          <w:rPr>
            <w:webHidden/>
          </w:rPr>
          <w:fldChar w:fldCharType="separate"/>
        </w:r>
        <w:r w:rsidR="0059689F">
          <w:rPr>
            <w:webHidden/>
          </w:rPr>
          <w:t>17</w:t>
        </w:r>
        <w:r w:rsidR="0059689F">
          <w:rPr>
            <w:webHidden/>
          </w:rPr>
          <w:fldChar w:fldCharType="end"/>
        </w:r>
      </w:hyperlink>
    </w:p>
    <w:p w14:paraId="7B403C61" w14:textId="217D9854" w:rsidR="0059689F" w:rsidRDefault="005A26DF">
      <w:pPr>
        <w:pStyle w:val="TOC2"/>
        <w:rPr>
          <w:rFonts w:asciiTheme="minorHAnsi" w:eastAsiaTheme="minorEastAsia" w:hAnsiTheme="minorHAnsi" w:cstheme="minorBidi"/>
          <w:snapToGrid/>
          <w:sz w:val="22"/>
          <w:szCs w:val="22"/>
          <w:lang w:eastAsia="en-GB"/>
        </w:rPr>
      </w:pPr>
      <w:hyperlink w:anchor="_Toc63673164" w:history="1">
        <w:r w:rsidR="0059689F" w:rsidRPr="00D1487A">
          <w:rPr>
            <w:rStyle w:val="Hyperlink"/>
          </w:rPr>
          <w:t>6.3</w:t>
        </w:r>
        <w:r w:rsidR="0059689F">
          <w:rPr>
            <w:rFonts w:asciiTheme="minorHAnsi" w:eastAsiaTheme="minorEastAsia" w:hAnsiTheme="minorHAnsi" w:cstheme="minorBidi"/>
            <w:snapToGrid/>
            <w:sz w:val="22"/>
            <w:szCs w:val="22"/>
            <w:lang w:eastAsia="en-GB"/>
          </w:rPr>
          <w:tab/>
        </w:r>
        <w:r w:rsidR="0059689F" w:rsidRPr="00D1487A">
          <w:rPr>
            <w:rStyle w:val="Hyperlink"/>
          </w:rPr>
          <w:t>Account Closing Process</w:t>
        </w:r>
        <w:r w:rsidR="0059689F">
          <w:rPr>
            <w:webHidden/>
          </w:rPr>
          <w:tab/>
        </w:r>
        <w:r w:rsidR="0059689F">
          <w:rPr>
            <w:webHidden/>
          </w:rPr>
          <w:fldChar w:fldCharType="begin"/>
        </w:r>
        <w:r w:rsidR="0059689F">
          <w:rPr>
            <w:webHidden/>
          </w:rPr>
          <w:instrText xml:space="preserve"> PAGEREF _Toc63673164 \h </w:instrText>
        </w:r>
        <w:r w:rsidR="0059689F">
          <w:rPr>
            <w:webHidden/>
          </w:rPr>
        </w:r>
        <w:r w:rsidR="0059689F">
          <w:rPr>
            <w:webHidden/>
          </w:rPr>
          <w:fldChar w:fldCharType="separate"/>
        </w:r>
        <w:r w:rsidR="0059689F">
          <w:rPr>
            <w:webHidden/>
          </w:rPr>
          <w:t>21</w:t>
        </w:r>
        <w:r w:rsidR="0059689F">
          <w:rPr>
            <w:webHidden/>
          </w:rPr>
          <w:fldChar w:fldCharType="end"/>
        </w:r>
      </w:hyperlink>
    </w:p>
    <w:p w14:paraId="6A596267" w14:textId="4511BF5C" w:rsidR="0059689F" w:rsidRDefault="005A26DF">
      <w:pPr>
        <w:pStyle w:val="TOC1"/>
        <w:rPr>
          <w:rFonts w:asciiTheme="minorHAnsi" w:eastAsiaTheme="minorEastAsia" w:hAnsiTheme="minorHAnsi" w:cstheme="minorBidi"/>
          <w:b w:val="0"/>
          <w:sz w:val="22"/>
          <w:szCs w:val="22"/>
          <w:lang w:eastAsia="en-GB"/>
        </w:rPr>
      </w:pPr>
      <w:hyperlink w:anchor="_Toc63673165" w:history="1">
        <w:r w:rsidR="0059689F" w:rsidRPr="00D1487A">
          <w:rPr>
            <w:rStyle w:val="Hyperlink"/>
          </w:rPr>
          <w:t>Revision Record</w:t>
        </w:r>
        <w:r w:rsidR="0059689F">
          <w:rPr>
            <w:webHidden/>
          </w:rPr>
          <w:tab/>
        </w:r>
        <w:r w:rsidR="0059689F">
          <w:rPr>
            <w:webHidden/>
          </w:rPr>
          <w:fldChar w:fldCharType="begin"/>
        </w:r>
        <w:r w:rsidR="0059689F">
          <w:rPr>
            <w:webHidden/>
          </w:rPr>
          <w:instrText xml:space="preserve"> PAGEREF _Toc63673165 \h </w:instrText>
        </w:r>
        <w:r w:rsidR="0059689F">
          <w:rPr>
            <w:webHidden/>
          </w:rPr>
        </w:r>
        <w:r w:rsidR="0059689F">
          <w:rPr>
            <w:webHidden/>
          </w:rPr>
          <w:fldChar w:fldCharType="separate"/>
        </w:r>
        <w:r w:rsidR="0059689F">
          <w:rPr>
            <w:webHidden/>
          </w:rPr>
          <w:t>26</w:t>
        </w:r>
        <w:r w:rsidR="0059689F">
          <w:rPr>
            <w:webHidden/>
          </w:rPr>
          <w:fldChar w:fldCharType="end"/>
        </w:r>
      </w:hyperlink>
    </w:p>
    <w:p w14:paraId="5656CD02" w14:textId="317D05F8" w:rsidR="00AC300E" w:rsidRPr="00AC300E" w:rsidRDefault="00AC237C" w:rsidP="00AC300E">
      <w:pPr>
        <w:pStyle w:val="PreliminaryNote"/>
      </w:pPr>
      <w:r>
        <w:rPr>
          <w:b w:val="0"/>
          <w:snapToGrid/>
        </w:rPr>
        <w:fldChar w:fldCharType="end"/>
      </w:r>
      <w:r w:rsidR="00AC300E" w:rsidRPr="00AC300E">
        <w:t>Preliminary Note</w:t>
      </w:r>
    </w:p>
    <w:p w14:paraId="5B03B9F0" w14:textId="77777777" w:rsidR="00AC300E" w:rsidRPr="00AC300E" w:rsidRDefault="00AC300E" w:rsidP="00AC300E">
      <w:pPr>
        <w:pStyle w:val="Normalbeforetable"/>
      </w:pPr>
      <w:r w:rsidRPr="00AC300E">
        <w:t>The Message Definition Report (MDR) is made of three parts:</w:t>
      </w:r>
    </w:p>
    <w:p w14:paraId="390121D3" w14:textId="77777777" w:rsidR="00AC300E" w:rsidRPr="00AC300E" w:rsidRDefault="00AC300E" w:rsidP="00AC300E">
      <w:pPr>
        <w:pStyle w:val="BlockLabel"/>
      </w:pPr>
      <w:r w:rsidRPr="00AC300E">
        <w:t>MDR Part 1</w:t>
      </w:r>
    </w:p>
    <w:p w14:paraId="7B7B7C3B" w14:textId="77777777" w:rsidR="00AC300E" w:rsidRPr="00AC300E" w:rsidRDefault="00AC300E" w:rsidP="00AC300E">
      <w:r w:rsidRPr="00AC300E">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8" w:history="1">
        <w:r w:rsidRPr="00AC300E">
          <w:rPr>
            <w:rStyle w:val="Hyperlink"/>
          </w:rPr>
          <w:t>www.iso20022.org</w:t>
        </w:r>
      </w:hyperlink>
      <w:r w:rsidRPr="00AC300E">
        <w:t xml:space="preserve">. </w:t>
      </w:r>
    </w:p>
    <w:p w14:paraId="4B59E8CE" w14:textId="77777777" w:rsidR="00AC300E" w:rsidRPr="00AC300E" w:rsidRDefault="00AC300E" w:rsidP="00AC300E">
      <w:pPr>
        <w:pStyle w:val="BlockLabel"/>
      </w:pPr>
      <w:r w:rsidRPr="00AC300E">
        <w:t>MDR Part 2</w:t>
      </w:r>
    </w:p>
    <w:p w14:paraId="53450CF6" w14:textId="77777777" w:rsidR="00AC300E" w:rsidRPr="00AC300E" w:rsidRDefault="00AC300E" w:rsidP="00AC300E">
      <w:r w:rsidRPr="00AC300E">
        <w:t>This is the detailed description of each message definition of the message set. Part 2 is produced by the RA using the model developed by the submitting organisation.</w:t>
      </w:r>
    </w:p>
    <w:p w14:paraId="1B0F2950" w14:textId="77777777" w:rsidR="00AC300E" w:rsidRPr="00AC300E" w:rsidRDefault="00AC300E" w:rsidP="00AC300E">
      <w:pPr>
        <w:pStyle w:val="BlockLabel"/>
      </w:pPr>
      <w:r w:rsidRPr="00AC300E">
        <w:t>MDR Part 3</w:t>
      </w:r>
    </w:p>
    <w:p w14:paraId="2EC15B7F" w14:textId="2FB0A3C7" w:rsidR="00FC66CD" w:rsidRPr="00A23189" w:rsidRDefault="00AC300E" w:rsidP="00AC300E">
      <w:pPr>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r w:rsidRPr="00AC300E">
        <w:t>This is an extract if the ISO 20022 Business Model describing the business concepts used in the message set. Part 3 is an Excel document produced by the RA</w:t>
      </w:r>
    </w:p>
    <w:p w14:paraId="2EC15B80" w14:textId="77777777" w:rsidR="00FC66CD" w:rsidRDefault="000E53BB" w:rsidP="00A8050C">
      <w:pPr>
        <w:pStyle w:val="Heading1"/>
      </w:pPr>
      <w:bookmarkStart w:id="4" w:name="_Toc63673145"/>
      <w:r>
        <w:lastRenderedPageBreak/>
        <w:t>Introduction</w:t>
      </w:r>
      <w:bookmarkEnd w:id="4"/>
    </w:p>
    <w:p w14:paraId="2EC15B81" w14:textId="77777777" w:rsidR="00FC66CD" w:rsidRPr="00526C98" w:rsidRDefault="000E53BB" w:rsidP="00A8050C">
      <w:pPr>
        <w:pStyle w:val="Heading2"/>
      </w:pPr>
      <w:bookmarkStart w:id="5" w:name="_Toc63673146"/>
      <w:bookmarkStart w:id="6" w:name="_Toc533501210"/>
      <w:r>
        <w:t>Terms and Definitions</w:t>
      </w:r>
      <w:bookmarkEnd w:id="5"/>
    </w:p>
    <w:p w14:paraId="2EC15B82"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2EC15B85"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2EC15B83" w14:textId="77777777" w:rsidR="0052733C" w:rsidRPr="0052733C" w:rsidRDefault="0052733C" w:rsidP="0052733C">
            <w:pPr>
              <w:pStyle w:val="TableHeading"/>
            </w:pPr>
            <w:r w:rsidRPr="0052733C">
              <w:t>Term</w:t>
            </w:r>
          </w:p>
        </w:tc>
        <w:tc>
          <w:tcPr>
            <w:tcW w:w="5988" w:type="dxa"/>
            <w:vAlign w:val="bottom"/>
          </w:tcPr>
          <w:p w14:paraId="2EC15B84" w14:textId="77777777" w:rsidR="0052733C" w:rsidRPr="0052733C" w:rsidRDefault="0052733C" w:rsidP="0052733C">
            <w:pPr>
              <w:pStyle w:val="TableHeading"/>
            </w:pPr>
            <w:r w:rsidRPr="0052733C">
              <w:t>Definition</w:t>
            </w:r>
          </w:p>
        </w:tc>
      </w:tr>
      <w:tr w:rsidR="0052733C" w14:paraId="2EC15B88" w14:textId="77777777" w:rsidTr="0052733C">
        <w:tc>
          <w:tcPr>
            <w:tcW w:w="2376" w:type="dxa"/>
          </w:tcPr>
          <w:p w14:paraId="2EC15B86" w14:textId="77777777" w:rsidR="0052733C" w:rsidRPr="0052733C" w:rsidRDefault="0052733C" w:rsidP="0052733C">
            <w:pPr>
              <w:pStyle w:val="TableText"/>
              <w:rPr>
                <w:rStyle w:val="Italic"/>
                <w:i w:val="0"/>
              </w:rPr>
            </w:pPr>
            <w:r w:rsidRPr="0052733C">
              <w:rPr>
                <w:rStyle w:val="Italic"/>
                <w:i w:val="0"/>
              </w:rPr>
              <w:t>BusinessRole</w:t>
            </w:r>
          </w:p>
        </w:tc>
        <w:tc>
          <w:tcPr>
            <w:tcW w:w="5988" w:type="dxa"/>
          </w:tcPr>
          <w:p w14:paraId="2EC15B87" w14:textId="77777777"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14:paraId="2EC15B8B" w14:textId="77777777" w:rsidTr="0052733C">
        <w:tc>
          <w:tcPr>
            <w:tcW w:w="2376" w:type="dxa"/>
          </w:tcPr>
          <w:p w14:paraId="2EC15B89"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2EC15B8A" w14:textId="77777777"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14:paraId="2EC15B8E" w14:textId="77777777" w:rsidTr="0052733C">
        <w:tc>
          <w:tcPr>
            <w:tcW w:w="2376" w:type="dxa"/>
          </w:tcPr>
          <w:p w14:paraId="2EC15B8C" w14:textId="77777777" w:rsidR="0052733C" w:rsidRPr="0052733C" w:rsidRDefault="0052733C" w:rsidP="0052733C">
            <w:pPr>
              <w:pStyle w:val="TableText"/>
              <w:rPr>
                <w:rStyle w:val="Italic"/>
                <w:i w:val="0"/>
              </w:rPr>
            </w:pPr>
            <w:r w:rsidRPr="0052733C">
              <w:rPr>
                <w:rStyle w:val="Italic"/>
                <w:i w:val="0"/>
              </w:rPr>
              <w:t>BusinessProcess</w:t>
            </w:r>
          </w:p>
        </w:tc>
        <w:tc>
          <w:tcPr>
            <w:tcW w:w="5988" w:type="dxa"/>
          </w:tcPr>
          <w:p w14:paraId="2EC15B8D" w14:textId="77777777"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14:paraId="2EC15B91" w14:textId="77777777" w:rsidTr="0052733C">
        <w:tc>
          <w:tcPr>
            <w:tcW w:w="2376" w:type="dxa"/>
          </w:tcPr>
          <w:p w14:paraId="2EC15B8F" w14:textId="77777777" w:rsidR="0052733C" w:rsidRPr="0052733C" w:rsidRDefault="0052733C" w:rsidP="0052733C">
            <w:pPr>
              <w:pStyle w:val="TableText"/>
              <w:rPr>
                <w:rStyle w:val="Italic"/>
                <w:i w:val="0"/>
              </w:rPr>
            </w:pPr>
            <w:r w:rsidRPr="0052733C">
              <w:rPr>
                <w:rStyle w:val="Italic"/>
                <w:i w:val="0"/>
              </w:rPr>
              <w:t>BusinessTransaction</w:t>
            </w:r>
          </w:p>
        </w:tc>
        <w:tc>
          <w:tcPr>
            <w:tcW w:w="5988" w:type="dxa"/>
          </w:tcPr>
          <w:p w14:paraId="2EC15B90"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14:paraId="2EC15B94" w14:textId="77777777" w:rsidTr="0052733C">
        <w:tc>
          <w:tcPr>
            <w:tcW w:w="2376" w:type="dxa"/>
          </w:tcPr>
          <w:p w14:paraId="2EC15B92" w14:textId="77777777" w:rsidR="0052733C" w:rsidRPr="0052733C" w:rsidRDefault="0052733C" w:rsidP="0052733C">
            <w:pPr>
              <w:pStyle w:val="TableText"/>
              <w:rPr>
                <w:rStyle w:val="Italic"/>
                <w:i w:val="0"/>
              </w:rPr>
            </w:pPr>
            <w:r w:rsidRPr="0052733C">
              <w:rPr>
                <w:rStyle w:val="Italic"/>
                <w:i w:val="0"/>
              </w:rPr>
              <w:t>MessageDefinition</w:t>
            </w:r>
          </w:p>
        </w:tc>
        <w:tc>
          <w:tcPr>
            <w:tcW w:w="5988" w:type="dxa"/>
          </w:tcPr>
          <w:p w14:paraId="2EC15B93" w14:textId="77777777" w:rsidR="0052733C" w:rsidRPr="0052733C" w:rsidRDefault="0052733C" w:rsidP="0052733C">
            <w:pPr>
              <w:pStyle w:val="TableText"/>
            </w:pPr>
            <w:r w:rsidRPr="0052733C">
              <w:t>Formal description of the structure of a message instance.</w:t>
            </w:r>
          </w:p>
        </w:tc>
      </w:tr>
    </w:tbl>
    <w:p w14:paraId="2EC15B95" w14:textId="77777777" w:rsidR="003528B5" w:rsidRDefault="003528B5" w:rsidP="003528B5">
      <w:pPr>
        <w:pStyle w:val="Note"/>
      </w:pPr>
      <w:r w:rsidRPr="003528B5">
        <w:t xml:space="preserve">When a MessageDefinition </w:t>
      </w:r>
      <w:r w:rsidR="00857D8B">
        <w:t xml:space="preserve">or message identifier </w:t>
      </w:r>
      <w:r w:rsidRPr="003528B5">
        <w:t>is specified</w:t>
      </w:r>
      <w:r w:rsidR="00E00CBC">
        <w:t>,</w:t>
      </w:r>
      <w:r w:rsidRPr="003528B5">
        <w:t xml:space="preserve">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r w:rsidR="00857D8B">
        <w:t>.</w:t>
      </w:r>
    </w:p>
    <w:p w14:paraId="2EC15B96" w14:textId="77777777" w:rsidR="00FD654E" w:rsidRDefault="00CD7997" w:rsidP="008F067F">
      <w:pPr>
        <w:pStyle w:val="Heading2"/>
      </w:pPr>
      <w:bookmarkStart w:id="7" w:name="_Toc63673147"/>
      <w:r>
        <w:t>Abbreviations and Acronyms</w:t>
      </w:r>
      <w:bookmarkEnd w:id="7"/>
    </w:p>
    <w:p w14:paraId="2EC15B97"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4"/>
      </w:tblGrid>
      <w:tr w:rsidR="0052733C" w14:paraId="2EC15B9A" w14:textId="77777777" w:rsidTr="00210923">
        <w:trPr>
          <w:cnfStyle w:val="100000000000" w:firstRow="1" w:lastRow="0" w:firstColumn="0" w:lastColumn="0" w:oddVBand="0" w:evenVBand="0" w:oddHBand="0" w:evenHBand="0" w:firstRowFirstColumn="0" w:firstRowLastColumn="0" w:lastRowFirstColumn="0" w:lastRowLastColumn="0"/>
        </w:trPr>
        <w:tc>
          <w:tcPr>
            <w:tcW w:w="2375" w:type="dxa"/>
          </w:tcPr>
          <w:p w14:paraId="2EC15B98" w14:textId="77777777" w:rsidR="0052733C" w:rsidRDefault="0052733C" w:rsidP="00DD3851">
            <w:pPr>
              <w:pStyle w:val="TableHeading"/>
            </w:pPr>
            <w:r>
              <w:t>Abbreviation/Acronyms</w:t>
            </w:r>
          </w:p>
        </w:tc>
        <w:tc>
          <w:tcPr>
            <w:tcW w:w="5764" w:type="dxa"/>
          </w:tcPr>
          <w:p w14:paraId="2EC15B99" w14:textId="77777777" w:rsidR="0052733C" w:rsidRDefault="0052733C" w:rsidP="00DD3851">
            <w:pPr>
              <w:pStyle w:val="TableHeading"/>
            </w:pPr>
            <w:r>
              <w:t>Definition</w:t>
            </w:r>
          </w:p>
        </w:tc>
      </w:tr>
      <w:tr w:rsidR="00210923" w14:paraId="2EC15B9D" w14:textId="77777777" w:rsidTr="00210923">
        <w:tc>
          <w:tcPr>
            <w:tcW w:w="2375" w:type="dxa"/>
          </w:tcPr>
          <w:p w14:paraId="2EC15B9B" w14:textId="0EC4693A" w:rsidR="00210923" w:rsidRPr="00210923" w:rsidRDefault="00210923" w:rsidP="00210923">
            <w:pPr>
              <w:pStyle w:val="TableText"/>
            </w:pPr>
            <w:r w:rsidRPr="00210923">
              <w:t>BAM</w:t>
            </w:r>
          </w:p>
        </w:tc>
        <w:tc>
          <w:tcPr>
            <w:tcW w:w="5764" w:type="dxa"/>
          </w:tcPr>
          <w:p w14:paraId="2EC15B9C" w14:textId="20058893" w:rsidR="00210923" w:rsidRPr="00210923" w:rsidRDefault="00210923" w:rsidP="00210923">
            <w:pPr>
              <w:pStyle w:val="TableText"/>
            </w:pPr>
            <w:r w:rsidRPr="00210923">
              <w:t>Bank Account Management</w:t>
            </w:r>
          </w:p>
        </w:tc>
      </w:tr>
      <w:tr w:rsidR="00210923" w14:paraId="2EC15BA0" w14:textId="77777777" w:rsidTr="00210923">
        <w:tc>
          <w:tcPr>
            <w:tcW w:w="2375" w:type="dxa"/>
          </w:tcPr>
          <w:p w14:paraId="2EC15B9E" w14:textId="0F553337" w:rsidR="00210923" w:rsidRPr="00210923" w:rsidRDefault="00210923" w:rsidP="00210923">
            <w:pPr>
              <w:pStyle w:val="TableText"/>
            </w:pPr>
            <w:r w:rsidRPr="00210923">
              <w:t>MDR</w:t>
            </w:r>
          </w:p>
        </w:tc>
        <w:tc>
          <w:tcPr>
            <w:tcW w:w="5764" w:type="dxa"/>
          </w:tcPr>
          <w:p w14:paraId="2EC15B9F" w14:textId="529A8737" w:rsidR="00210923" w:rsidRPr="00210923" w:rsidRDefault="00210923" w:rsidP="00210923">
            <w:pPr>
              <w:pStyle w:val="TableText"/>
            </w:pPr>
            <w:r w:rsidRPr="00210923">
              <w:t>Message Definition Report</w:t>
            </w:r>
          </w:p>
        </w:tc>
      </w:tr>
    </w:tbl>
    <w:p w14:paraId="2EC15BCB" w14:textId="77777777" w:rsidR="00526C98" w:rsidRDefault="000E53BB" w:rsidP="00A8050C">
      <w:pPr>
        <w:pStyle w:val="Heading2"/>
      </w:pPr>
      <w:bookmarkStart w:id="8" w:name="_Toc63673148"/>
      <w:r w:rsidRPr="000E53BB">
        <w:t>Document Scope and Objectives</w:t>
      </w:r>
      <w:bookmarkEnd w:id="8"/>
    </w:p>
    <w:p w14:paraId="0E518A5F" w14:textId="77777777" w:rsidR="00210923" w:rsidRDefault="00210923" w:rsidP="00E20C03">
      <w:r w:rsidRPr="00210923">
        <w:t>This document is the first part of the Bank Account Management Message Definition Report (MDR) that describes the BusinessTransactions and underlying message set. For the sake of completeness, the document may also describe BusinessActivities that are not in the scope of the business processes covered in this document.</w:t>
      </w:r>
    </w:p>
    <w:p w14:paraId="2EC15BCD" w14:textId="3175C69F" w:rsidR="00E20C03" w:rsidRDefault="00E20C03" w:rsidP="00E20C03">
      <w:r>
        <w:t>This document describes the following:</w:t>
      </w:r>
    </w:p>
    <w:p w14:paraId="2EC15BCE" w14:textId="77777777" w:rsidR="00E20C03" w:rsidRDefault="002A331D" w:rsidP="00E20C03">
      <w:pPr>
        <w:pStyle w:val="ListBullet"/>
      </w:pPr>
      <w:r>
        <w:t>t</w:t>
      </w:r>
      <w:r w:rsidR="00E20C03">
        <w:t xml:space="preserve">he BusinessProcess scope </w:t>
      </w:r>
    </w:p>
    <w:p w14:paraId="2EC15BCF" w14:textId="77777777" w:rsidR="00E20C03" w:rsidRDefault="002A331D" w:rsidP="00E20C03">
      <w:pPr>
        <w:pStyle w:val="ListBullet"/>
      </w:pPr>
      <w:r>
        <w:t>t</w:t>
      </w:r>
      <w:r w:rsidR="00E20C03">
        <w:t>he BusinessRoles involved in these BusinessProcesses</w:t>
      </w:r>
    </w:p>
    <w:p w14:paraId="2EC15BD0" w14:textId="77777777" w:rsidR="00E20C03" w:rsidRDefault="00E20C03" w:rsidP="00E20C03">
      <w:r>
        <w:t>The main objectives of this document are as follows:</w:t>
      </w:r>
    </w:p>
    <w:p w14:paraId="2EC15BD1"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2EC15BD2" w14:textId="77777777" w:rsidR="00E20C03" w:rsidRDefault="002A331D" w:rsidP="00E20C03">
      <w:pPr>
        <w:pStyle w:val="ListBullet"/>
      </w:pPr>
      <w:r>
        <w:t>t</w:t>
      </w:r>
      <w:r w:rsidR="00E20C03">
        <w:t>o explain the BusinessProcesses and BusinessActivities these messages have addressed</w:t>
      </w:r>
    </w:p>
    <w:p w14:paraId="2EC15BD3" w14:textId="77777777" w:rsidR="00E20C03" w:rsidRDefault="002A331D" w:rsidP="00E20C03">
      <w:pPr>
        <w:pStyle w:val="ListBullet"/>
      </w:pPr>
      <w:r>
        <w:lastRenderedPageBreak/>
        <w:t>t</w:t>
      </w:r>
      <w:r w:rsidR="00E20C03">
        <w:t>o give a high level description of BusinessProcesses and the associated BusinessRoles</w:t>
      </w:r>
    </w:p>
    <w:p w14:paraId="2EC15BD4" w14:textId="77777777" w:rsidR="00E20C03" w:rsidRDefault="002A331D" w:rsidP="00E20C03">
      <w:pPr>
        <w:pStyle w:val="ListBullet"/>
      </w:pPr>
      <w:r>
        <w:t>t</w:t>
      </w:r>
      <w:r w:rsidR="00E20C03">
        <w:t>o doc</w:t>
      </w:r>
      <w:r w:rsidR="00C82AF8">
        <w:t>ument the BusinessTransactions</w:t>
      </w:r>
      <w:r w:rsidR="00E20C03">
        <w:t xml:space="preserve"> </w:t>
      </w:r>
    </w:p>
    <w:p w14:paraId="2EC15BD5" w14:textId="77777777" w:rsidR="00E20C03" w:rsidRPr="00F84EE5" w:rsidRDefault="002A331D" w:rsidP="00F84EE5">
      <w:pPr>
        <w:pStyle w:val="ListBullet"/>
      </w:pPr>
      <w:r w:rsidRPr="00F84EE5">
        <w:t>t</w:t>
      </w:r>
      <w:r w:rsidR="00E20C03" w:rsidRPr="00F84EE5">
        <w:t>o provide business examples</w:t>
      </w:r>
    </w:p>
    <w:p w14:paraId="2EC15BD6" w14:textId="36FB8E0B" w:rsidR="000E53BB" w:rsidRDefault="00E20C03" w:rsidP="00E632EE">
      <w:r w:rsidRPr="00E20C03">
        <w:t>The messages definitions are specified in</w:t>
      </w:r>
      <w:r w:rsidR="00210923">
        <w:t xml:space="preserve"> </w:t>
      </w:r>
      <w:r w:rsidRPr="00E20C03">
        <w:t>Message Definition Report Part 2</w:t>
      </w:r>
      <w:r>
        <w:t>.</w:t>
      </w:r>
    </w:p>
    <w:p w14:paraId="2EC15BD7" w14:textId="77777777" w:rsidR="00B5372E" w:rsidRDefault="00B5372E" w:rsidP="00A8050C">
      <w:pPr>
        <w:pStyle w:val="Heading2"/>
      </w:pPr>
      <w:bookmarkStart w:id="9" w:name="_Toc63673149"/>
      <w:r>
        <w:t>References</w:t>
      </w:r>
      <w:bookmarkEnd w:id="9"/>
    </w:p>
    <w:tbl>
      <w:tblPr>
        <w:tblStyle w:val="TableShaded1stRow"/>
        <w:tblW w:w="0" w:type="auto"/>
        <w:tblInd w:w="985" w:type="dxa"/>
        <w:tblLook w:val="04A0" w:firstRow="1" w:lastRow="0" w:firstColumn="1" w:lastColumn="0" w:noHBand="0" w:noVBand="1"/>
      </w:tblPr>
      <w:tblGrid>
        <w:gridCol w:w="4288"/>
        <w:gridCol w:w="1157"/>
        <w:gridCol w:w="1746"/>
        <w:gridCol w:w="1115"/>
      </w:tblGrid>
      <w:tr w:rsidR="0052733C" w14:paraId="2EC15BDC" w14:textId="77777777" w:rsidTr="002E5FED">
        <w:trPr>
          <w:cnfStyle w:val="100000000000" w:firstRow="1" w:lastRow="0" w:firstColumn="0" w:lastColumn="0" w:oddVBand="0" w:evenVBand="0" w:oddHBand="0" w:evenHBand="0" w:firstRowFirstColumn="0" w:firstRowLastColumn="0" w:lastRowFirstColumn="0" w:lastRowLastColumn="0"/>
        </w:trPr>
        <w:tc>
          <w:tcPr>
            <w:tcW w:w="4288" w:type="dxa"/>
          </w:tcPr>
          <w:p w14:paraId="2EC15BD8" w14:textId="77777777" w:rsidR="0052733C" w:rsidRPr="002D3B7B" w:rsidRDefault="0052733C" w:rsidP="00DD3851">
            <w:pPr>
              <w:pStyle w:val="TableHeading"/>
            </w:pPr>
            <w:r w:rsidRPr="002D3B7B">
              <w:t>Document</w:t>
            </w:r>
          </w:p>
        </w:tc>
        <w:tc>
          <w:tcPr>
            <w:tcW w:w="1157" w:type="dxa"/>
          </w:tcPr>
          <w:p w14:paraId="2EC15BD9" w14:textId="77777777" w:rsidR="0052733C" w:rsidRPr="002D3B7B" w:rsidRDefault="0052733C" w:rsidP="00DD3851">
            <w:pPr>
              <w:pStyle w:val="TableHeading"/>
            </w:pPr>
            <w:r w:rsidRPr="002D3B7B">
              <w:t>Version</w:t>
            </w:r>
          </w:p>
        </w:tc>
        <w:tc>
          <w:tcPr>
            <w:tcW w:w="1746" w:type="dxa"/>
          </w:tcPr>
          <w:p w14:paraId="2EC15BDA" w14:textId="77777777" w:rsidR="0052733C" w:rsidRPr="002D3B7B" w:rsidRDefault="0052733C" w:rsidP="00DD3851">
            <w:pPr>
              <w:pStyle w:val="TableHeading"/>
            </w:pPr>
            <w:r w:rsidRPr="002D3B7B">
              <w:t>Date</w:t>
            </w:r>
          </w:p>
        </w:tc>
        <w:tc>
          <w:tcPr>
            <w:tcW w:w="1115" w:type="dxa"/>
          </w:tcPr>
          <w:p w14:paraId="2EC15BDB" w14:textId="77777777" w:rsidR="0052733C" w:rsidRPr="002D3B7B" w:rsidRDefault="0052733C" w:rsidP="00DD3851">
            <w:pPr>
              <w:pStyle w:val="TableHeading"/>
            </w:pPr>
            <w:r w:rsidRPr="002D3B7B">
              <w:t>Author</w:t>
            </w:r>
          </w:p>
        </w:tc>
      </w:tr>
      <w:tr w:rsidR="00210923" w14:paraId="2EC15BE1" w14:textId="77777777" w:rsidTr="002E5FED">
        <w:tc>
          <w:tcPr>
            <w:tcW w:w="4288" w:type="dxa"/>
          </w:tcPr>
          <w:p w14:paraId="2EC15BDD" w14:textId="17C15ABC" w:rsidR="00210923" w:rsidRPr="00210923" w:rsidRDefault="00210923" w:rsidP="00210923">
            <w:pPr>
              <w:pStyle w:val="TableText"/>
            </w:pPr>
            <w:r w:rsidRPr="00210923">
              <w:t>ISO 20022 Business Justification – Bank Account Management</w:t>
            </w:r>
          </w:p>
        </w:tc>
        <w:tc>
          <w:tcPr>
            <w:tcW w:w="1157" w:type="dxa"/>
          </w:tcPr>
          <w:p w14:paraId="2EC15BDE" w14:textId="77777777" w:rsidR="00210923" w:rsidRPr="00210923" w:rsidRDefault="00210923" w:rsidP="00210923">
            <w:pPr>
              <w:pStyle w:val="TableText"/>
            </w:pPr>
          </w:p>
        </w:tc>
        <w:tc>
          <w:tcPr>
            <w:tcW w:w="1746" w:type="dxa"/>
          </w:tcPr>
          <w:p w14:paraId="2EC15BDF" w14:textId="1A7B3B45" w:rsidR="00210923" w:rsidRPr="00210923" w:rsidRDefault="00210923" w:rsidP="00210923">
            <w:pPr>
              <w:pStyle w:val="TableText"/>
            </w:pPr>
            <w:r w:rsidRPr="00210923">
              <w:t>2010-04-27</w:t>
            </w:r>
          </w:p>
        </w:tc>
        <w:tc>
          <w:tcPr>
            <w:tcW w:w="1115" w:type="dxa"/>
          </w:tcPr>
          <w:p w14:paraId="2EC15BE0" w14:textId="2C296EAE" w:rsidR="00210923" w:rsidRPr="00210923" w:rsidRDefault="00210923" w:rsidP="00210923">
            <w:pPr>
              <w:pStyle w:val="TableText"/>
            </w:pPr>
            <w:r w:rsidRPr="00210923">
              <w:t>SWIFT</w:t>
            </w:r>
          </w:p>
        </w:tc>
      </w:tr>
      <w:tr w:rsidR="00210923" w14:paraId="2EC15BE6" w14:textId="77777777" w:rsidTr="002E5FED">
        <w:tc>
          <w:tcPr>
            <w:tcW w:w="4288" w:type="dxa"/>
          </w:tcPr>
          <w:p w14:paraId="2EC15BE2" w14:textId="2838ED57" w:rsidR="00210923" w:rsidRPr="00210923" w:rsidRDefault="00210923" w:rsidP="00210923">
            <w:pPr>
              <w:pStyle w:val="TableText"/>
            </w:pPr>
            <w:r w:rsidRPr="00210923">
              <w:t>ISO 20022 Maintenance Change Request (MCR #170) document</w:t>
            </w:r>
            <w:r w:rsidR="00C46A11">
              <w:t xml:space="preserve"> </w:t>
            </w:r>
            <w:r w:rsidRPr="00210923">
              <w:t>(Payments Maintenance 2020/2021)</w:t>
            </w:r>
          </w:p>
        </w:tc>
        <w:tc>
          <w:tcPr>
            <w:tcW w:w="1157" w:type="dxa"/>
          </w:tcPr>
          <w:p w14:paraId="2EC15BE3" w14:textId="27CCDD1D" w:rsidR="00210923" w:rsidRPr="00210923" w:rsidRDefault="00210923" w:rsidP="00210923">
            <w:pPr>
              <w:pStyle w:val="TableText"/>
            </w:pPr>
            <w:r w:rsidRPr="00210923">
              <w:t>2020</w:t>
            </w:r>
          </w:p>
        </w:tc>
        <w:tc>
          <w:tcPr>
            <w:tcW w:w="1746" w:type="dxa"/>
          </w:tcPr>
          <w:p w14:paraId="2EC15BE4" w14:textId="5F0E0BF4" w:rsidR="00210923" w:rsidRPr="00210923" w:rsidRDefault="00210923" w:rsidP="00210923">
            <w:pPr>
              <w:pStyle w:val="TableText"/>
            </w:pPr>
            <w:r w:rsidRPr="00210923">
              <w:t>2020-08-31</w:t>
            </w:r>
          </w:p>
        </w:tc>
        <w:tc>
          <w:tcPr>
            <w:tcW w:w="1115" w:type="dxa"/>
            <w:vAlign w:val="center"/>
          </w:tcPr>
          <w:p w14:paraId="2EC15BE5" w14:textId="06CC272B" w:rsidR="00210923" w:rsidRPr="00210923" w:rsidRDefault="00210923" w:rsidP="00210923">
            <w:pPr>
              <w:pStyle w:val="TableText"/>
            </w:pPr>
            <w:r w:rsidRPr="00210923">
              <w:t>SWIFT</w:t>
            </w:r>
          </w:p>
        </w:tc>
      </w:tr>
    </w:tbl>
    <w:p w14:paraId="2EC15BE7" w14:textId="5CF973F0" w:rsidR="00B5372E" w:rsidRDefault="00B5372E" w:rsidP="00A8050C">
      <w:pPr>
        <w:pStyle w:val="Heading1"/>
      </w:pPr>
      <w:bookmarkStart w:id="10" w:name="_Toc63673150"/>
      <w:r>
        <w:lastRenderedPageBreak/>
        <w:t>Scope and Functionality</w:t>
      </w:r>
      <w:bookmarkEnd w:id="10"/>
    </w:p>
    <w:p w14:paraId="0CB2BF9E" w14:textId="77777777" w:rsidR="00210923" w:rsidRPr="00210923" w:rsidRDefault="00210923" w:rsidP="00210923">
      <w:r w:rsidRPr="00210923">
        <w:t>This Message Definition Report covers a set of 15 candidate ISO 20022 MessageDefinitions developed by SWIFT in close collaboration with CITI, RBS, UniCredit, BNPP, SocGen, Nordea, Wells Fargo, HSBC, Deutsche Bank, DBNOR, BAML, BNYM, JP Morgan Chase and submitted for approval to the Payments Standards Evaluation Group (SEG). These messages are specifically designed to support bank account management functions between a financial institution and its customer.</w:t>
      </w:r>
    </w:p>
    <w:p w14:paraId="4D22E401" w14:textId="77777777" w:rsidR="00210923" w:rsidRPr="00210923" w:rsidRDefault="00210923" w:rsidP="00210923">
      <w:pPr>
        <w:pStyle w:val="Heading2"/>
      </w:pPr>
      <w:bookmarkStart w:id="11" w:name="_Toc34297501"/>
      <w:bookmarkStart w:id="12" w:name="_Toc57230252"/>
      <w:bookmarkStart w:id="13" w:name="_Toc63673151"/>
      <w:r w:rsidRPr="00210923">
        <w:t>Scope</w:t>
      </w:r>
      <w:bookmarkEnd w:id="11"/>
      <w:bookmarkEnd w:id="12"/>
      <w:bookmarkEnd w:id="13"/>
    </w:p>
    <w:p w14:paraId="4E91DE2B" w14:textId="77777777" w:rsidR="00210923" w:rsidRPr="00210923" w:rsidRDefault="00210923" w:rsidP="00210923">
      <w:r w:rsidRPr="00210923">
        <w:t>As described in the ISO 20022 Business Justification, the scope covers the following communication flows: bank account opening, maintenance, closing and reporting as part of these activities.</w:t>
      </w:r>
    </w:p>
    <w:p w14:paraId="4D04EF5D" w14:textId="3DB46931" w:rsidR="00210923" w:rsidRPr="00210923" w:rsidRDefault="002E5FED" w:rsidP="00210923">
      <w:r>
        <w:t>There are t</w:t>
      </w:r>
      <w:r w:rsidR="00210923" w:rsidRPr="00210923">
        <w:t>wo important poin</w:t>
      </w:r>
      <w:r>
        <w:t>ts to understand these messages:</w:t>
      </w:r>
    </w:p>
    <w:p w14:paraId="5A50AB95" w14:textId="77777777" w:rsidR="00210923" w:rsidRPr="00210923" w:rsidRDefault="00210923" w:rsidP="00C46A11">
      <w:pPr>
        <w:pStyle w:val="Normal2"/>
      </w:pPr>
      <w:r w:rsidRPr="00210923">
        <w:t>In many cases, the financial institution will require additional documentation that is available as PDF or Word document. The recommended solution is to group one BAM message (for example the account opening request) with these accompanying documents in one file archive. The archive establishes the link between the different documents.</w:t>
      </w:r>
    </w:p>
    <w:p w14:paraId="63D35D3A" w14:textId="36411504" w:rsidR="00210923" w:rsidRPr="00210923" w:rsidRDefault="00210923" w:rsidP="00C46A11">
      <w:pPr>
        <w:pStyle w:val="Normal2"/>
      </w:pPr>
      <w:r w:rsidRPr="00210923">
        <w:t>Every BAM message has an optional block, at the end, meant to contain a digital signature(s). The usage of not of this signature block is to be decided as part of a specific implementation. Detailed guidelines and documentation exist to explain how to sign the whole of a BAM message, or a part of it, or even have multiple signatures.</w:t>
      </w:r>
      <w:r w:rsidR="00C46A11">
        <w:t xml:space="preserve"> </w:t>
      </w:r>
    </w:p>
    <w:p w14:paraId="7546D5DD" w14:textId="77777777" w:rsidR="00210923" w:rsidRPr="00210923" w:rsidRDefault="00210923" w:rsidP="00210923">
      <w:pPr>
        <w:pStyle w:val="Heading2"/>
      </w:pPr>
      <w:bookmarkStart w:id="14" w:name="_Toc34297502"/>
      <w:bookmarkStart w:id="15" w:name="_Toc57230253"/>
      <w:bookmarkStart w:id="16" w:name="_Toc63673152"/>
      <w:r w:rsidRPr="00210923">
        <w:t>Groups of MessageDefinitions and Functionality</w:t>
      </w:r>
      <w:bookmarkEnd w:id="14"/>
      <w:bookmarkEnd w:id="15"/>
      <w:bookmarkEnd w:id="16"/>
    </w:p>
    <w:p w14:paraId="39877872" w14:textId="77777777" w:rsidR="00210923" w:rsidRPr="00210923" w:rsidRDefault="00210923" w:rsidP="00210923">
      <w:pPr>
        <w:pStyle w:val="Note"/>
      </w:pPr>
      <w:r w:rsidRPr="00210923">
        <w:t>These messages are to be used without the ISO 20022 Business Application Header (head.001). The schema and more information about the Business Application Header (BAH) can be found on the www.iso20022.org web site</w:t>
      </w:r>
    </w:p>
    <w:p w14:paraId="1D247C51" w14:textId="77777777" w:rsidR="00210923" w:rsidRPr="00210923" w:rsidRDefault="00210923" w:rsidP="00210923">
      <w:pPr>
        <w:pStyle w:val="Heading3"/>
      </w:pPr>
      <w:bookmarkStart w:id="17" w:name="_Toc34297503"/>
      <w:r w:rsidRPr="00210923">
        <w:t>Groups</w:t>
      </w:r>
      <w:bookmarkEnd w:id="17"/>
    </w:p>
    <w:p w14:paraId="1BC1ED2B" w14:textId="318EAFFF" w:rsidR="00210923" w:rsidRDefault="00210923" w:rsidP="00210923">
      <w:pPr>
        <w:pStyle w:val="Heading4"/>
      </w:pPr>
      <w:r w:rsidRPr="00210923">
        <w:t>Account Opening</w:t>
      </w:r>
    </w:p>
    <w:tbl>
      <w:tblPr>
        <w:tblStyle w:val="TableShaded1stRow"/>
        <w:tblW w:w="8364" w:type="dxa"/>
        <w:tblLook w:val="04A0" w:firstRow="1" w:lastRow="0" w:firstColumn="1" w:lastColumn="0" w:noHBand="0" w:noVBand="1"/>
      </w:tblPr>
      <w:tblGrid>
        <w:gridCol w:w="6246"/>
        <w:gridCol w:w="2118"/>
      </w:tblGrid>
      <w:tr w:rsidR="00210923" w14:paraId="24746AA4" w14:textId="77777777" w:rsidTr="00210923">
        <w:trPr>
          <w:cnfStyle w:val="100000000000" w:firstRow="1" w:lastRow="0" w:firstColumn="0" w:lastColumn="0" w:oddVBand="0" w:evenVBand="0" w:oddHBand="0" w:evenHBand="0" w:firstRowFirstColumn="0" w:firstRowLastColumn="0" w:lastRowFirstColumn="0" w:lastRowLastColumn="0"/>
        </w:trPr>
        <w:tc>
          <w:tcPr>
            <w:tcW w:w="6246" w:type="dxa"/>
          </w:tcPr>
          <w:p w14:paraId="2C30A774" w14:textId="77777777" w:rsidR="00210923" w:rsidRPr="00210923" w:rsidRDefault="00210923" w:rsidP="00210923">
            <w:pPr>
              <w:pStyle w:val="TableHeading"/>
            </w:pPr>
            <w:r w:rsidRPr="00210923">
              <w:t>MessageDefinition</w:t>
            </w:r>
          </w:p>
        </w:tc>
        <w:tc>
          <w:tcPr>
            <w:tcW w:w="2118" w:type="dxa"/>
          </w:tcPr>
          <w:p w14:paraId="6194CC74" w14:textId="77777777" w:rsidR="00210923" w:rsidRPr="00210923" w:rsidRDefault="00210923" w:rsidP="00210923">
            <w:pPr>
              <w:pStyle w:val="TableHeading"/>
            </w:pPr>
            <w:r w:rsidRPr="00210923">
              <w:t>Message Identifier</w:t>
            </w:r>
          </w:p>
        </w:tc>
      </w:tr>
      <w:tr w:rsidR="00210923" w14:paraId="6E4A0DFD" w14:textId="77777777" w:rsidTr="00210923">
        <w:tc>
          <w:tcPr>
            <w:tcW w:w="6246" w:type="dxa"/>
          </w:tcPr>
          <w:p w14:paraId="212BC9A8" w14:textId="40102B6F" w:rsidR="00210923" w:rsidRPr="00210923" w:rsidRDefault="00210923" w:rsidP="00210923">
            <w:pPr>
              <w:pStyle w:val="TableText"/>
            </w:pPr>
            <w:r w:rsidRPr="00210923">
              <w:t>AccountOpeningRequest</w:t>
            </w:r>
          </w:p>
        </w:tc>
        <w:tc>
          <w:tcPr>
            <w:tcW w:w="2118" w:type="dxa"/>
          </w:tcPr>
          <w:p w14:paraId="27E3EEBA" w14:textId="2DA8B919" w:rsidR="00210923" w:rsidRPr="00210923" w:rsidRDefault="00210923" w:rsidP="00210923">
            <w:pPr>
              <w:pStyle w:val="TableText"/>
            </w:pPr>
            <w:r w:rsidRPr="00210923">
              <w:t>acmt.007</w:t>
            </w:r>
          </w:p>
        </w:tc>
      </w:tr>
      <w:tr w:rsidR="00210923" w14:paraId="33417638" w14:textId="77777777" w:rsidTr="00210923">
        <w:tc>
          <w:tcPr>
            <w:tcW w:w="6246" w:type="dxa"/>
          </w:tcPr>
          <w:p w14:paraId="2A079A7F" w14:textId="5A7F4DA9" w:rsidR="00210923" w:rsidRPr="00210923" w:rsidRDefault="00210923" w:rsidP="00210923">
            <w:pPr>
              <w:pStyle w:val="TableText"/>
            </w:pPr>
            <w:r w:rsidRPr="00210923">
              <w:t>AccountOpeningAmendmentRequest</w:t>
            </w:r>
          </w:p>
        </w:tc>
        <w:tc>
          <w:tcPr>
            <w:tcW w:w="2118" w:type="dxa"/>
          </w:tcPr>
          <w:p w14:paraId="00BED015" w14:textId="6026BB4B" w:rsidR="00210923" w:rsidRPr="00210923" w:rsidRDefault="00210923" w:rsidP="00210923">
            <w:pPr>
              <w:pStyle w:val="TableText"/>
            </w:pPr>
            <w:r w:rsidRPr="00210923">
              <w:t>acmt.00</w:t>
            </w:r>
            <w:r>
              <w:t>8</w:t>
            </w:r>
          </w:p>
        </w:tc>
      </w:tr>
      <w:tr w:rsidR="00210923" w14:paraId="0D677683" w14:textId="77777777" w:rsidTr="00210923">
        <w:tc>
          <w:tcPr>
            <w:tcW w:w="6246" w:type="dxa"/>
          </w:tcPr>
          <w:p w14:paraId="32375222" w14:textId="2E9FA489" w:rsidR="00210923" w:rsidRPr="00210923" w:rsidRDefault="00210923" w:rsidP="00210923">
            <w:pPr>
              <w:pStyle w:val="TableText"/>
            </w:pPr>
            <w:r w:rsidRPr="00210923">
              <w:t>AccountOpeningAdditionalInformationRequest</w:t>
            </w:r>
          </w:p>
        </w:tc>
        <w:tc>
          <w:tcPr>
            <w:tcW w:w="2118" w:type="dxa"/>
          </w:tcPr>
          <w:p w14:paraId="0F56BB98" w14:textId="6D471AC6" w:rsidR="00210923" w:rsidRPr="00210923" w:rsidRDefault="00210923" w:rsidP="00210923">
            <w:pPr>
              <w:pStyle w:val="TableText"/>
            </w:pPr>
            <w:r w:rsidRPr="00210923">
              <w:t>acmt.009</w:t>
            </w:r>
          </w:p>
        </w:tc>
      </w:tr>
    </w:tbl>
    <w:p w14:paraId="50627F95" w14:textId="262E8524" w:rsidR="00210923" w:rsidRDefault="00210923" w:rsidP="00210923">
      <w:pPr>
        <w:pStyle w:val="Heading4"/>
      </w:pPr>
      <w:r w:rsidRPr="00210923">
        <w:t>Reports and Miscellaneous</w:t>
      </w:r>
    </w:p>
    <w:tbl>
      <w:tblPr>
        <w:tblStyle w:val="TableShaded1stRow"/>
        <w:tblW w:w="8364" w:type="dxa"/>
        <w:tblLook w:val="04A0" w:firstRow="1" w:lastRow="0" w:firstColumn="1" w:lastColumn="0" w:noHBand="0" w:noVBand="1"/>
      </w:tblPr>
      <w:tblGrid>
        <w:gridCol w:w="6246"/>
        <w:gridCol w:w="2118"/>
      </w:tblGrid>
      <w:tr w:rsidR="00210923" w14:paraId="3A18DE05" w14:textId="77777777" w:rsidTr="00210923">
        <w:trPr>
          <w:cnfStyle w:val="100000000000" w:firstRow="1" w:lastRow="0" w:firstColumn="0" w:lastColumn="0" w:oddVBand="0" w:evenVBand="0" w:oddHBand="0" w:evenHBand="0" w:firstRowFirstColumn="0" w:firstRowLastColumn="0" w:lastRowFirstColumn="0" w:lastRowLastColumn="0"/>
        </w:trPr>
        <w:tc>
          <w:tcPr>
            <w:tcW w:w="6246" w:type="dxa"/>
          </w:tcPr>
          <w:p w14:paraId="5AF674B0" w14:textId="77777777" w:rsidR="00210923" w:rsidRPr="00210923" w:rsidRDefault="00210923" w:rsidP="00210923">
            <w:pPr>
              <w:pStyle w:val="TableHeading"/>
            </w:pPr>
            <w:r w:rsidRPr="00210923">
              <w:t>MessageDefinition</w:t>
            </w:r>
          </w:p>
        </w:tc>
        <w:tc>
          <w:tcPr>
            <w:tcW w:w="2118" w:type="dxa"/>
          </w:tcPr>
          <w:p w14:paraId="3BE778FA" w14:textId="77777777" w:rsidR="00210923" w:rsidRPr="00210923" w:rsidRDefault="00210923" w:rsidP="00210923">
            <w:pPr>
              <w:pStyle w:val="TableHeading"/>
            </w:pPr>
            <w:r w:rsidRPr="00210923">
              <w:t>Message Identifier</w:t>
            </w:r>
          </w:p>
        </w:tc>
      </w:tr>
      <w:tr w:rsidR="00210923" w14:paraId="4964521C" w14:textId="77777777" w:rsidTr="00210923">
        <w:tc>
          <w:tcPr>
            <w:tcW w:w="6246" w:type="dxa"/>
          </w:tcPr>
          <w:p w14:paraId="670A3F6E" w14:textId="5256E315" w:rsidR="00210923" w:rsidRPr="00210923" w:rsidRDefault="00210923" w:rsidP="00210923">
            <w:pPr>
              <w:pStyle w:val="TableText"/>
            </w:pPr>
            <w:r w:rsidRPr="00210923">
              <w:t>AccountRequestAcknowledgement</w:t>
            </w:r>
          </w:p>
        </w:tc>
        <w:tc>
          <w:tcPr>
            <w:tcW w:w="2118" w:type="dxa"/>
          </w:tcPr>
          <w:p w14:paraId="0F304218" w14:textId="4D0E4997" w:rsidR="00210923" w:rsidRPr="00210923" w:rsidRDefault="00210923" w:rsidP="00210923">
            <w:pPr>
              <w:pStyle w:val="TableText"/>
            </w:pPr>
            <w:r w:rsidRPr="00210923">
              <w:t>acmt.010</w:t>
            </w:r>
          </w:p>
        </w:tc>
      </w:tr>
      <w:tr w:rsidR="00210923" w14:paraId="5B957AD1" w14:textId="77777777" w:rsidTr="00210923">
        <w:tc>
          <w:tcPr>
            <w:tcW w:w="6246" w:type="dxa"/>
          </w:tcPr>
          <w:p w14:paraId="28AEC946" w14:textId="24463F83" w:rsidR="00210923" w:rsidRPr="00210923" w:rsidRDefault="00210923" w:rsidP="00210923">
            <w:pPr>
              <w:pStyle w:val="TableText"/>
            </w:pPr>
            <w:r w:rsidRPr="00210923">
              <w:t>AccountRequestRejection</w:t>
            </w:r>
          </w:p>
        </w:tc>
        <w:tc>
          <w:tcPr>
            <w:tcW w:w="2118" w:type="dxa"/>
          </w:tcPr>
          <w:p w14:paraId="546C58BF" w14:textId="02AC6E8E" w:rsidR="00210923" w:rsidRPr="00210923" w:rsidRDefault="00210923" w:rsidP="00210923">
            <w:pPr>
              <w:pStyle w:val="TableText"/>
            </w:pPr>
            <w:r w:rsidRPr="00210923">
              <w:t>acmt.011</w:t>
            </w:r>
          </w:p>
        </w:tc>
      </w:tr>
      <w:tr w:rsidR="00210923" w14:paraId="1183DBB1" w14:textId="77777777" w:rsidTr="00210923">
        <w:tc>
          <w:tcPr>
            <w:tcW w:w="6246" w:type="dxa"/>
          </w:tcPr>
          <w:p w14:paraId="10957F31" w14:textId="3725A407" w:rsidR="00210923" w:rsidRPr="00210923" w:rsidRDefault="00210923" w:rsidP="00210923">
            <w:pPr>
              <w:pStyle w:val="TableText"/>
            </w:pPr>
            <w:r w:rsidRPr="00210923">
              <w:t>AccountAdditionalInformationRequest</w:t>
            </w:r>
          </w:p>
        </w:tc>
        <w:tc>
          <w:tcPr>
            <w:tcW w:w="2118" w:type="dxa"/>
          </w:tcPr>
          <w:p w14:paraId="523D376B" w14:textId="417DC82B" w:rsidR="00210923" w:rsidRPr="00210923" w:rsidRDefault="00210923" w:rsidP="00210923">
            <w:pPr>
              <w:pStyle w:val="TableText"/>
            </w:pPr>
            <w:r w:rsidRPr="00210923">
              <w:t>acmt.012</w:t>
            </w:r>
          </w:p>
        </w:tc>
      </w:tr>
      <w:tr w:rsidR="00210923" w14:paraId="07FFB3D0" w14:textId="77777777" w:rsidTr="00210923">
        <w:tc>
          <w:tcPr>
            <w:tcW w:w="6246" w:type="dxa"/>
          </w:tcPr>
          <w:p w14:paraId="571CC3B5" w14:textId="64E170D0" w:rsidR="00210923" w:rsidRPr="00210923" w:rsidRDefault="00210923" w:rsidP="00210923">
            <w:pPr>
              <w:pStyle w:val="TableText"/>
            </w:pPr>
            <w:r w:rsidRPr="00210923">
              <w:t>AccountReportRequest</w:t>
            </w:r>
          </w:p>
        </w:tc>
        <w:tc>
          <w:tcPr>
            <w:tcW w:w="2118" w:type="dxa"/>
          </w:tcPr>
          <w:p w14:paraId="058CDCCF" w14:textId="13AA43A8" w:rsidR="00210923" w:rsidRPr="00210923" w:rsidRDefault="00210923" w:rsidP="00210923">
            <w:pPr>
              <w:pStyle w:val="TableText"/>
            </w:pPr>
            <w:r>
              <w:t>acmt.013</w:t>
            </w:r>
          </w:p>
        </w:tc>
      </w:tr>
      <w:tr w:rsidR="00210923" w14:paraId="32395C6F" w14:textId="77777777" w:rsidTr="00210923">
        <w:tc>
          <w:tcPr>
            <w:tcW w:w="6246" w:type="dxa"/>
          </w:tcPr>
          <w:p w14:paraId="6B83AA27" w14:textId="55AF78AB" w:rsidR="00210923" w:rsidRPr="00210923" w:rsidRDefault="00210923" w:rsidP="00210923">
            <w:pPr>
              <w:pStyle w:val="TableText"/>
            </w:pPr>
            <w:r w:rsidRPr="00210923">
              <w:t>AccountReport</w:t>
            </w:r>
          </w:p>
        </w:tc>
        <w:tc>
          <w:tcPr>
            <w:tcW w:w="2118" w:type="dxa"/>
          </w:tcPr>
          <w:p w14:paraId="35239C8B" w14:textId="7D5394C2" w:rsidR="00210923" w:rsidRPr="00210923" w:rsidRDefault="00210923" w:rsidP="00210923">
            <w:pPr>
              <w:pStyle w:val="TableText"/>
            </w:pPr>
            <w:r>
              <w:t>acmt.014</w:t>
            </w:r>
          </w:p>
        </w:tc>
      </w:tr>
    </w:tbl>
    <w:p w14:paraId="5A0EC67F" w14:textId="1BB79B08" w:rsidR="00210923" w:rsidRDefault="00210923" w:rsidP="00210923">
      <w:pPr>
        <w:pStyle w:val="Heading4"/>
      </w:pPr>
      <w:r w:rsidRPr="00210923">
        <w:lastRenderedPageBreak/>
        <w:t>Account Maintenance</w:t>
      </w:r>
    </w:p>
    <w:tbl>
      <w:tblPr>
        <w:tblStyle w:val="TableShaded1stRow"/>
        <w:tblW w:w="8364" w:type="dxa"/>
        <w:tblLook w:val="04A0" w:firstRow="1" w:lastRow="0" w:firstColumn="1" w:lastColumn="0" w:noHBand="0" w:noVBand="1"/>
      </w:tblPr>
      <w:tblGrid>
        <w:gridCol w:w="6246"/>
        <w:gridCol w:w="2118"/>
      </w:tblGrid>
      <w:tr w:rsidR="00210923" w14:paraId="443987C6" w14:textId="77777777" w:rsidTr="00210923">
        <w:trPr>
          <w:cnfStyle w:val="100000000000" w:firstRow="1" w:lastRow="0" w:firstColumn="0" w:lastColumn="0" w:oddVBand="0" w:evenVBand="0" w:oddHBand="0" w:evenHBand="0" w:firstRowFirstColumn="0" w:firstRowLastColumn="0" w:lastRowFirstColumn="0" w:lastRowLastColumn="0"/>
        </w:trPr>
        <w:tc>
          <w:tcPr>
            <w:tcW w:w="6246" w:type="dxa"/>
          </w:tcPr>
          <w:p w14:paraId="650D925F" w14:textId="77777777" w:rsidR="00210923" w:rsidRPr="00210923" w:rsidRDefault="00210923" w:rsidP="00210923">
            <w:pPr>
              <w:pStyle w:val="TableHeading"/>
            </w:pPr>
            <w:r w:rsidRPr="00210923">
              <w:t>MessageDefinition</w:t>
            </w:r>
          </w:p>
        </w:tc>
        <w:tc>
          <w:tcPr>
            <w:tcW w:w="2118" w:type="dxa"/>
          </w:tcPr>
          <w:p w14:paraId="54B5242C" w14:textId="77777777" w:rsidR="00210923" w:rsidRPr="00210923" w:rsidRDefault="00210923" w:rsidP="00210923">
            <w:pPr>
              <w:pStyle w:val="TableHeading"/>
            </w:pPr>
            <w:r w:rsidRPr="00210923">
              <w:t>Message Identifier</w:t>
            </w:r>
          </w:p>
        </w:tc>
      </w:tr>
      <w:tr w:rsidR="00210923" w14:paraId="2282D612" w14:textId="77777777" w:rsidTr="00210923">
        <w:tc>
          <w:tcPr>
            <w:tcW w:w="6246" w:type="dxa"/>
          </w:tcPr>
          <w:p w14:paraId="6E1A7DF6" w14:textId="55045348" w:rsidR="00210923" w:rsidRPr="00210923" w:rsidRDefault="00210923" w:rsidP="00210923">
            <w:pPr>
              <w:pStyle w:val="TableText"/>
            </w:pPr>
            <w:r w:rsidRPr="00210923">
              <w:t>AccountExclu</w:t>
            </w:r>
            <w:r w:rsidR="00AF51EA">
              <w:t>dedMandateMaintenanceRequest</w:t>
            </w:r>
          </w:p>
        </w:tc>
        <w:tc>
          <w:tcPr>
            <w:tcW w:w="2118" w:type="dxa"/>
          </w:tcPr>
          <w:p w14:paraId="095F27B4" w14:textId="408A6E15" w:rsidR="00210923" w:rsidRPr="00210923" w:rsidRDefault="00210923" w:rsidP="00210923">
            <w:pPr>
              <w:pStyle w:val="TableText"/>
            </w:pPr>
            <w:r w:rsidRPr="00210923">
              <w:t>acmt</w:t>
            </w:r>
            <w:r w:rsidR="00AF51EA">
              <w:t>.015</w:t>
            </w:r>
          </w:p>
        </w:tc>
      </w:tr>
      <w:tr w:rsidR="00210923" w14:paraId="40335E12" w14:textId="77777777" w:rsidTr="00210923">
        <w:tc>
          <w:tcPr>
            <w:tcW w:w="6246" w:type="dxa"/>
          </w:tcPr>
          <w:p w14:paraId="105B346D" w14:textId="51A8C148" w:rsidR="00210923" w:rsidRPr="00210923" w:rsidRDefault="00210923" w:rsidP="00210923">
            <w:pPr>
              <w:pStyle w:val="TableText"/>
            </w:pPr>
            <w:r w:rsidRPr="00210923">
              <w:t>AccountExcludedManda</w:t>
            </w:r>
            <w:r w:rsidR="00AF51EA">
              <w:t>teMaintenanceAmendmentRequest</w:t>
            </w:r>
          </w:p>
        </w:tc>
        <w:tc>
          <w:tcPr>
            <w:tcW w:w="2118" w:type="dxa"/>
          </w:tcPr>
          <w:p w14:paraId="15F702CE" w14:textId="09301C08" w:rsidR="00210923" w:rsidRPr="00210923" w:rsidRDefault="00AF51EA" w:rsidP="00210923">
            <w:pPr>
              <w:pStyle w:val="TableText"/>
            </w:pPr>
            <w:r>
              <w:t>acmt.016</w:t>
            </w:r>
          </w:p>
        </w:tc>
      </w:tr>
      <w:tr w:rsidR="00210923" w14:paraId="5E627937" w14:textId="77777777" w:rsidTr="00210923">
        <w:tc>
          <w:tcPr>
            <w:tcW w:w="6246" w:type="dxa"/>
          </w:tcPr>
          <w:p w14:paraId="0DACAC16" w14:textId="5FB411F0" w:rsidR="00210923" w:rsidRPr="00210923" w:rsidRDefault="00210923" w:rsidP="00210923">
            <w:pPr>
              <w:pStyle w:val="TableText"/>
            </w:pPr>
            <w:r w:rsidRPr="00210923">
              <w:t>Acco</w:t>
            </w:r>
            <w:r w:rsidR="00AF51EA">
              <w:t>untMandateMaintenanceRequest</w:t>
            </w:r>
          </w:p>
        </w:tc>
        <w:tc>
          <w:tcPr>
            <w:tcW w:w="2118" w:type="dxa"/>
          </w:tcPr>
          <w:p w14:paraId="34528FC6" w14:textId="7337AE28" w:rsidR="00210923" w:rsidRPr="00210923" w:rsidRDefault="00AF51EA" w:rsidP="00210923">
            <w:pPr>
              <w:pStyle w:val="TableText"/>
            </w:pPr>
            <w:r>
              <w:t>acmt.017</w:t>
            </w:r>
          </w:p>
        </w:tc>
      </w:tr>
      <w:tr w:rsidR="00210923" w14:paraId="769C60AA" w14:textId="77777777" w:rsidTr="00210923">
        <w:tc>
          <w:tcPr>
            <w:tcW w:w="6246" w:type="dxa"/>
          </w:tcPr>
          <w:p w14:paraId="02D12E77" w14:textId="3BE4E134" w:rsidR="00210923" w:rsidRPr="00210923" w:rsidRDefault="00210923" w:rsidP="00210923">
            <w:pPr>
              <w:pStyle w:val="TableText"/>
            </w:pPr>
            <w:r w:rsidRPr="00210923">
              <w:t>AccountManda</w:t>
            </w:r>
            <w:r w:rsidR="00AF51EA">
              <w:t>teMaintenanceAmendmentRequest</w:t>
            </w:r>
          </w:p>
        </w:tc>
        <w:tc>
          <w:tcPr>
            <w:tcW w:w="2118" w:type="dxa"/>
          </w:tcPr>
          <w:p w14:paraId="2DF04BE5" w14:textId="4CB57E71" w:rsidR="00210923" w:rsidRPr="00210923" w:rsidRDefault="00AF51EA" w:rsidP="00210923">
            <w:pPr>
              <w:pStyle w:val="TableText"/>
            </w:pPr>
            <w:r>
              <w:t>acmt.018</w:t>
            </w:r>
          </w:p>
        </w:tc>
      </w:tr>
    </w:tbl>
    <w:p w14:paraId="1D10B8C4" w14:textId="77777777" w:rsidR="00210923" w:rsidRPr="00210923" w:rsidRDefault="00210923" w:rsidP="00210923">
      <w:pPr>
        <w:pStyle w:val="Heading4"/>
      </w:pPr>
      <w:r w:rsidRPr="00210923">
        <w:t>Account Closing</w:t>
      </w:r>
    </w:p>
    <w:tbl>
      <w:tblPr>
        <w:tblStyle w:val="TableShaded1stRow"/>
        <w:tblW w:w="8364" w:type="dxa"/>
        <w:tblLook w:val="04A0" w:firstRow="1" w:lastRow="0" w:firstColumn="1" w:lastColumn="0" w:noHBand="0" w:noVBand="1"/>
      </w:tblPr>
      <w:tblGrid>
        <w:gridCol w:w="6246"/>
        <w:gridCol w:w="2118"/>
      </w:tblGrid>
      <w:tr w:rsidR="00210923" w14:paraId="4C073475" w14:textId="77777777" w:rsidTr="00210923">
        <w:trPr>
          <w:cnfStyle w:val="100000000000" w:firstRow="1" w:lastRow="0" w:firstColumn="0" w:lastColumn="0" w:oddVBand="0" w:evenVBand="0" w:oddHBand="0" w:evenHBand="0" w:firstRowFirstColumn="0" w:firstRowLastColumn="0" w:lastRowFirstColumn="0" w:lastRowLastColumn="0"/>
        </w:trPr>
        <w:tc>
          <w:tcPr>
            <w:tcW w:w="6246" w:type="dxa"/>
          </w:tcPr>
          <w:p w14:paraId="7EBB0897" w14:textId="77777777" w:rsidR="00210923" w:rsidRPr="00210923" w:rsidRDefault="00210923" w:rsidP="00210923">
            <w:pPr>
              <w:pStyle w:val="TableHeading"/>
            </w:pPr>
            <w:r w:rsidRPr="00210923">
              <w:t>MessageDefinition</w:t>
            </w:r>
          </w:p>
        </w:tc>
        <w:tc>
          <w:tcPr>
            <w:tcW w:w="2118" w:type="dxa"/>
          </w:tcPr>
          <w:p w14:paraId="68457786" w14:textId="77777777" w:rsidR="00210923" w:rsidRPr="00210923" w:rsidRDefault="00210923" w:rsidP="00210923">
            <w:pPr>
              <w:pStyle w:val="TableHeading"/>
            </w:pPr>
            <w:r w:rsidRPr="00210923">
              <w:t>Message Identifier</w:t>
            </w:r>
          </w:p>
        </w:tc>
      </w:tr>
      <w:tr w:rsidR="00210923" w14:paraId="40E5B0CD" w14:textId="77777777" w:rsidTr="00210923">
        <w:tc>
          <w:tcPr>
            <w:tcW w:w="6246" w:type="dxa"/>
          </w:tcPr>
          <w:p w14:paraId="4B74521B" w14:textId="1336ED90" w:rsidR="00210923" w:rsidRPr="00210923" w:rsidRDefault="00210923" w:rsidP="00210923">
            <w:pPr>
              <w:pStyle w:val="TableText"/>
            </w:pPr>
            <w:r w:rsidRPr="00210923">
              <w:t>Ac</w:t>
            </w:r>
            <w:r w:rsidR="00AF51EA">
              <w:t>count ClosingRequest</w:t>
            </w:r>
          </w:p>
        </w:tc>
        <w:tc>
          <w:tcPr>
            <w:tcW w:w="2118" w:type="dxa"/>
          </w:tcPr>
          <w:p w14:paraId="487EBB56" w14:textId="232FC2E1" w:rsidR="00210923" w:rsidRPr="00210923" w:rsidRDefault="00AF51EA" w:rsidP="00210923">
            <w:pPr>
              <w:pStyle w:val="TableText"/>
            </w:pPr>
            <w:r>
              <w:t>acmt.019</w:t>
            </w:r>
          </w:p>
        </w:tc>
      </w:tr>
      <w:tr w:rsidR="00210923" w14:paraId="2A30BCC9" w14:textId="77777777" w:rsidTr="00210923">
        <w:tc>
          <w:tcPr>
            <w:tcW w:w="6246" w:type="dxa"/>
          </w:tcPr>
          <w:p w14:paraId="46BC8B27" w14:textId="3DE68746" w:rsidR="00210923" w:rsidRPr="00210923" w:rsidRDefault="00210923" w:rsidP="00210923">
            <w:pPr>
              <w:pStyle w:val="TableText"/>
            </w:pPr>
            <w:r w:rsidRPr="00210923">
              <w:t>A</w:t>
            </w:r>
            <w:r w:rsidR="00AF51EA">
              <w:t>ccountClosingAmendmentRequest</w:t>
            </w:r>
          </w:p>
        </w:tc>
        <w:tc>
          <w:tcPr>
            <w:tcW w:w="2118" w:type="dxa"/>
          </w:tcPr>
          <w:p w14:paraId="4A333979" w14:textId="1A377A93" w:rsidR="00210923" w:rsidRPr="00210923" w:rsidRDefault="00AF51EA" w:rsidP="00210923">
            <w:pPr>
              <w:pStyle w:val="TableText"/>
            </w:pPr>
            <w:r>
              <w:t>acmt.030</w:t>
            </w:r>
          </w:p>
        </w:tc>
      </w:tr>
      <w:tr w:rsidR="00210923" w14:paraId="0B163008" w14:textId="77777777" w:rsidTr="00210923">
        <w:tc>
          <w:tcPr>
            <w:tcW w:w="6246" w:type="dxa"/>
          </w:tcPr>
          <w:p w14:paraId="2AC73F17" w14:textId="142E2F21" w:rsidR="00210923" w:rsidRPr="00210923" w:rsidRDefault="00210923" w:rsidP="00210923">
            <w:pPr>
              <w:pStyle w:val="TableText"/>
            </w:pPr>
            <w:r w:rsidRPr="00210923">
              <w:t>AccountClosin</w:t>
            </w:r>
            <w:r w:rsidR="00AF51EA">
              <w:t>gAdditionalInformationRequest</w:t>
            </w:r>
          </w:p>
        </w:tc>
        <w:tc>
          <w:tcPr>
            <w:tcW w:w="2118" w:type="dxa"/>
          </w:tcPr>
          <w:p w14:paraId="38CC278D" w14:textId="4BB003B9" w:rsidR="00210923" w:rsidRPr="00210923" w:rsidRDefault="00AF51EA" w:rsidP="00210923">
            <w:pPr>
              <w:pStyle w:val="TableText"/>
            </w:pPr>
            <w:r>
              <w:t>acmt.031</w:t>
            </w:r>
          </w:p>
        </w:tc>
      </w:tr>
    </w:tbl>
    <w:p w14:paraId="2EC15D44" w14:textId="77777777" w:rsidR="007F3117" w:rsidRDefault="007F3117" w:rsidP="007F3117">
      <w:pPr>
        <w:pStyle w:val="Heading3"/>
      </w:pPr>
      <w:bookmarkStart w:id="18" w:name="_Toc426096904"/>
      <w:bookmarkStart w:id="19" w:name="_Toc426103449"/>
      <w:bookmarkStart w:id="20" w:name="_Toc426115696"/>
      <w:bookmarkStart w:id="21" w:name="_Toc426536510"/>
      <w:r>
        <w:t>Functionality</w:t>
      </w:r>
      <w:bookmarkEnd w:id="18"/>
      <w:bookmarkEnd w:id="19"/>
      <w:bookmarkEnd w:id="20"/>
      <w:bookmarkEnd w:id="21"/>
    </w:p>
    <w:p w14:paraId="2EC15D45" w14:textId="77777777" w:rsidR="007F3117" w:rsidRDefault="007F3117" w:rsidP="007F3117">
      <w:r>
        <w:t>See Message Definition Report Part 2 for the message scopes and formats.</w:t>
      </w:r>
    </w:p>
    <w:p w14:paraId="2EC15E10" w14:textId="77777777" w:rsidR="00B5372E" w:rsidRDefault="00B5372E" w:rsidP="00765D5B">
      <w:pPr>
        <w:pStyle w:val="Heading1"/>
      </w:pPr>
      <w:bookmarkStart w:id="22" w:name="_Toc63673153"/>
      <w:r w:rsidRPr="00863CED">
        <w:lastRenderedPageBreak/>
        <w:t>BusinessRoles</w:t>
      </w:r>
      <w:r>
        <w:t xml:space="preserve"> and </w:t>
      </w:r>
      <w:r w:rsidRPr="00863CED">
        <w:t>Participants</w:t>
      </w:r>
      <w:bookmarkEnd w:id="22"/>
    </w:p>
    <w:p w14:paraId="2EC15E11" w14:textId="77777777"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14:paraId="2EC15E12"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2EC15E13" w14:textId="77777777" w:rsidR="00665B53" w:rsidRPr="00BB6A32" w:rsidRDefault="00665B53" w:rsidP="00BB6A32">
      <w:r w:rsidRPr="00BB6A32">
        <w:t>The relationship between BusinessRoles and Participants is many-to-many. One BusinessRole</w:t>
      </w:r>
      <w:r w:rsidR="008A0707">
        <w:t xml:space="preserve"> </w:t>
      </w:r>
      <w:r w:rsidRPr="00BB6A32">
        <w:t>can be involved as different Participants at different mome</w:t>
      </w:r>
      <w:r w:rsidR="0094587D">
        <w:t>nts in time or at the same time. Exampl</w:t>
      </w:r>
      <w:r w:rsidR="000612B5">
        <w:t>e</w:t>
      </w:r>
      <w:r w:rsidR="0094587D">
        <w:t>s of BusinessRoles:</w:t>
      </w:r>
      <w:r w:rsidR="008A0707">
        <w:t xml:space="preserve"> </w:t>
      </w:r>
      <w:r w:rsidRPr="00BB6A32">
        <w:t>"user", "debt</w:t>
      </w:r>
      <w:r w:rsidR="0094587D">
        <w:t>or”, "creditor", "investor"</w:t>
      </w:r>
      <w:r w:rsidRPr="00BB6A32">
        <w:t>. Different BusinessRoles can be involved as the same Participant.</w:t>
      </w:r>
    </w:p>
    <w:p w14:paraId="2EC15E16" w14:textId="77777777" w:rsidR="00714DA9" w:rsidRDefault="00714DA9" w:rsidP="00F80208">
      <w:pPr>
        <w:pStyle w:val="Heading2"/>
      </w:pPr>
      <w:bookmarkStart w:id="23" w:name="_Toc63673154"/>
      <w:r>
        <w:t xml:space="preserve">Participants and </w:t>
      </w:r>
      <w:r w:rsidRPr="00F80208">
        <w:t>BusinessRoles</w:t>
      </w:r>
      <w:r>
        <w:t xml:space="preserve"> Definitions</w:t>
      </w:r>
      <w:bookmarkEnd w:id="23"/>
    </w:p>
    <w:p w14:paraId="2EC15E17" w14:textId="75F57B1F" w:rsidR="007F3117" w:rsidRDefault="007F3117" w:rsidP="007F3117">
      <w:pPr>
        <w:pStyle w:val="BlockLabelBeforeTable"/>
      </w:pPr>
      <w:r>
        <w:t>Participants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5719"/>
      </w:tblGrid>
      <w:tr w:rsidR="009046A8" w14:paraId="5B8FBAA6" w14:textId="77777777" w:rsidTr="0078387C">
        <w:trPr>
          <w:cantSplit/>
          <w:tblHeader/>
        </w:trPr>
        <w:tc>
          <w:tcPr>
            <w:tcW w:w="242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10D03E0" w14:textId="77777777" w:rsidR="009046A8" w:rsidRPr="009046A8" w:rsidRDefault="009046A8" w:rsidP="0078387C">
            <w:pPr>
              <w:pStyle w:val="TableHeading"/>
            </w:pPr>
            <w:r w:rsidRPr="009046A8">
              <w:t>Description</w:t>
            </w:r>
          </w:p>
        </w:tc>
        <w:tc>
          <w:tcPr>
            <w:tcW w:w="571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B5A8AE7" w14:textId="77777777" w:rsidR="009046A8" w:rsidRPr="009046A8" w:rsidRDefault="009046A8" w:rsidP="0078387C">
            <w:pPr>
              <w:pStyle w:val="TableHeading"/>
            </w:pPr>
            <w:r w:rsidRPr="009046A8">
              <w:t>Definition</w:t>
            </w:r>
          </w:p>
        </w:tc>
      </w:tr>
      <w:tr w:rsidR="009046A8" w14:paraId="276B2930" w14:textId="77777777" w:rsidTr="0078387C">
        <w:tc>
          <w:tcPr>
            <w:tcW w:w="2420" w:type="dxa"/>
            <w:shd w:val="clear" w:color="auto" w:fill="FFFFFF"/>
          </w:tcPr>
          <w:p w14:paraId="33F86086" w14:textId="77777777" w:rsidR="009046A8" w:rsidRPr="009046A8" w:rsidRDefault="009046A8" w:rsidP="0078387C">
            <w:pPr>
              <w:pStyle w:val="TableText"/>
            </w:pPr>
            <w:r w:rsidRPr="009046A8">
              <w:t>Account Servicer</w:t>
            </w:r>
          </w:p>
        </w:tc>
        <w:tc>
          <w:tcPr>
            <w:tcW w:w="5719" w:type="dxa"/>
            <w:shd w:val="clear" w:color="auto" w:fill="FFFFFF"/>
          </w:tcPr>
          <w:p w14:paraId="5A9BD5EF" w14:textId="77777777" w:rsidR="009046A8" w:rsidRPr="009046A8" w:rsidRDefault="009046A8" w:rsidP="0078387C">
            <w:pPr>
              <w:pStyle w:val="TableText"/>
            </w:pPr>
            <w:r w:rsidRPr="009046A8">
              <w:t>Party that manages the account on behalf of the account owner (that is, manages the registration and booking of entries on the account, calculates balances on the account and provides information about the account), or the party that has a contractual relationship with the owner.</w:t>
            </w:r>
          </w:p>
        </w:tc>
      </w:tr>
      <w:tr w:rsidR="009046A8" w14:paraId="64F2B5CF" w14:textId="77777777" w:rsidTr="0078387C">
        <w:tc>
          <w:tcPr>
            <w:tcW w:w="2420" w:type="dxa"/>
            <w:shd w:val="clear" w:color="auto" w:fill="FFFFFF"/>
          </w:tcPr>
          <w:p w14:paraId="5517D779" w14:textId="77777777" w:rsidR="009046A8" w:rsidRPr="009046A8" w:rsidRDefault="009046A8" w:rsidP="0078387C">
            <w:pPr>
              <w:pStyle w:val="TableText"/>
            </w:pPr>
            <w:r w:rsidRPr="009046A8">
              <w:t>Account Owner</w:t>
            </w:r>
          </w:p>
        </w:tc>
        <w:tc>
          <w:tcPr>
            <w:tcW w:w="5719" w:type="dxa"/>
            <w:shd w:val="clear" w:color="auto" w:fill="FFFFFF"/>
          </w:tcPr>
          <w:p w14:paraId="0EB23046" w14:textId="77777777" w:rsidR="009046A8" w:rsidRPr="009046A8" w:rsidRDefault="009046A8" w:rsidP="0078387C">
            <w:pPr>
              <w:pStyle w:val="TableText"/>
            </w:pPr>
            <w:r w:rsidRPr="009046A8">
              <w:t>Party that legally holds the account or the party in a contractual relationship with the servicer.</w:t>
            </w:r>
          </w:p>
        </w:tc>
      </w:tr>
    </w:tbl>
    <w:p w14:paraId="2EC15E80" w14:textId="77777777" w:rsidR="00B5372E" w:rsidRDefault="00B5372E" w:rsidP="00A8050C">
      <w:pPr>
        <w:pStyle w:val="Heading1"/>
      </w:pPr>
      <w:bookmarkStart w:id="24" w:name="_Toc63673155"/>
      <w:r w:rsidRPr="00863CED">
        <w:lastRenderedPageBreak/>
        <w:t>BusinessProcess</w:t>
      </w:r>
      <w:r>
        <w:t xml:space="preserve"> Description</w:t>
      </w:r>
      <w:bookmarkEnd w:id="24"/>
    </w:p>
    <w:p w14:paraId="2EC15E81"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2EC15E82" w14:textId="1E1A9428" w:rsidR="007F3117" w:rsidRDefault="009046A8" w:rsidP="007F3117">
      <w:pPr>
        <w:pStyle w:val="Graphic"/>
      </w:pPr>
      <w:r w:rsidRPr="009046A8">
        <w:rPr>
          <w:noProof/>
          <w:lang w:eastAsia="en-GB"/>
        </w:rPr>
        <w:drawing>
          <wp:inline distT="0" distB="0" distL="0" distR="0" wp14:anchorId="7CB29240" wp14:editId="69A1ABA4">
            <wp:extent cx="5904865" cy="253682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4865" cy="2536825"/>
                    </a:xfrm>
                    <a:prstGeom prst="rect">
                      <a:avLst/>
                    </a:prstGeom>
                    <a:noFill/>
                    <a:ln>
                      <a:noFill/>
                    </a:ln>
                  </pic:spPr>
                </pic:pic>
              </a:graphicData>
            </a:graphic>
          </wp:inline>
        </w:drawing>
      </w:r>
    </w:p>
    <w:p w14:paraId="2EC15FEB" w14:textId="77777777" w:rsidR="00B5372E" w:rsidRDefault="00B5372E" w:rsidP="008937F9">
      <w:pPr>
        <w:pStyle w:val="Heading1"/>
      </w:pPr>
      <w:bookmarkStart w:id="25" w:name="_Toc63673156"/>
      <w:r>
        <w:lastRenderedPageBreak/>
        <w:t xml:space="preserve">Description of </w:t>
      </w:r>
      <w:r w:rsidRPr="00AD74B9">
        <w:t>BusinessActivities</w:t>
      </w:r>
      <w:bookmarkEnd w:id="25"/>
    </w:p>
    <w:p w14:paraId="2EC15FEC"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2EC15FED"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2EC15FF1"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2EC15FEE" w14:textId="77777777" w:rsidR="00803705" w:rsidRDefault="00803705" w:rsidP="00DD3851">
            <w:pPr>
              <w:pStyle w:val="TableHeading"/>
            </w:pPr>
            <w:r>
              <w:t>Symbol</w:t>
            </w:r>
          </w:p>
        </w:tc>
        <w:tc>
          <w:tcPr>
            <w:tcW w:w="2250" w:type="dxa"/>
          </w:tcPr>
          <w:p w14:paraId="2EC15FEF" w14:textId="77777777" w:rsidR="00803705" w:rsidRDefault="00803705" w:rsidP="00DD3851">
            <w:pPr>
              <w:pStyle w:val="TableHeading"/>
            </w:pPr>
            <w:r>
              <w:t>Name</w:t>
            </w:r>
          </w:p>
        </w:tc>
        <w:tc>
          <w:tcPr>
            <w:tcW w:w="4818" w:type="dxa"/>
          </w:tcPr>
          <w:p w14:paraId="2EC15FF0" w14:textId="77777777" w:rsidR="00803705" w:rsidRDefault="00803705" w:rsidP="00DD3851">
            <w:pPr>
              <w:pStyle w:val="TableHeading"/>
            </w:pPr>
            <w:r>
              <w:t>Definition</w:t>
            </w:r>
          </w:p>
        </w:tc>
      </w:tr>
      <w:tr w:rsidR="00803705" w14:paraId="2EC15FF5" w14:textId="77777777" w:rsidTr="00803705">
        <w:tc>
          <w:tcPr>
            <w:tcW w:w="1296" w:type="dxa"/>
          </w:tcPr>
          <w:p w14:paraId="2EC15FF2" w14:textId="77777777" w:rsidR="00803705" w:rsidRDefault="00803705" w:rsidP="00DD3851">
            <w:r>
              <w:object w:dxaOrig="135" w:dyaOrig="180" w14:anchorId="2EC17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pt;height:8.85pt" o:ole="">
                  <v:imagedata r:id="rId24" o:title=""/>
                </v:shape>
                <o:OLEObject Type="Embed" ProgID="PBrush" ShapeID="_x0000_i1025" DrawAspect="Content" ObjectID="_1675608504" r:id="rId25"/>
              </w:object>
            </w:r>
          </w:p>
        </w:tc>
        <w:tc>
          <w:tcPr>
            <w:tcW w:w="2250" w:type="dxa"/>
          </w:tcPr>
          <w:p w14:paraId="2EC15FF3" w14:textId="77777777" w:rsidR="00803705" w:rsidRDefault="00803705" w:rsidP="00DD3851">
            <w:pPr>
              <w:pStyle w:val="TableText"/>
            </w:pPr>
            <w:r>
              <w:t>Start Point</w:t>
            </w:r>
          </w:p>
        </w:tc>
        <w:tc>
          <w:tcPr>
            <w:tcW w:w="4818" w:type="dxa"/>
          </w:tcPr>
          <w:p w14:paraId="2EC15FF4" w14:textId="77777777" w:rsidR="00803705" w:rsidRDefault="00803705" w:rsidP="00DD3851">
            <w:pPr>
              <w:pStyle w:val="TableText"/>
            </w:pPr>
            <w:r>
              <w:t>Shows where the lifecycle of the business process commences.</w:t>
            </w:r>
          </w:p>
        </w:tc>
      </w:tr>
      <w:tr w:rsidR="00803705" w14:paraId="2EC15FF9" w14:textId="77777777" w:rsidTr="00803705">
        <w:tc>
          <w:tcPr>
            <w:tcW w:w="1296" w:type="dxa"/>
          </w:tcPr>
          <w:p w14:paraId="2EC15FF6" w14:textId="77777777" w:rsidR="00803705" w:rsidRDefault="00803705" w:rsidP="00DD3851">
            <w:r>
              <w:object w:dxaOrig="330" w:dyaOrig="315" w14:anchorId="2EC176C3">
                <v:shape id="_x0000_i1026" type="#_x0000_t75" style="width:16.05pt;height:15.5pt" o:ole="">
                  <v:imagedata r:id="rId26" o:title=""/>
                </v:shape>
                <o:OLEObject Type="Embed" ProgID="PBrush" ShapeID="_x0000_i1026" DrawAspect="Content" ObjectID="_1675608505" r:id="rId27"/>
              </w:object>
            </w:r>
          </w:p>
        </w:tc>
        <w:tc>
          <w:tcPr>
            <w:tcW w:w="2250" w:type="dxa"/>
          </w:tcPr>
          <w:p w14:paraId="2EC15FF7" w14:textId="77777777" w:rsidR="00803705" w:rsidRDefault="00803705" w:rsidP="00DD3851">
            <w:pPr>
              <w:pStyle w:val="TableText"/>
            </w:pPr>
            <w:r>
              <w:t>End Point</w:t>
            </w:r>
          </w:p>
        </w:tc>
        <w:tc>
          <w:tcPr>
            <w:tcW w:w="4818" w:type="dxa"/>
          </w:tcPr>
          <w:p w14:paraId="2EC15FF8" w14:textId="77777777" w:rsidR="00803705" w:rsidRDefault="00803705" w:rsidP="00DD3851">
            <w:pPr>
              <w:pStyle w:val="TableText"/>
            </w:pPr>
            <w:r>
              <w:t>Shows</w:t>
            </w:r>
            <w:r w:rsidR="008A0707">
              <w:t xml:space="preserve"> </w:t>
            </w:r>
            <w:r>
              <w:t>where the lifecycle of the business process may ends.</w:t>
            </w:r>
          </w:p>
        </w:tc>
      </w:tr>
      <w:tr w:rsidR="00803705" w14:paraId="2EC15FFD" w14:textId="77777777" w:rsidTr="00803705">
        <w:tc>
          <w:tcPr>
            <w:tcW w:w="1296" w:type="dxa"/>
          </w:tcPr>
          <w:p w14:paraId="2EC15FFA" w14:textId="77777777" w:rsidR="00803705" w:rsidRDefault="00803705" w:rsidP="00DD3851">
            <w:r>
              <w:object w:dxaOrig="255" w:dyaOrig="315" w14:anchorId="2EC176C4">
                <v:shape id="_x0000_i1027" type="#_x0000_t75" style="width:11.65pt;height:15.5pt" o:ole="">
                  <v:imagedata r:id="rId28" o:title=""/>
                </v:shape>
                <o:OLEObject Type="Embed" ProgID="PBrush" ShapeID="_x0000_i1027" DrawAspect="Content" ObjectID="_1675608506" r:id="rId29"/>
              </w:object>
            </w:r>
          </w:p>
        </w:tc>
        <w:tc>
          <w:tcPr>
            <w:tcW w:w="2250" w:type="dxa"/>
          </w:tcPr>
          <w:p w14:paraId="2EC15FFB" w14:textId="77777777" w:rsidR="00803705" w:rsidRDefault="00803705" w:rsidP="00DD3851">
            <w:pPr>
              <w:pStyle w:val="TableText"/>
            </w:pPr>
            <w:r>
              <w:t>Lozenge (or diamond)</w:t>
            </w:r>
          </w:p>
        </w:tc>
        <w:tc>
          <w:tcPr>
            <w:tcW w:w="4818" w:type="dxa"/>
          </w:tcPr>
          <w:p w14:paraId="2EC15FFC" w14:textId="77777777" w:rsidR="00803705" w:rsidRDefault="00803705" w:rsidP="00DD3851">
            <w:pPr>
              <w:pStyle w:val="TableText"/>
            </w:pPr>
            <w:r>
              <w:t>Indicates that a choice between several actions can be made.</w:t>
            </w:r>
          </w:p>
        </w:tc>
      </w:tr>
      <w:tr w:rsidR="00803705" w14:paraId="2EC16001" w14:textId="77777777" w:rsidTr="00803705">
        <w:tc>
          <w:tcPr>
            <w:tcW w:w="1296" w:type="dxa"/>
          </w:tcPr>
          <w:p w14:paraId="2EC15FFE" w14:textId="77777777" w:rsidR="00803705" w:rsidRDefault="00803705" w:rsidP="00DD3851">
            <w:r>
              <w:object w:dxaOrig="780" w:dyaOrig="225" w14:anchorId="2EC176C5">
                <v:shape id="_x0000_i1028" type="#_x0000_t75" style="width:38.2pt;height:11.65pt" o:ole="">
                  <v:imagedata r:id="rId30" o:title=""/>
                </v:shape>
                <o:OLEObject Type="Embed" ProgID="PBrush" ShapeID="_x0000_i1028" DrawAspect="Content" ObjectID="_1675608507" r:id="rId31"/>
              </w:object>
            </w:r>
          </w:p>
        </w:tc>
        <w:tc>
          <w:tcPr>
            <w:tcW w:w="2250" w:type="dxa"/>
          </w:tcPr>
          <w:p w14:paraId="2EC15FFF" w14:textId="77777777" w:rsidR="00803705" w:rsidRDefault="00803705" w:rsidP="00DD3851">
            <w:pPr>
              <w:pStyle w:val="TableText"/>
            </w:pPr>
            <w:r>
              <w:t>Bar</w:t>
            </w:r>
          </w:p>
        </w:tc>
        <w:tc>
          <w:tcPr>
            <w:tcW w:w="4818" w:type="dxa"/>
          </w:tcPr>
          <w:p w14:paraId="2EC16000" w14:textId="77777777" w:rsidR="00803705" w:rsidRDefault="00803705" w:rsidP="00DD3851">
            <w:pPr>
              <w:pStyle w:val="TableText"/>
            </w:pPr>
            <w:r>
              <w:t>Indicates that several actions are initiated in parallel.</w:t>
            </w:r>
          </w:p>
        </w:tc>
      </w:tr>
    </w:tbl>
    <w:p w14:paraId="5973D23E" w14:textId="77777777" w:rsidR="009046A8" w:rsidRPr="009046A8" w:rsidRDefault="009046A8" w:rsidP="009046A8">
      <w:pPr>
        <w:pStyle w:val="Heading2"/>
      </w:pPr>
      <w:bookmarkStart w:id="26" w:name="_Toc346617823"/>
      <w:bookmarkStart w:id="27" w:name="_Toc355784832"/>
      <w:bookmarkStart w:id="28" w:name="_Toc34297509"/>
      <w:bookmarkStart w:id="29" w:name="_Toc57230258"/>
      <w:bookmarkStart w:id="30" w:name="_Toc63673157"/>
      <w:r w:rsidRPr="009046A8">
        <w:t>Opening Process Activity Diagram</w:t>
      </w:r>
      <w:bookmarkEnd w:id="26"/>
      <w:bookmarkEnd w:id="27"/>
      <w:bookmarkEnd w:id="28"/>
      <w:bookmarkEnd w:id="29"/>
      <w:bookmarkEnd w:id="30"/>
    </w:p>
    <w:p w14:paraId="4B5589A3" w14:textId="77777777" w:rsidR="009046A8" w:rsidRPr="009046A8" w:rsidRDefault="009046A8" w:rsidP="009046A8">
      <w:pPr>
        <w:pStyle w:val="Graphic"/>
      </w:pPr>
      <w:r w:rsidRPr="009046A8">
        <w:rPr>
          <w:noProof/>
          <w:lang w:eastAsia="en-GB"/>
        </w:rPr>
        <w:drawing>
          <wp:inline distT="0" distB="0" distL="0" distR="0" wp14:anchorId="6E8CF48E" wp14:editId="308EDED4">
            <wp:extent cx="5899785" cy="4190365"/>
            <wp:effectExtent l="0" t="0" r="5715" b="635"/>
            <wp:docPr id="21" name="Picture 21" descr="probam_AccountOpening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m_AccountOpeningActivity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9785" cy="419036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9046A8" w:rsidRPr="00BE02C2" w14:paraId="103A153A" w14:textId="77777777" w:rsidTr="0078387C">
        <w:trPr>
          <w:tblHeader/>
        </w:trPr>
        <w:tc>
          <w:tcPr>
            <w:tcW w:w="9054" w:type="dxa"/>
            <w:gridSpan w:val="2"/>
            <w:shd w:val="clear" w:color="auto" w:fill="E0E0E0"/>
          </w:tcPr>
          <w:p w14:paraId="02E46D19" w14:textId="77777777" w:rsidR="009046A8" w:rsidRPr="009046A8" w:rsidRDefault="009046A8" w:rsidP="009046A8">
            <w:pPr>
              <w:pStyle w:val="TableHeading"/>
            </w:pPr>
            <w:r w:rsidRPr="009046A8">
              <w:lastRenderedPageBreak/>
              <w:t>Descriptions of the activities</w:t>
            </w:r>
          </w:p>
        </w:tc>
      </w:tr>
      <w:tr w:rsidR="009046A8" w:rsidRPr="00BE02C2" w14:paraId="681B0FD8" w14:textId="77777777" w:rsidTr="0078387C">
        <w:trPr>
          <w:tblHeader/>
        </w:trPr>
        <w:tc>
          <w:tcPr>
            <w:tcW w:w="7054" w:type="dxa"/>
            <w:tcBorders>
              <w:right w:val="double" w:sz="4" w:space="0" w:color="auto"/>
            </w:tcBorders>
            <w:shd w:val="clear" w:color="auto" w:fill="E0E0E0"/>
          </w:tcPr>
          <w:p w14:paraId="1F4D0DF1" w14:textId="77777777" w:rsidR="009046A8" w:rsidRPr="009046A8" w:rsidRDefault="009046A8" w:rsidP="009046A8">
            <w:pPr>
              <w:pStyle w:val="TableHeading"/>
            </w:pPr>
          </w:p>
        </w:tc>
        <w:tc>
          <w:tcPr>
            <w:tcW w:w="2000" w:type="dxa"/>
            <w:tcBorders>
              <w:left w:val="double" w:sz="4" w:space="0" w:color="auto"/>
            </w:tcBorders>
            <w:shd w:val="clear" w:color="auto" w:fill="E0E0E0"/>
          </w:tcPr>
          <w:p w14:paraId="6A1CA60C" w14:textId="77777777" w:rsidR="009046A8" w:rsidRPr="009046A8" w:rsidRDefault="009046A8" w:rsidP="009046A8">
            <w:pPr>
              <w:pStyle w:val="TableHeading"/>
            </w:pPr>
            <w:r w:rsidRPr="009046A8">
              <w:t>Initiator</w:t>
            </w:r>
          </w:p>
        </w:tc>
      </w:tr>
      <w:tr w:rsidR="009046A8" w:rsidRPr="00BE02C2" w14:paraId="58847391" w14:textId="77777777" w:rsidTr="0078387C">
        <w:tc>
          <w:tcPr>
            <w:tcW w:w="7054" w:type="dxa"/>
            <w:tcBorders>
              <w:right w:val="double" w:sz="4" w:space="0" w:color="auto"/>
            </w:tcBorders>
            <w:shd w:val="clear" w:color="auto" w:fill="auto"/>
          </w:tcPr>
          <w:p w14:paraId="713BCA7A" w14:textId="77777777" w:rsidR="009046A8" w:rsidRPr="009046A8" w:rsidRDefault="009046A8" w:rsidP="009046A8">
            <w:pPr>
              <w:pStyle w:val="TableText"/>
            </w:pPr>
            <w:r w:rsidRPr="009046A8">
              <w:t>Request opening of account</w:t>
            </w:r>
          </w:p>
        </w:tc>
        <w:tc>
          <w:tcPr>
            <w:tcW w:w="2000" w:type="dxa"/>
            <w:tcBorders>
              <w:left w:val="double" w:sz="4" w:space="0" w:color="auto"/>
            </w:tcBorders>
            <w:shd w:val="clear" w:color="auto" w:fill="auto"/>
          </w:tcPr>
          <w:p w14:paraId="1DD39193" w14:textId="77777777" w:rsidR="009046A8" w:rsidRPr="009046A8" w:rsidRDefault="009046A8" w:rsidP="009046A8">
            <w:pPr>
              <w:pStyle w:val="TableText"/>
            </w:pPr>
            <w:r w:rsidRPr="009046A8">
              <w:t>Account Owner</w:t>
            </w:r>
          </w:p>
        </w:tc>
      </w:tr>
      <w:tr w:rsidR="009046A8" w:rsidRPr="00BE02C2" w14:paraId="2EDEEAB4" w14:textId="77777777" w:rsidTr="0078387C">
        <w:tc>
          <w:tcPr>
            <w:tcW w:w="7054" w:type="dxa"/>
            <w:tcBorders>
              <w:right w:val="double" w:sz="4" w:space="0" w:color="auto"/>
            </w:tcBorders>
            <w:shd w:val="clear" w:color="auto" w:fill="auto"/>
          </w:tcPr>
          <w:p w14:paraId="6C52603C" w14:textId="77777777" w:rsidR="009046A8" w:rsidRPr="009046A8" w:rsidRDefault="009046A8" w:rsidP="009046A8">
            <w:pPr>
              <w:pStyle w:val="TableText"/>
            </w:pPr>
            <w:r w:rsidRPr="009046A8">
              <w:t>Check validity of request</w:t>
            </w:r>
          </w:p>
        </w:tc>
        <w:tc>
          <w:tcPr>
            <w:tcW w:w="2000" w:type="dxa"/>
            <w:tcBorders>
              <w:left w:val="double" w:sz="4" w:space="0" w:color="auto"/>
            </w:tcBorders>
            <w:shd w:val="clear" w:color="auto" w:fill="auto"/>
          </w:tcPr>
          <w:p w14:paraId="2F42C07B" w14:textId="77777777" w:rsidR="009046A8" w:rsidRPr="009046A8" w:rsidRDefault="009046A8" w:rsidP="009046A8">
            <w:pPr>
              <w:pStyle w:val="TableText"/>
            </w:pPr>
            <w:r w:rsidRPr="009046A8">
              <w:t>Account Servicer</w:t>
            </w:r>
          </w:p>
        </w:tc>
      </w:tr>
      <w:tr w:rsidR="009046A8" w:rsidRPr="00BE02C2" w14:paraId="2CFE6585" w14:textId="77777777" w:rsidTr="0078387C">
        <w:tc>
          <w:tcPr>
            <w:tcW w:w="7054" w:type="dxa"/>
            <w:tcBorders>
              <w:right w:val="double" w:sz="4" w:space="0" w:color="auto"/>
            </w:tcBorders>
            <w:shd w:val="clear" w:color="auto" w:fill="auto"/>
          </w:tcPr>
          <w:p w14:paraId="38DEC1D3" w14:textId="77777777" w:rsidR="009046A8" w:rsidRPr="009046A8" w:rsidRDefault="009046A8" w:rsidP="009046A8">
            <w:pPr>
              <w:pStyle w:val="TableText"/>
            </w:pPr>
            <w:r w:rsidRPr="009046A8">
              <w:t>Inform requestor</w:t>
            </w:r>
          </w:p>
        </w:tc>
        <w:tc>
          <w:tcPr>
            <w:tcW w:w="2000" w:type="dxa"/>
            <w:tcBorders>
              <w:left w:val="double" w:sz="4" w:space="0" w:color="auto"/>
            </w:tcBorders>
            <w:shd w:val="clear" w:color="auto" w:fill="auto"/>
          </w:tcPr>
          <w:p w14:paraId="54BE8B9A" w14:textId="77777777" w:rsidR="009046A8" w:rsidRPr="009046A8" w:rsidRDefault="009046A8" w:rsidP="009046A8">
            <w:pPr>
              <w:pStyle w:val="TableText"/>
            </w:pPr>
            <w:r w:rsidRPr="009046A8">
              <w:t>Account Servicer</w:t>
            </w:r>
          </w:p>
        </w:tc>
      </w:tr>
      <w:tr w:rsidR="009046A8" w:rsidRPr="00BE02C2" w14:paraId="51E2FFDB" w14:textId="77777777" w:rsidTr="0078387C">
        <w:tc>
          <w:tcPr>
            <w:tcW w:w="7054" w:type="dxa"/>
            <w:tcBorders>
              <w:right w:val="double" w:sz="4" w:space="0" w:color="auto"/>
            </w:tcBorders>
            <w:shd w:val="clear" w:color="auto" w:fill="auto"/>
          </w:tcPr>
          <w:p w14:paraId="3689593D" w14:textId="77777777" w:rsidR="009046A8" w:rsidRPr="009046A8" w:rsidRDefault="009046A8" w:rsidP="009046A8">
            <w:pPr>
              <w:pStyle w:val="TableText"/>
            </w:pPr>
            <w:r w:rsidRPr="009046A8">
              <w:t>Request more information</w:t>
            </w:r>
          </w:p>
        </w:tc>
        <w:tc>
          <w:tcPr>
            <w:tcW w:w="2000" w:type="dxa"/>
            <w:tcBorders>
              <w:left w:val="double" w:sz="4" w:space="0" w:color="auto"/>
            </w:tcBorders>
            <w:shd w:val="clear" w:color="auto" w:fill="auto"/>
          </w:tcPr>
          <w:p w14:paraId="4E313C4C" w14:textId="77777777" w:rsidR="009046A8" w:rsidRPr="009046A8" w:rsidRDefault="009046A8" w:rsidP="009046A8">
            <w:pPr>
              <w:pStyle w:val="TableText"/>
            </w:pPr>
            <w:r w:rsidRPr="009046A8">
              <w:t>Account Servicer</w:t>
            </w:r>
          </w:p>
        </w:tc>
      </w:tr>
      <w:tr w:rsidR="009046A8" w:rsidRPr="00BE02C2" w14:paraId="569F28E4" w14:textId="77777777" w:rsidTr="0078387C">
        <w:tc>
          <w:tcPr>
            <w:tcW w:w="7054" w:type="dxa"/>
            <w:tcBorders>
              <w:right w:val="double" w:sz="4" w:space="0" w:color="auto"/>
            </w:tcBorders>
            <w:shd w:val="clear" w:color="auto" w:fill="auto"/>
          </w:tcPr>
          <w:p w14:paraId="0C7E6302" w14:textId="77777777" w:rsidR="009046A8" w:rsidRPr="009046A8" w:rsidRDefault="009046A8" w:rsidP="009046A8">
            <w:pPr>
              <w:pStyle w:val="TableText"/>
            </w:pPr>
            <w:r w:rsidRPr="009046A8">
              <w:t>Provide additional information</w:t>
            </w:r>
          </w:p>
        </w:tc>
        <w:tc>
          <w:tcPr>
            <w:tcW w:w="2000" w:type="dxa"/>
            <w:tcBorders>
              <w:left w:val="double" w:sz="4" w:space="0" w:color="auto"/>
            </w:tcBorders>
            <w:shd w:val="clear" w:color="auto" w:fill="auto"/>
          </w:tcPr>
          <w:p w14:paraId="67A8ED29" w14:textId="77777777" w:rsidR="009046A8" w:rsidRPr="009046A8" w:rsidRDefault="009046A8" w:rsidP="009046A8">
            <w:pPr>
              <w:pStyle w:val="TableText"/>
            </w:pPr>
            <w:r w:rsidRPr="009046A8">
              <w:t>Account Owner</w:t>
            </w:r>
          </w:p>
        </w:tc>
      </w:tr>
      <w:tr w:rsidR="009046A8" w:rsidRPr="00BE02C2" w14:paraId="250B50B5" w14:textId="77777777" w:rsidTr="0078387C">
        <w:tc>
          <w:tcPr>
            <w:tcW w:w="7054" w:type="dxa"/>
            <w:tcBorders>
              <w:right w:val="double" w:sz="4" w:space="0" w:color="auto"/>
            </w:tcBorders>
            <w:shd w:val="clear" w:color="auto" w:fill="auto"/>
          </w:tcPr>
          <w:p w14:paraId="32F09B5B" w14:textId="77777777" w:rsidR="009046A8" w:rsidRPr="009046A8" w:rsidRDefault="009046A8" w:rsidP="009046A8">
            <w:pPr>
              <w:pStyle w:val="TableText"/>
            </w:pPr>
            <w:r w:rsidRPr="009046A8">
              <w:t>Create account</w:t>
            </w:r>
          </w:p>
        </w:tc>
        <w:tc>
          <w:tcPr>
            <w:tcW w:w="2000" w:type="dxa"/>
            <w:tcBorders>
              <w:left w:val="double" w:sz="4" w:space="0" w:color="auto"/>
            </w:tcBorders>
            <w:shd w:val="clear" w:color="auto" w:fill="auto"/>
          </w:tcPr>
          <w:p w14:paraId="5384B472" w14:textId="77777777" w:rsidR="009046A8" w:rsidRPr="009046A8" w:rsidRDefault="009046A8" w:rsidP="009046A8">
            <w:pPr>
              <w:pStyle w:val="TableText"/>
            </w:pPr>
            <w:r w:rsidRPr="009046A8">
              <w:t>Account Servicer</w:t>
            </w:r>
          </w:p>
        </w:tc>
      </w:tr>
      <w:tr w:rsidR="009046A8" w:rsidRPr="00BE02C2" w14:paraId="22E0FCFA" w14:textId="77777777" w:rsidTr="0078387C">
        <w:tc>
          <w:tcPr>
            <w:tcW w:w="7054" w:type="dxa"/>
            <w:tcBorders>
              <w:right w:val="double" w:sz="4" w:space="0" w:color="auto"/>
            </w:tcBorders>
            <w:shd w:val="clear" w:color="auto" w:fill="auto"/>
          </w:tcPr>
          <w:p w14:paraId="3E23FAAF" w14:textId="77777777" w:rsidR="009046A8" w:rsidRPr="009046A8" w:rsidRDefault="009046A8" w:rsidP="009046A8">
            <w:pPr>
              <w:pStyle w:val="TableText"/>
            </w:pPr>
            <w:r w:rsidRPr="009046A8">
              <w:t>Inform of successful creation of account</w:t>
            </w:r>
          </w:p>
        </w:tc>
        <w:tc>
          <w:tcPr>
            <w:tcW w:w="2000" w:type="dxa"/>
            <w:tcBorders>
              <w:left w:val="double" w:sz="4" w:space="0" w:color="auto"/>
            </w:tcBorders>
            <w:shd w:val="clear" w:color="auto" w:fill="auto"/>
          </w:tcPr>
          <w:p w14:paraId="0554D7A1" w14:textId="77777777" w:rsidR="009046A8" w:rsidRPr="009046A8" w:rsidRDefault="009046A8" w:rsidP="009046A8">
            <w:pPr>
              <w:pStyle w:val="TableText"/>
            </w:pPr>
            <w:r w:rsidRPr="009046A8">
              <w:t>Account Servicer</w:t>
            </w:r>
          </w:p>
        </w:tc>
      </w:tr>
    </w:tbl>
    <w:p w14:paraId="7394E15C" w14:textId="77777777" w:rsidR="009046A8" w:rsidRPr="009046A8" w:rsidRDefault="009046A8" w:rsidP="009046A8">
      <w:pPr>
        <w:pStyle w:val="Heading2"/>
      </w:pPr>
      <w:bookmarkStart w:id="31" w:name="_Toc346617824"/>
      <w:bookmarkStart w:id="32" w:name="_Toc355784833"/>
      <w:bookmarkStart w:id="33" w:name="_Toc34297510"/>
      <w:bookmarkStart w:id="34" w:name="_Toc57230259"/>
      <w:bookmarkStart w:id="35" w:name="_Toc63673158"/>
      <w:r w:rsidRPr="009046A8">
        <w:t>Maintenance Process Activity Diagram</w:t>
      </w:r>
      <w:bookmarkEnd w:id="31"/>
      <w:bookmarkEnd w:id="32"/>
      <w:bookmarkEnd w:id="33"/>
      <w:bookmarkEnd w:id="34"/>
      <w:bookmarkEnd w:id="35"/>
    </w:p>
    <w:p w14:paraId="26B4D54B" w14:textId="160494F7" w:rsidR="009046A8" w:rsidRDefault="009046A8" w:rsidP="009046A8">
      <w:r w:rsidRPr="009046A8">
        <w:rPr>
          <w:noProof/>
          <w:lang w:eastAsia="en-GB"/>
        </w:rPr>
        <w:drawing>
          <wp:inline distT="0" distB="0" distL="0" distR="0" wp14:anchorId="74072C93" wp14:editId="52460122">
            <wp:extent cx="5899785" cy="4070985"/>
            <wp:effectExtent l="0" t="0" r="5715" b="5715"/>
            <wp:docPr id="25" name="Picture 25" descr="probam_AccountMaintenance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m_AccountMaintenanceActivity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9785" cy="4070985"/>
                    </a:xfrm>
                    <a:prstGeom prst="rect">
                      <a:avLst/>
                    </a:prstGeom>
                    <a:noFill/>
                    <a:ln>
                      <a:noFill/>
                    </a:ln>
                  </pic:spPr>
                </pic:pic>
              </a:graphicData>
            </a:graphic>
          </wp:inline>
        </w:drawing>
      </w:r>
    </w:p>
    <w:p w14:paraId="48D37A62" w14:textId="39872247" w:rsidR="00DE0F24" w:rsidRDefault="00DE0F24" w:rsidP="009046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DE0F24" w:rsidRPr="009046A8" w14:paraId="2E453A40" w14:textId="77777777" w:rsidTr="009B7DCF">
        <w:trPr>
          <w:tblHeader/>
        </w:trPr>
        <w:tc>
          <w:tcPr>
            <w:tcW w:w="9054" w:type="dxa"/>
            <w:gridSpan w:val="2"/>
            <w:shd w:val="clear" w:color="auto" w:fill="E0E0E0"/>
          </w:tcPr>
          <w:p w14:paraId="7A8A7F5E" w14:textId="77777777" w:rsidR="00DE0F24" w:rsidRPr="00DE0F24" w:rsidRDefault="00DE0F24" w:rsidP="00DE0F24">
            <w:pPr>
              <w:pStyle w:val="TableHeading"/>
            </w:pPr>
            <w:r w:rsidRPr="00DE0F24">
              <w:t>Descriptions of the activities</w:t>
            </w:r>
          </w:p>
        </w:tc>
      </w:tr>
      <w:tr w:rsidR="00DE0F24" w:rsidRPr="009046A8" w14:paraId="655DD6AE" w14:textId="77777777" w:rsidTr="009B7DCF">
        <w:trPr>
          <w:tblHeader/>
        </w:trPr>
        <w:tc>
          <w:tcPr>
            <w:tcW w:w="7054" w:type="dxa"/>
            <w:tcBorders>
              <w:right w:val="double" w:sz="4" w:space="0" w:color="auto"/>
            </w:tcBorders>
            <w:shd w:val="clear" w:color="auto" w:fill="E0E0E0"/>
          </w:tcPr>
          <w:p w14:paraId="30D881E4" w14:textId="77777777" w:rsidR="00DE0F24" w:rsidRPr="00DE0F24" w:rsidRDefault="00DE0F24" w:rsidP="00DE0F24">
            <w:pPr>
              <w:pStyle w:val="TableHeading"/>
            </w:pPr>
          </w:p>
        </w:tc>
        <w:tc>
          <w:tcPr>
            <w:tcW w:w="2000" w:type="dxa"/>
            <w:tcBorders>
              <w:left w:val="double" w:sz="4" w:space="0" w:color="auto"/>
            </w:tcBorders>
            <w:shd w:val="clear" w:color="auto" w:fill="E0E0E0"/>
          </w:tcPr>
          <w:p w14:paraId="7CFBDD18" w14:textId="77777777" w:rsidR="00DE0F24" w:rsidRPr="00DE0F24" w:rsidRDefault="00DE0F24" w:rsidP="00DE0F24">
            <w:pPr>
              <w:pStyle w:val="TableHeading"/>
            </w:pPr>
            <w:r w:rsidRPr="00DE0F24">
              <w:t>Initiator</w:t>
            </w:r>
          </w:p>
        </w:tc>
      </w:tr>
      <w:tr w:rsidR="00DE0F24" w:rsidRPr="009046A8" w14:paraId="2F788F97" w14:textId="77777777" w:rsidTr="009B7DCF">
        <w:tc>
          <w:tcPr>
            <w:tcW w:w="7054" w:type="dxa"/>
            <w:tcBorders>
              <w:right w:val="double" w:sz="4" w:space="0" w:color="auto"/>
            </w:tcBorders>
            <w:shd w:val="clear" w:color="auto" w:fill="auto"/>
          </w:tcPr>
          <w:p w14:paraId="4963176B" w14:textId="1BFBF98E" w:rsidR="00DE0F24" w:rsidRPr="00DE0F24" w:rsidRDefault="00DE0F24" w:rsidP="00DE0F24">
            <w:pPr>
              <w:pStyle w:val="TableText"/>
            </w:pPr>
            <w:r w:rsidRPr="00DE0F24">
              <w:t>Request maintenance of account</w:t>
            </w:r>
          </w:p>
        </w:tc>
        <w:tc>
          <w:tcPr>
            <w:tcW w:w="2000" w:type="dxa"/>
            <w:tcBorders>
              <w:left w:val="double" w:sz="4" w:space="0" w:color="auto"/>
            </w:tcBorders>
            <w:shd w:val="clear" w:color="auto" w:fill="auto"/>
          </w:tcPr>
          <w:p w14:paraId="798647AC" w14:textId="2CA16AD1" w:rsidR="00DE0F24" w:rsidRPr="00DE0F24" w:rsidRDefault="00DE0F24" w:rsidP="00DE0F24">
            <w:pPr>
              <w:pStyle w:val="TableText"/>
            </w:pPr>
            <w:r w:rsidRPr="00DE0F24">
              <w:t>Account Owner</w:t>
            </w:r>
          </w:p>
        </w:tc>
      </w:tr>
      <w:tr w:rsidR="00DE0F24" w:rsidRPr="009046A8" w14:paraId="5B573840" w14:textId="77777777" w:rsidTr="009B7DCF">
        <w:tc>
          <w:tcPr>
            <w:tcW w:w="7054" w:type="dxa"/>
            <w:tcBorders>
              <w:right w:val="double" w:sz="4" w:space="0" w:color="auto"/>
            </w:tcBorders>
            <w:shd w:val="clear" w:color="auto" w:fill="auto"/>
          </w:tcPr>
          <w:p w14:paraId="3F29624E" w14:textId="478BB089" w:rsidR="00DE0F24" w:rsidRPr="00DE0F24" w:rsidRDefault="00DE0F24" w:rsidP="00DE0F24">
            <w:pPr>
              <w:pStyle w:val="TableText"/>
            </w:pPr>
            <w:r w:rsidRPr="00DE0F24">
              <w:t>Check validity of request</w:t>
            </w:r>
          </w:p>
        </w:tc>
        <w:tc>
          <w:tcPr>
            <w:tcW w:w="2000" w:type="dxa"/>
            <w:tcBorders>
              <w:left w:val="double" w:sz="4" w:space="0" w:color="auto"/>
            </w:tcBorders>
            <w:shd w:val="clear" w:color="auto" w:fill="auto"/>
          </w:tcPr>
          <w:p w14:paraId="31AD2AFF" w14:textId="55006517" w:rsidR="00DE0F24" w:rsidRPr="00DE0F24" w:rsidRDefault="00DE0F24" w:rsidP="00DE0F24">
            <w:pPr>
              <w:pStyle w:val="TableText"/>
            </w:pPr>
            <w:r w:rsidRPr="00DE0F24">
              <w:t>Account Servicer</w:t>
            </w:r>
          </w:p>
        </w:tc>
      </w:tr>
      <w:tr w:rsidR="00DE0F24" w:rsidRPr="009046A8" w14:paraId="667A0619" w14:textId="77777777" w:rsidTr="009B7DCF">
        <w:tc>
          <w:tcPr>
            <w:tcW w:w="7054" w:type="dxa"/>
            <w:tcBorders>
              <w:right w:val="double" w:sz="4" w:space="0" w:color="auto"/>
            </w:tcBorders>
            <w:shd w:val="clear" w:color="auto" w:fill="auto"/>
          </w:tcPr>
          <w:p w14:paraId="2C06285E" w14:textId="7248E8A3" w:rsidR="00DE0F24" w:rsidRPr="00DE0F24" w:rsidRDefault="00DE0F24" w:rsidP="00DE0F24">
            <w:pPr>
              <w:pStyle w:val="TableText"/>
            </w:pPr>
            <w:r w:rsidRPr="00DE0F24">
              <w:t>Inform requestor</w:t>
            </w:r>
          </w:p>
        </w:tc>
        <w:tc>
          <w:tcPr>
            <w:tcW w:w="2000" w:type="dxa"/>
            <w:tcBorders>
              <w:left w:val="double" w:sz="4" w:space="0" w:color="auto"/>
            </w:tcBorders>
            <w:shd w:val="clear" w:color="auto" w:fill="auto"/>
          </w:tcPr>
          <w:p w14:paraId="03476F00" w14:textId="7211BA36" w:rsidR="00DE0F24" w:rsidRPr="00DE0F24" w:rsidRDefault="00DE0F24" w:rsidP="00DE0F24">
            <w:pPr>
              <w:pStyle w:val="TableText"/>
            </w:pPr>
            <w:r w:rsidRPr="00DE0F24">
              <w:t>Account Servicer</w:t>
            </w:r>
          </w:p>
        </w:tc>
      </w:tr>
      <w:tr w:rsidR="00DE0F24" w:rsidRPr="009046A8" w14:paraId="16391E64" w14:textId="77777777" w:rsidTr="009B7DCF">
        <w:tc>
          <w:tcPr>
            <w:tcW w:w="7054" w:type="dxa"/>
            <w:tcBorders>
              <w:right w:val="double" w:sz="4" w:space="0" w:color="auto"/>
            </w:tcBorders>
            <w:shd w:val="clear" w:color="auto" w:fill="auto"/>
          </w:tcPr>
          <w:p w14:paraId="32CFB56E" w14:textId="284FA7A3" w:rsidR="00DE0F24" w:rsidRPr="00DE0F24" w:rsidRDefault="00DE0F24" w:rsidP="00DE0F24">
            <w:pPr>
              <w:pStyle w:val="TableText"/>
            </w:pPr>
            <w:r w:rsidRPr="00DE0F24">
              <w:t>Request more information</w:t>
            </w:r>
          </w:p>
        </w:tc>
        <w:tc>
          <w:tcPr>
            <w:tcW w:w="2000" w:type="dxa"/>
            <w:tcBorders>
              <w:left w:val="double" w:sz="4" w:space="0" w:color="auto"/>
            </w:tcBorders>
            <w:shd w:val="clear" w:color="auto" w:fill="auto"/>
          </w:tcPr>
          <w:p w14:paraId="657009E9" w14:textId="12DEF2BB" w:rsidR="00DE0F24" w:rsidRPr="00DE0F24" w:rsidRDefault="00DE0F24" w:rsidP="00DE0F24">
            <w:pPr>
              <w:pStyle w:val="TableText"/>
            </w:pPr>
            <w:r w:rsidRPr="00DE0F24">
              <w:t>Account Servicer</w:t>
            </w:r>
          </w:p>
        </w:tc>
      </w:tr>
      <w:tr w:rsidR="00DE0F24" w:rsidRPr="009046A8" w14:paraId="2EA38DFF" w14:textId="77777777" w:rsidTr="009B7DCF">
        <w:tc>
          <w:tcPr>
            <w:tcW w:w="7054" w:type="dxa"/>
            <w:tcBorders>
              <w:right w:val="double" w:sz="4" w:space="0" w:color="auto"/>
            </w:tcBorders>
            <w:shd w:val="clear" w:color="auto" w:fill="auto"/>
          </w:tcPr>
          <w:p w14:paraId="28DBB7B3" w14:textId="538B36E5" w:rsidR="00DE0F24" w:rsidRPr="00DE0F24" w:rsidRDefault="00DE0F24" w:rsidP="00DE0F24">
            <w:pPr>
              <w:pStyle w:val="TableText"/>
            </w:pPr>
            <w:r w:rsidRPr="00DE0F24">
              <w:t>Provide additional information</w:t>
            </w:r>
          </w:p>
        </w:tc>
        <w:tc>
          <w:tcPr>
            <w:tcW w:w="2000" w:type="dxa"/>
            <w:tcBorders>
              <w:left w:val="double" w:sz="4" w:space="0" w:color="auto"/>
            </w:tcBorders>
            <w:shd w:val="clear" w:color="auto" w:fill="auto"/>
          </w:tcPr>
          <w:p w14:paraId="10232087" w14:textId="1EC5BF11" w:rsidR="00DE0F24" w:rsidRPr="00DE0F24" w:rsidRDefault="00DE0F24" w:rsidP="00DE0F24">
            <w:pPr>
              <w:pStyle w:val="TableText"/>
            </w:pPr>
            <w:r w:rsidRPr="00DE0F24">
              <w:t>Account Owner</w:t>
            </w:r>
          </w:p>
        </w:tc>
      </w:tr>
      <w:tr w:rsidR="00DE0F24" w:rsidRPr="009046A8" w14:paraId="28682EDB" w14:textId="77777777" w:rsidTr="009B7DCF">
        <w:tc>
          <w:tcPr>
            <w:tcW w:w="7054" w:type="dxa"/>
            <w:tcBorders>
              <w:right w:val="double" w:sz="4" w:space="0" w:color="auto"/>
            </w:tcBorders>
            <w:shd w:val="clear" w:color="auto" w:fill="auto"/>
          </w:tcPr>
          <w:p w14:paraId="500ABDCA" w14:textId="3FDA557C" w:rsidR="00DE0F24" w:rsidRPr="00DE0F24" w:rsidRDefault="00DE0F24" w:rsidP="00DE0F24">
            <w:pPr>
              <w:pStyle w:val="TableText"/>
            </w:pPr>
            <w:r w:rsidRPr="00DE0F24">
              <w:lastRenderedPageBreak/>
              <w:t>Inform of successful update of account</w:t>
            </w:r>
          </w:p>
        </w:tc>
        <w:tc>
          <w:tcPr>
            <w:tcW w:w="2000" w:type="dxa"/>
            <w:tcBorders>
              <w:left w:val="double" w:sz="4" w:space="0" w:color="auto"/>
            </w:tcBorders>
            <w:shd w:val="clear" w:color="auto" w:fill="auto"/>
          </w:tcPr>
          <w:p w14:paraId="471FC227" w14:textId="360E4C4A" w:rsidR="00DE0F24" w:rsidRPr="00DE0F24" w:rsidRDefault="00DE0F24" w:rsidP="00DE0F24">
            <w:pPr>
              <w:pStyle w:val="TableText"/>
            </w:pPr>
            <w:r w:rsidRPr="00DE0F24">
              <w:t>Account Servicer</w:t>
            </w:r>
          </w:p>
        </w:tc>
      </w:tr>
    </w:tbl>
    <w:p w14:paraId="776F187B" w14:textId="77777777" w:rsidR="009046A8" w:rsidRPr="009046A8" w:rsidRDefault="009046A8" w:rsidP="009046A8">
      <w:pPr>
        <w:pStyle w:val="Heading2"/>
      </w:pPr>
      <w:bookmarkStart w:id="36" w:name="_Toc346617825"/>
      <w:bookmarkStart w:id="37" w:name="_Toc355784834"/>
      <w:bookmarkStart w:id="38" w:name="_Toc34297511"/>
      <w:bookmarkStart w:id="39" w:name="_Toc57230260"/>
      <w:bookmarkStart w:id="40" w:name="_Toc63673159"/>
      <w:r w:rsidRPr="009046A8">
        <w:t>Closing Process Activity Diagram</w:t>
      </w:r>
      <w:bookmarkEnd w:id="36"/>
      <w:bookmarkEnd w:id="37"/>
      <w:bookmarkEnd w:id="38"/>
      <w:bookmarkEnd w:id="39"/>
      <w:bookmarkEnd w:id="40"/>
    </w:p>
    <w:p w14:paraId="52F3C361" w14:textId="77777777" w:rsidR="009046A8" w:rsidRPr="009046A8" w:rsidRDefault="009046A8" w:rsidP="009046A8">
      <w:r w:rsidRPr="009046A8">
        <w:rPr>
          <w:noProof/>
          <w:lang w:eastAsia="en-GB"/>
        </w:rPr>
        <w:drawing>
          <wp:inline distT="0" distB="0" distL="0" distR="0" wp14:anchorId="62A64765" wp14:editId="200DE9ED">
            <wp:extent cx="5899785" cy="4563745"/>
            <wp:effectExtent l="0" t="0" r="5715" b="8255"/>
            <wp:docPr id="29" name="Picture 29" descr="probam_AccountClosing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am_AccountClosingActivity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9785" cy="456374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9046A8" w:rsidRPr="00BE02C2" w14:paraId="1B39510E" w14:textId="77777777" w:rsidTr="0078387C">
        <w:trPr>
          <w:tblHeader/>
        </w:trPr>
        <w:tc>
          <w:tcPr>
            <w:tcW w:w="9054" w:type="dxa"/>
            <w:gridSpan w:val="2"/>
            <w:shd w:val="clear" w:color="auto" w:fill="E0E0E0"/>
          </w:tcPr>
          <w:p w14:paraId="1D853B1C" w14:textId="77777777" w:rsidR="009046A8" w:rsidRPr="009046A8" w:rsidRDefault="009046A8" w:rsidP="009046A8">
            <w:pPr>
              <w:pStyle w:val="TableHeading"/>
            </w:pPr>
            <w:r w:rsidRPr="009046A8">
              <w:t>Descriptions of the activities</w:t>
            </w:r>
          </w:p>
        </w:tc>
      </w:tr>
      <w:tr w:rsidR="009046A8" w:rsidRPr="00BE02C2" w14:paraId="16F0891D" w14:textId="77777777" w:rsidTr="0078387C">
        <w:trPr>
          <w:tblHeader/>
        </w:trPr>
        <w:tc>
          <w:tcPr>
            <w:tcW w:w="7054" w:type="dxa"/>
            <w:tcBorders>
              <w:right w:val="double" w:sz="4" w:space="0" w:color="auto"/>
            </w:tcBorders>
            <w:shd w:val="clear" w:color="auto" w:fill="E0E0E0"/>
          </w:tcPr>
          <w:p w14:paraId="00E73C30" w14:textId="77777777" w:rsidR="009046A8" w:rsidRPr="009046A8" w:rsidRDefault="009046A8" w:rsidP="009046A8">
            <w:pPr>
              <w:pStyle w:val="TableHeading"/>
            </w:pPr>
          </w:p>
        </w:tc>
        <w:tc>
          <w:tcPr>
            <w:tcW w:w="2000" w:type="dxa"/>
            <w:tcBorders>
              <w:left w:val="double" w:sz="4" w:space="0" w:color="auto"/>
            </w:tcBorders>
            <w:shd w:val="clear" w:color="auto" w:fill="E0E0E0"/>
          </w:tcPr>
          <w:p w14:paraId="41FCB675" w14:textId="77777777" w:rsidR="009046A8" w:rsidRPr="009046A8" w:rsidRDefault="009046A8" w:rsidP="009046A8">
            <w:pPr>
              <w:pStyle w:val="TableHeading"/>
            </w:pPr>
            <w:r w:rsidRPr="009046A8">
              <w:t>Initiator</w:t>
            </w:r>
          </w:p>
        </w:tc>
      </w:tr>
      <w:tr w:rsidR="009046A8" w:rsidRPr="00BE02C2" w14:paraId="7FA26E4F" w14:textId="77777777" w:rsidTr="0078387C">
        <w:tc>
          <w:tcPr>
            <w:tcW w:w="7054" w:type="dxa"/>
            <w:tcBorders>
              <w:right w:val="double" w:sz="4" w:space="0" w:color="auto"/>
            </w:tcBorders>
            <w:shd w:val="clear" w:color="auto" w:fill="auto"/>
          </w:tcPr>
          <w:p w14:paraId="24C8DDFA" w14:textId="77777777" w:rsidR="009046A8" w:rsidRPr="009046A8" w:rsidRDefault="009046A8" w:rsidP="009046A8">
            <w:pPr>
              <w:pStyle w:val="TableText"/>
            </w:pPr>
            <w:r w:rsidRPr="009046A8">
              <w:t>Request closing of account</w:t>
            </w:r>
          </w:p>
        </w:tc>
        <w:tc>
          <w:tcPr>
            <w:tcW w:w="2000" w:type="dxa"/>
            <w:tcBorders>
              <w:left w:val="double" w:sz="4" w:space="0" w:color="auto"/>
            </w:tcBorders>
            <w:shd w:val="clear" w:color="auto" w:fill="auto"/>
          </w:tcPr>
          <w:p w14:paraId="48F87B63" w14:textId="77777777" w:rsidR="009046A8" w:rsidRPr="009046A8" w:rsidRDefault="009046A8" w:rsidP="009046A8">
            <w:pPr>
              <w:pStyle w:val="TableText"/>
            </w:pPr>
            <w:r w:rsidRPr="009046A8">
              <w:t>Account Owner</w:t>
            </w:r>
          </w:p>
        </w:tc>
      </w:tr>
      <w:tr w:rsidR="009046A8" w:rsidRPr="00BE02C2" w14:paraId="24EBBF78" w14:textId="77777777" w:rsidTr="0078387C">
        <w:tc>
          <w:tcPr>
            <w:tcW w:w="7054" w:type="dxa"/>
            <w:tcBorders>
              <w:right w:val="double" w:sz="4" w:space="0" w:color="auto"/>
            </w:tcBorders>
            <w:shd w:val="clear" w:color="auto" w:fill="auto"/>
          </w:tcPr>
          <w:p w14:paraId="156EDBBE" w14:textId="77777777" w:rsidR="009046A8" w:rsidRPr="009046A8" w:rsidRDefault="009046A8" w:rsidP="009046A8">
            <w:pPr>
              <w:pStyle w:val="TableText"/>
            </w:pPr>
            <w:r w:rsidRPr="009046A8">
              <w:t>Check validity of request</w:t>
            </w:r>
          </w:p>
        </w:tc>
        <w:tc>
          <w:tcPr>
            <w:tcW w:w="2000" w:type="dxa"/>
            <w:tcBorders>
              <w:left w:val="double" w:sz="4" w:space="0" w:color="auto"/>
            </w:tcBorders>
            <w:shd w:val="clear" w:color="auto" w:fill="auto"/>
          </w:tcPr>
          <w:p w14:paraId="58F0B20F" w14:textId="77777777" w:rsidR="009046A8" w:rsidRPr="009046A8" w:rsidRDefault="009046A8" w:rsidP="009046A8">
            <w:pPr>
              <w:pStyle w:val="TableText"/>
            </w:pPr>
            <w:r w:rsidRPr="009046A8">
              <w:t>Account Servicer</w:t>
            </w:r>
          </w:p>
        </w:tc>
      </w:tr>
      <w:tr w:rsidR="009046A8" w:rsidRPr="00BE02C2" w14:paraId="0523E1B6" w14:textId="77777777" w:rsidTr="0078387C">
        <w:tc>
          <w:tcPr>
            <w:tcW w:w="7054" w:type="dxa"/>
            <w:tcBorders>
              <w:right w:val="double" w:sz="4" w:space="0" w:color="auto"/>
            </w:tcBorders>
            <w:shd w:val="clear" w:color="auto" w:fill="auto"/>
          </w:tcPr>
          <w:p w14:paraId="031D2628" w14:textId="77777777" w:rsidR="009046A8" w:rsidRPr="009046A8" w:rsidRDefault="009046A8" w:rsidP="009046A8">
            <w:pPr>
              <w:pStyle w:val="TableText"/>
            </w:pPr>
            <w:r w:rsidRPr="009046A8">
              <w:t>Inform requestor</w:t>
            </w:r>
          </w:p>
        </w:tc>
        <w:tc>
          <w:tcPr>
            <w:tcW w:w="2000" w:type="dxa"/>
            <w:tcBorders>
              <w:left w:val="double" w:sz="4" w:space="0" w:color="auto"/>
            </w:tcBorders>
            <w:shd w:val="clear" w:color="auto" w:fill="auto"/>
          </w:tcPr>
          <w:p w14:paraId="104D6B8E" w14:textId="77777777" w:rsidR="009046A8" w:rsidRPr="009046A8" w:rsidRDefault="009046A8" w:rsidP="009046A8">
            <w:pPr>
              <w:pStyle w:val="TableText"/>
            </w:pPr>
            <w:r w:rsidRPr="009046A8">
              <w:t>Account Servicer</w:t>
            </w:r>
          </w:p>
        </w:tc>
      </w:tr>
      <w:tr w:rsidR="009046A8" w:rsidRPr="00BE02C2" w14:paraId="7C45EF06" w14:textId="77777777" w:rsidTr="0078387C">
        <w:tc>
          <w:tcPr>
            <w:tcW w:w="7054" w:type="dxa"/>
            <w:tcBorders>
              <w:right w:val="double" w:sz="4" w:space="0" w:color="auto"/>
            </w:tcBorders>
            <w:shd w:val="clear" w:color="auto" w:fill="auto"/>
          </w:tcPr>
          <w:p w14:paraId="4C96B34C" w14:textId="77777777" w:rsidR="009046A8" w:rsidRPr="009046A8" w:rsidRDefault="009046A8" w:rsidP="009046A8">
            <w:pPr>
              <w:pStyle w:val="TableText"/>
            </w:pPr>
            <w:r w:rsidRPr="009046A8">
              <w:t>Request more information</w:t>
            </w:r>
          </w:p>
        </w:tc>
        <w:tc>
          <w:tcPr>
            <w:tcW w:w="2000" w:type="dxa"/>
            <w:tcBorders>
              <w:left w:val="double" w:sz="4" w:space="0" w:color="auto"/>
            </w:tcBorders>
            <w:shd w:val="clear" w:color="auto" w:fill="auto"/>
          </w:tcPr>
          <w:p w14:paraId="4C693C95" w14:textId="77777777" w:rsidR="009046A8" w:rsidRPr="009046A8" w:rsidRDefault="009046A8" w:rsidP="009046A8">
            <w:pPr>
              <w:pStyle w:val="TableText"/>
            </w:pPr>
            <w:r w:rsidRPr="009046A8">
              <w:t>Account Servicer</w:t>
            </w:r>
          </w:p>
        </w:tc>
      </w:tr>
      <w:tr w:rsidR="009046A8" w:rsidRPr="00BE02C2" w14:paraId="34B71FD7" w14:textId="77777777" w:rsidTr="0078387C">
        <w:tc>
          <w:tcPr>
            <w:tcW w:w="7054" w:type="dxa"/>
            <w:tcBorders>
              <w:right w:val="double" w:sz="4" w:space="0" w:color="auto"/>
            </w:tcBorders>
            <w:shd w:val="clear" w:color="auto" w:fill="auto"/>
          </w:tcPr>
          <w:p w14:paraId="21EFC3A6" w14:textId="77777777" w:rsidR="009046A8" w:rsidRPr="009046A8" w:rsidRDefault="009046A8" w:rsidP="009046A8">
            <w:pPr>
              <w:pStyle w:val="TableText"/>
            </w:pPr>
            <w:r w:rsidRPr="009046A8">
              <w:t>Provide additional information</w:t>
            </w:r>
          </w:p>
        </w:tc>
        <w:tc>
          <w:tcPr>
            <w:tcW w:w="2000" w:type="dxa"/>
            <w:tcBorders>
              <w:left w:val="double" w:sz="4" w:space="0" w:color="auto"/>
            </w:tcBorders>
            <w:shd w:val="clear" w:color="auto" w:fill="auto"/>
          </w:tcPr>
          <w:p w14:paraId="0631848F" w14:textId="77777777" w:rsidR="009046A8" w:rsidRPr="009046A8" w:rsidRDefault="009046A8" w:rsidP="009046A8">
            <w:pPr>
              <w:pStyle w:val="TableText"/>
            </w:pPr>
            <w:r w:rsidRPr="009046A8">
              <w:t>Account Owner</w:t>
            </w:r>
          </w:p>
        </w:tc>
      </w:tr>
      <w:tr w:rsidR="009046A8" w:rsidRPr="00BE02C2" w14:paraId="75C45AE9" w14:textId="77777777" w:rsidTr="0078387C">
        <w:tc>
          <w:tcPr>
            <w:tcW w:w="7054" w:type="dxa"/>
            <w:tcBorders>
              <w:right w:val="double" w:sz="4" w:space="0" w:color="auto"/>
            </w:tcBorders>
            <w:shd w:val="clear" w:color="auto" w:fill="auto"/>
          </w:tcPr>
          <w:p w14:paraId="704D564A" w14:textId="77777777" w:rsidR="009046A8" w:rsidRPr="009046A8" w:rsidRDefault="009046A8" w:rsidP="009046A8">
            <w:pPr>
              <w:pStyle w:val="TableText"/>
            </w:pPr>
            <w:r w:rsidRPr="009046A8">
              <w:t>Inform of closing of account</w:t>
            </w:r>
          </w:p>
        </w:tc>
        <w:tc>
          <w:tcPr>
            <w:tcW w:w="2000" w:type="dxa"/>
            <w:tcBorders>
              <w:left w:val="double" w:sz="4" w:space="0" w:color="auto"/>
            </w:tcBorders>
            <w:shd w:val="clear" w:color="auto" w:fill="auto"/>
          </w:tcPr>
          <w:p w14:paraId="61F45742" w14:textId="77777777" w:rsidR="009046A8" w:rsidRPr="009046A8" w:rsidRDefault="009046A8" w:rsidP="009046A8">
            <w:pPr>
              <w:pStyle w:val="TableText"/>
            </w:pPr>
            <w:r w:rsidRPr="009046A8">
              <w:t>Account Servicer</w:t>
            </w:r>
          </w:p>
        </w:tc>
      </w:tr>
    </w:tbl>
    <w:p w14:paraId="6507C519" w14:textId="77777777" w:rsidR="009046A8" w:rsidRPr="009046A8" w:rsidRDefault="009046A8" w:rsidP="009046A8">
      <w:pPr>
        <w:pStyle w:val="Heading2"/>
      </w:pPr>
      <w:bookmarkStart w:id="41" w:name="_Toc346617826"/>
      <w:bookmarkStart w:id="42" w:name="_Toc355784835"/>
      <w:bookmarkStart w:id="43" w:name="_Toc34297512"/>
      <w:bookmarkStart w:id="44" w:name="_Toc57230261"/>
      <w:bookmarkStart w:id="45" w:name="_Toc63673160"/>
      <w:r w:rsidRPr="009046A8">
        <w:lastRenderedPageBreak/>
        <w:t>Reporting Process Activity Diagram</w:t>
      </w:r>
      <w:bookmarkEnd w:id="41"/>
      <w:bookmarkEnd w:id="42"/>
      <w:bookmarkEnd w:id="43"/>
      <w:bookmarkEnd w:id="44"/>
      <w:bookmarkEnd w:id="45"/>
    </w:p>
    <w:p w14:paraId="76319C47" w14:textId="77777777" w:rsidR="009046A8" w:rsidRPr="009046A8" w:rsidRDefault="009046A8" w:rsidP="009046A8">
      <w:r w:rsidRPr="009046A8">
        <w:rPr>
          <w:noProof/>
          <w:lang w:eastAsia="en-GB"/>
        </w:rPr>
        <w:drawing>
          <wp:inline distT="0" distB="0" distL="0" distR="0" wp14:anchorId="50D3E2B8" wp14:editId="6BAD7A78">
            <wp:extent cx="5908040" cy="4516120"/>
            <wp:effectExtent l="0" t="0" r="0" b="0"/>
            <wp:docPr id="35" name="Picture 35" descr="probam_AccountReporting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m_AccountReportingActivity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8040" cy="451612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9046A8" w:rsidRPr="00BE02C2" w14:paraId="79757A62" w14:textId="77777777" w:rsidTr="0078387C">
        <w:trPr>
          <w:tblHeader/>
        </w:trPr>
        <w:tc>
          <w:tcPr>
            <w:tcW w:w="9054" w:type="dxa"/>
            <w:gridSpan w:val="2"/>
            <w:shd w:val="clear" w:color="auto" w:fill="E0E0E0"/>
          </w:tcPr>
          <w:p w14:paraId="42776549" w14:textId="77777777" w:rsidR="009046A8" w:rsidRPr="009046A8" w:rsidRDefault="009046A8" w:rsidP="009046A8">
            <w:pPr>
              <w:pStyle w:val="TableHeading"/>
            </w:pPr>
            <w:r w:rsidRPr="009046A8">
              <w:t>Descriptions of the activities</w:t>
            </w:r>
          </w:p>
        </w:tc>
      </w:tr>
      <w:tr w:rsidR="009046A8" w:rsidRPr="00BE02C2" w14:paraId="4FCF51A2" w14:textId="77777777" w:rsidTr="0078387C">
        <w:trPr>
          <w:tblHeader/>
        </w:trPr>
        <w:tc>
          <w:tcPr>
            <w:tcW w:w="7054" w:type="dxa"/>
            <w:tcBorders>
              <w:right w:val="double" w:sz="4" w:space="0" w:color="auto"/>
            </w:tcBorders>
            <w:shd w:val="clear" w:color="auto" w:fill="E0E0E0"/>
          </w:tcPr>
          <w:p w14:paraId="2AE4EBC7" w14:textId="77777777" w:rsidR="009046A8" w:rsidRPr="009046A8" w:rsidRDefault="009046A8" w:rsidP="009046A8">
            <w:pPr>
              <w:pStyle w:val="TableHeading"/>
            </w:pPr>
          </w:p>
        </w:tc>
        <w:tc>
          <w:tcPr>
            <w:tcW w:w="2000" w:type="dxa"/>
            <w:tcBorders>
              <w:left w:val="double" w:sz="4" w:space="0" w:color="auto"/>
            </w:tcBorders>
            <w:shd w:val="clear" w:color="auto" w:fill="E0E0E0"/>
          </w:tcPr>
          <w:p w14:paraId="2B35F39B" w14:textId="77777777" w:rsidR="009046A8" w:rsidRPr="009046A8" w:rsidRDefault="009046A8" w:rsidP="009046A8">
            <w:pPr>
              <w:pStyle w:val="TableHeading"/>
            </w:pPr>
            <w:r w:rsidRPr="009046A8">
              <w:t>Initiator</w:t>
            </w:r>
          </w:p>
        </w:tc>
      </w:tr>
      <w:tr w:rsidR="009046A8" w:rsidRPr="00BE02C2" w14:paraId="29E5E998" w14:textId="77777777" w:rsidTr="0078387C">
        <w:tc>
          <w:tcPr>
            <w:tcW w:w="7054" w:type="dxa"/>
            <w:tcBorders>
              <w:right w:val="double" w:sz="4" w:space="0" w:color="auto"/>
            </w:tcBorders>
            <w:shd w:val="clear" w:color="auto" w:fill="auto"/>
          </w:tcPr>
          <w:p w14:paraId="5F7B82E6" w14:textId="77777777" w:rsidR="009046A8" w:rsidRPr="009046A8" w:rsidRDefault="009046A8" w:rsidP="009046A8">
            <w:pPr>
              <w:pStyle w:val="TableText"/>
            </w:pPr>
            <w:r w:rsidRPr="009046A8">
              <w:t>Request report</w:t>
            </w:r>
          </w:p>
        </w:tc>
        <w:tc>
          <w:tcPr>
            <w:tcW w:w="2000" w:type="dxa"/>
            <w:tcBorders>
              <w:left w:val="double" w:sz="4" w:space="0" w:color="auto"/>
            </w:tcBorders>
            <w:shd w:val="clear" w:color="auto" w:fill="auto"/>
          </w:tcPr>
          <w:p w14:paraId="2059A399" w14:textId="77777777" w:rsidR="009046A8" w:rsidRPr="009046A8" w:rsidRDefault="009046A8" w:rsidP="009046A8">
            <w:pPr>
              <w:pStyle w:val="TableText"/>
            </w:pPr>
            <w:r w:rsidRPr="009046A8">
              <w:t>Account Owner</w:t>
            </w:r>
          </w:p>
        </w:tc>
      </w:tr>
      <w:tr w:rsidR="009046A8" w:rsidRPr="00BE02C2" w14:paraId="04947B6B" w14:textId="77777777" w:rsidTr="0078387C">
        <w:tc>
          <w:tcPr>
            <w:tcW w:w="7054" w:type="dxa"/>
            <w:tcBorders>
              <w:right w:val="double" w:sz="4" w:space="0" w:color="auto"/>
            </w:tcBorders>
            <w:shd w:val="clear" w:color="auto" w:fill="auto"/>
          </w:tcPr>
          <w:p w14:paraId="743F2ADB" w14:textId="77777777" w:rsidR="009046A8" w:rsidRPr="009046A8" w:rsidRDefault="009046A8" w:rsidP="009046A8">
            <w:pPr>
              <w:pStyle w:val="TableText"/>
            </w:pPr>
            <w:r w:rsidRPr="009046A8">
              <w:t>Check validity of request</w:t>
            </w:r>
          </w:p>
        </w:tc>
        <w:tc>
          <w:tcPr>
            <w:tcW w:w="2000" w:type="dxa"/>
            <w:tcBorders>
              <w:left w:val="double" w:sz="4" w:space="0" w:color="auto"/>
            </w:tcBorders>
            <w:shd w:val="clear" w:color="auto" w:fill="auto"/>
          </w:tcPr>
          <w:p w14:paraId="365C0E11" w14:textId="77777777" w:rsidR="009046A8" w:rsidRPr="009046A8" w:rsidRDefault="009046A8" w:rsidP="009046A8">
            <w:pPr>
              <w:pStyle w:val="TableText"/>
            </w:pPr>
            <w:r w:rsidRPr="009046A8">
              <w:t>Account Servicer</w:t>
            </w:r>
          </w:p>
        </w:tc>
      </w:tr>
      <w:tr w:rsidR="009046A8" w:rsidRPr="00BE02C2" w14:paraId="3AE0460F" w14:textId="77777777" w:rsidTr="0078387C">
        <w:tc>
          <w:tcPr>
            <w:tcW w:w="7054" w:type="dxa"/>
            <w:tcBorders>
              <w:right w:val="double" w:sz="4" w:space="0" w:color="auto"/>
            </w:tcBorders>
            <w:shd w:val="clear" w:color="auto" w:fill="auto"/>
          </w:tcPr>
          <w:p w14:paraId="4F4F7829" w14:textId="77777777" w:rsidR="009046A8" w:rsidRPr="009046A8" w:rsidRDefault="009046A8" w:rsidP="009046A8">
            <w:pPr>
              <w:pStyle w:val="TableText"/>
            </w:pPr>
            <w:r w:rsidRPr="009046A8">
              <w:t>Inform requestor</w:t>
            </w:r>
          </w:p>
        </w:tc>
        <w:tc>
          <w:tcPr>
            <w:tcW w:w="2000" w:type="dxa"/>
            <w:tcBorders>
              <w:left w:val="double" w:sz="4" w:space="0" w:color="auto"/>
            </w:tcBorders>
            <w:shd w:val="clear" w:color="auto" w:fill="auto"/>
          </w:tcPr>
          <w:p w14:paraId="36C190E4" w14:textId="77777777" w:rsidR="009046A8" w:rsidRPr="009046A8" w:rsidRDefault="009046A8" w:rsidP="009046A8">
            <w:pPr>
              <w:pStyle w:val="TableText"/>
            </w:pPr>
            <w:r w:rsidRPr="009046A8">
              <w:t>Account Servicer</w:t>
            </w:r>
          </w:p>
        </w:tc>
      </w:tr>
      <w:tr w:rsidR="009046A8" w:rsidRPr="00BE02C2" w14:paraId="08846367" w14:textId="77777777" w:rsidTr="0078387C">
        <w:tc>
          <w:tcPr>
            <w:tcW w:w="7054" w:type="dxa"/>
            <w:tcBorders>
              <w:right w:val="double" w:sz="4" w:space="0" w:color="auto"/>
            </w:tcBorders>
            <w:shd w:val="clear" w:color="auto" w:fill="auto"/>
          </w:tcPr>
          <w:p w14:paraId="48EC6F03" w14:textId="77777777" w:rsidR="009046A8" w:rsidRPr="009046A8" w:rsidRDefault="009046A8" w:rsidP="009046A8">
            <w:pPr>
              <w:pStyle w:val="TableText"/>
            </w:pPr>
            <w:r w:rsidRPr="009046A8">
              <w:t>Provide report</w:t>
            </w:r>
          </w:p>
        </w:tc>
        <w:tc>
          <w:tcPr>
            <w:tcW w:w="2000" w:type="dxa"/>
            <w:tcBorders>
              <w:left w:val="double" w:sz="4" w:space="0" w:color="auto"/>
            </w:tcBorders>
            <w:shd w:val="clear" w:color="auto" w:fill="auto"/>
          </w:tcPr>
          <w:p w14:paraId="316B9D75" w14:textId="77777777" w:rsidR="009046A8" w:rsidRPr="009046A8" w:rsidRDefault="009046A8" w:rsidP="009046A8">
            <w:pPr>
              <w:pStyle w:val="TableText"/>
            </w:pPr>
            <w:r w:rsidRPr="009046A8">
              <w:t>Account Servicer</w:t>
            </w:r>
          </w:p>
        </w:tc>
      </w:tr>
    </w:tbl>
    <w:p w14:paraId="2EC160D3" w14:textId="77777777" w:rsidR="00B5372E" w:rsidRDefault="00B5372E" w:rsidP="00A8050C">
      <w:pPr>
        <w:pStyle w:val="Heading1"/>
      </w:pPr>
      <w:bookmarkStart w:id="46" w:name="_Toc63673161"/>
      <w:r w:rsidRPr="00863CED">
        <w:lastRenderedPageBreak/>
        <w:t>BusinessTransactions</w:t>
      </w:r>
      <w:bookmarkEnd w:id="46"/>
    </w:p>
    <w:p w14:paraId="2EC160D4" w14:textId="511EEB3C" w:rsidR="00A72CAE" w:rsidRDefault="00A72CAE" w:rsidP="00A72CAE">
      <w:r w:rsidRPr="00A72CAE">
        <w:t>This section describes the message flows based on the activity diagrams documented above. It shows the typical exchanges of information in the context of a BusinessTransaction.</w:t>
      </w:r>
    </w:p>
    <w:p w14:paraId="269C0718" w14:textId="77777777" w:rsidR="0078387C" w:rsidRPr="0078387C" w:rsidRDefault="0078387C" w:rsidP="0078387C">
      <w:pPr>
        <w:pStyle w:val="Heading2"/>
      </w:pPr>
      <w:bookmarkStart w:id="47" w:name="_Toc346617828"/>
      <w:bookmarkStart w:id="48" w:name="_Toc355684704"/>
      <w:bookmarkStart w:id="49" w:name="_Toc355784837"/>
      <w:bookmarkStart w:id="50" w:name="_Toc34297514"/>
      <w:bookmarkStart w:id="51" w:name="_Toc57230263"/>
      <w:bookmarkStart w:id="52" w:name="_Toc63673162"/>
      <w:r w:rsidRPr="0078387C">
        <w:t>Account Opening Process</w:t>
      </w:r>
      <w:bookmarkEnd w:id="47"/>
      <w:bookmarkEnd w:id="48"/>
      <w:bookmarkEnd w:id="49"/>
      <w:bookmarkEnd w:id="50"/>
      <w:bookmarkEnd w:id="51"/>
      <w:bookmarkEnd w:id="52"/>
    </w:p>
    <w:p w14:paraId="4AC8F23E" w14:textId="77777777" w:rsidR="0078387C" w:rsidRPr="0078387C" w:rsidRDefault="0078387C" w:rsidP="0078387C">
      <w:pPr>
        <w:pStyle w:val="Heading3"/>
      </w:pPr>
      <w:bookmarkStart w:id="53" w:name="_Toc346617829"/>
      <w:bookmarkStart w:id="54" w:name="_Toc34297515"/>
      <w:r w:rsidRPr="0078387C">
        <w:t>Straight opening process</w:t>
      </w:r>
      <w:bookmarkEnd w:id="53"/>
      <w:bookmarkEnd w:id="54"/>
    </w:p>
    <w:p w14:paraId="5DFEBFA9" w14:textId="77F2B79D" w:rsidR="0078387C" w:rsidRPr="0078387C" w:rsidRDefault="0078387C" w:rsidP="0078387C">
      <w:r w:rsidRPr="00C46A11">
        <w:rPr>
          <w:rStyle w:val="Bold"/>
        </w:rPr>
        <w:t>Short description:</w:t>
      </w:r>
      <w:r w:rsidRPr="0078387C">
        <w:t xml:space="preserve"> This scenario is the basic and most elementary scenario for opening a bank account. The organisation decides to open a new bank account and sends an AccountOpeningRequest message. The received message is checked for authentication and authorisation. When these two checks are passed the financial institution sends an AccountRequestAcknowledgement message to the organisation as a confirmation of a message receipt. The financial institution continues to process the opening request by analysing the account details. When this is complete, the financial institution registers the account with all details in its back office. The AccountReport message is sent by the financial institution to inform the organisation about the registration of the new bank account. This AccountReport message can be used by the organisation to verify the details of the account com</w:t>
      </w:r>
      <w:r>
        <w:t xml:space="preserve">pared to the original request. </w:t>
      </w:r>
    </w:p>
    <w:p w14:paraId="110B98C7" w14:textId="3204B0F8" w:rsidR="0078387C" w:rsidRPr="0078387C" w:rsidRDefault="0078387C" w:rsidP="0078387C">
      <w:pPr>
        <w:pStyle w:val="Graphic"/>
      </w:pPr>
      <w:bookmarkStart w:id="55" w:name="OLE_LINK3"/>
      <w:bookmarkStart w:id="56" w:name="OLE_LINK4"/>
      <w:r>
        <w:rPr>
          <w:noProof/>
          <w:lang w:eastAsia="en-GB"/>
        </w:rPr>
        <w:drawing>
          <wp:inline distT="0" distB="0" distL="0" distR="0" wp14:anchorId="0B0EDEC8" wp14:editId="231D319A">
            <wp:extent cx="3697605" cy="22104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7605" cy="2210435"/>
                    </a:xfrm>
                    <a:prstGeom prst="rect">
                      <a:avLst/>
                    </a:prstGeom>
                    <a:noFill/>
                    <a:ln>
                      <a:noFill/>
                    </a:ln>
                  </pic:spPr>
                </pic:pic>
              </a:graphicData>
            </a:graphic>
          </wp:inline>
        </w:drawing>
      </w:r>
    </w:p>
    <w:bookmarkEnd w:id="55"/>
    <w:bookmarkEnd w:id="56"/>
    <w:p w14:paraId="25843F85" w14:textId="1B850834" w:rsidR="0078387C" w:rsidRPr="0078387C" w:rsidRDefault="0078387C" w:rsidP="0078387C">
      <w:pPr>
        <w:pStyle w:val="Normal4"/>
      </w:pPr>
      <w:r>
        <w:t>[1]</w:t>
      </w:r>
      <w:r>
        <w:tab/>
      </w:r>
      <w:r w:rsidRPr="0078387C">
        <w:t xml:space="preserve">The organisation sends an AccountOpeningRequest message to the financial institution. The organisation specifies in the message all the known details related to the account to be opened. </w:t>
      </w:r>
    </w:p>
    <w:p w14:paraId="6AED1BBF" w14:textId="0E6BC6DB" w:rsidR="0078387C" w:rsidRPr="0078387C" w:rsidRDefault="0078387C" w:rsidP="0078387C">
      <w:pPr>
        <w:pStyle w:val="Normal4"/>
      </w:pPr>
      <w:r>
        <w:t>[2]</w:t>
      </w:r>
      <w:r>
        <w:tab/>
      </w:r>
      <w:r w:rsidRPr="0078387C">
        <w:t>The financial institution sends an AccountRequestAcknowledgement message back to the organisation. This message contains the acknowledgement of the received account opening message and possibly a reserved account number.</w:t>
      </w:r>
    </w:p>
    <w:p w14:paraId="498E6FB6" w14:textId="0D78C36D" w:rsidR="0078387C" w:rsidRPr="0078387C" w:rsidRDefault="0078387C" w:rsidP="0078387C">
      <w:pPr>
        <w:pStyle w:val="Normal4"/>
      </w:pPr>
      <w:r>
        <w:t>[3]</w:t>
      </w:r>
      <w:r>
        <w:tab/>
      </w:r>
      <w:r w:rsidRPr="0078387C">
        <w:t>When the account is completely defined, the financial institution sends an AccountReport message with the actual setup of the account. By doing this the organisation is informed about the setup of the account and can compare the account characteristics to the initial request.</w:t>
      </w:r>
    </w:p>
    <w:p w14:paraId="7860878F" w14:textId="77777777" w:rsidR="0078387C" w:rsidRPr="0078387C" w:rsidRDefault="0078387C" w:rsidP="0078387C">
      <w:pPr>
        <w:pStyle w:val="Heading3"/>
      </w:pPr>
      <w:r w:rsidRPr="0078387C">
        <w:br w:type="page"/>
      </w:r>
      <w:bookmarkStart w:id="57" w:name="_Toc346617830"/>
      <w:bookmarkStart w:id="58" w:name="_Toc34297516"/>
      <w:r w:rsidRPr="0078387C">
        <w:lastRenderedPageBreak/>
        <w:t>Authentication or authorisation errors during the account opening process</w:t>
      </w:r>
      <w:bookmarkEnd w:id="57"/>
      <w:bookmarkEnd w:id="58"/>
    </w:p>
    <w:p w14:paraId="2A3D6F1D" w14:textId="77777777" w:rsidR="0078387C" w:rsidRPr="0078387C" w:rsidRDefault="0078387C" w:rsidP="0078387C">
      <w:r w:rsidRPr="00C46A11">
        <w:rPr>
          <w:rStyle w:val="Bold"/>
        </w:rPr>
        <w:t>Short description:</w:t>
      </w:r>
      <w:r w:rsidRPr="0078387C">
        <w:t xml:space="preserve"> The organisation sends an AccountOpeningRequest message to the financial institution. The received message is checked for authentication and authorisation. During the authentication or authorisation process an error can occur, for example, authentication of the sender or checking the authorisation of the sending person generates an error. To avoid any further security issues during the opening process the financial institution doesn’t reply automatically to the sender. By not responding, the possible fraudulent sender is not informed. Instead, the financial institution informs the organisation by phone about the authentication/authorisation issue. The organisation can send a new message for opening a bank account. The account opening process restarts all over.</w:t>
      </w:r>
    </w:p>
    <w:p w14:paraId="50CAEA04" w14:textId="76B71909" w:rsidR="0078387C" w:rsidRPr="0078387C" w:rsidRDefault="0078387C" w:rsidP="0078387C">
      <w:pPr>
        <w:pStyle w:val="Graphic"/>
      </w:pPr>
      <w:r>
        <w:rPr>
          <w:noProof/>
          <w:lang w:eastAsia="en-GB"/>
        </w:rPr>
        <w:drawing>
          <wp:inline distT="0" distB="0" distL="0" distR="0" wp14:anchorId="2C5F44F5" wp14:editId="3EB9BDE7">
            <wp:extent cx="3697605" cy="18370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7605" cy="1837055"/>
                    </a:xfrm>
                    <a:prstGeom prst="rect">
                      <a:avLst/>
                    </a:prstGeom>
                    <a:noFill/>
                    <a:ln>
                      <a:noFill/>
                    </a:ln>
                  </pic:spPr>
                </pic:pic>
              </a:graphicData>
            </a:graphic>
          </wp:inline>
        </w:drawing>
      </w:r>
    </w:p>
    <w:p w14:paraId="43BE7D4C" w14:textId="3036F796" w:rsidR="0078387C" w:rsidRPr="0078387C" w:rsidRDefault="001A56DC" w:rsidP="001A56DC">
      <w:pPr>
        <w:pStyle w:val="Normal4"/>
      </w:pPr>
      <w:r>
        <w:t>[1]</w:t>
      </w:r>
      <w:r>
        <w:tab/>
      </w:r>
      <w:r w:rsidR="0078387C" w:rsidRPr="0078387C">
        <w:t xml:space="preserve">The organisation sends an AccountOpeningRequest message to the financial institution. The organisation specifies in the AccountOpeningRequest message all the known details related to the account to be opened. During the analysis of the AccountOpeningRequest message an error occurs on the authentication or authorisation. </w:t>
      </w:r>
    </w:p>
    <w:p w14:paraId="1F103B44" w14:textId="030F968E" w:rsidR="0078387C" w:rsidRPr="0078387C" w:rsidRDefault="001A56DC" w:rsidP="001A56DC">
      <w:pPr>
        <w:pStyle w:val="Normal4"/>
      </w:pPr>
      <w:r>
        <w:t>[2]</w:t>
      </w:r>
      <w:r>
        <w:tab/>
      </w:r>
      <w:r w:rsidR="0078387C" w:rsidRPr="0078387C">
        <w:t>The relationship manager or the customer account management department contacts the organisation by phone to inform them about the security issue. The purpose is that no automatic reply message will be generated towards the sender of the original AccountOpen</w:t>
      </w:r>
      <w:r>
        <w:t>ingRequest message.</w:t>
      </w:r>
    </w:p>
    <w:p w14:paraId="4CBE6310" w14:textId="13B7672B" w:rsidR="0078387C" w:rsidRPr="0078387C" w:rsidRDefault="001A56DC" w:rsidP="001A56DC">
      <w:pPr>
        <w:pStyle w:val="Normal4"/>
      </w:pPr>
      <w:r>
        <w:t>[3]</w:t>
      </w:r>
      <w:r>
        <w:tab/>
      </w:r>
      <w:r w:rsidR="0078387C" w:rsidRPr="0078387C">
        <w:t>When the organisation is informed about the problem, the decision can be taken to restart the account opening process by resending a new AccountOpeningRequest message.</w:t>
      </w:r>
    </w:p>
    <w:p w14:paraId="78FD367B" w14:textId="77777777" w:rsidR="0078387C" w:rsidRPr="0078387C" w:rsidRDefault="0078387C" w:rsidP="0078387C">
      <w:pPr>
        <w:pStyle w:val="Heading3"/>
      </w:pPr>
      <w:bookmarkStart w:id="59" w:name="_Toc346617831"/>
      <w:bookmarkStart w:id="60" w:name="_Toc34297517"/>
      <w:r w:rsidRPr="0078387C">
        <w:t>Account opening with rejection</w:t>
      </w:r>
      <w:bookmarkEnd w:id="59"/>
      <w:bookmarkEnd w:id="60"/>
    </w:p>
    <w:p w14:paraId="2520137B" w14:textId="77777777" w:rsidR="0078387C" w:rsidRPr="0078387C" w:rsidRDefault="0078387C" w:rsidP="0078387C">
      <w:r w:rsidRPr="00C46A11">
        <w:rPr>
          <w:rStyle w:val="Bold"/>
        </w:rPr>
        <w:t>Short description:</w:t>
      </w:r>
      <w:r w:rsidRPr="0078387C">
        <w:t xml:space="preserve"> The organisation sends an AccountOpeningRequest message to the financial institution. The received message is checked for authentication and authorisation. When these two checks are passed the financial institution sends an AccountRequestAcknowledgement message to the organisation as a confirmation of a valid message receipt. This AccountRequestAcknowledgement message can contain the new allocated account number. The organisation should wait for the AccountReport message that will signal the end of the process. </w:t>
      </w:r>
    </w:p>
    <w:p w14:paraId="5A9826D4" w14:textId="77777777" w:rsidR="0078387C" w:rsidRPr="0078387C" w:rsidRDefault="0078387C" w:rsidP="0078387C">
      <w:r w:rsidRPr="0078387C">
        <w:t>The financial institution continues to process the request by analysing the account details. If during this analysis and verification an error occurs, an AccountRequestRejection message will be sent by the financial institution. The organisation will react upon this AccountRequestRejection message by sending an AccountOpeningRequest message.</w:t>
      </w:r>
    </w:p>
    <w:p w14:paraId="1A16885B" w14:textId="77777777" w:rsidR="0078387C" w:rsidRPr="0078387C" w:rsidRDefault="0078387C" w:rsidP="0078387C">
      <w:r w:rsidRPr="0078387C">
        <w:t xml:space="preserve">When the analysis of the AccountOpeningRequest message successfully ends, the financial institution registers the account and the account details in its back office. The AccountReport message is sent by the financial institution to inform the organisation about the registration of the new bank account. This </w:t>
      </w:r>
      <w:r w:rsidRPr="0078387C">
        <w:lastRenderedPageBreak/>
        <w:t xml:space="preserve">AccountReport message can be used by the organisation to verify the details of the account compared to the original request. </w:t>
      </w:r>
    </w:p>
    <w:p w14:paraId="752481B2" w14:textId="105FCA09" w:rsidR="0078387C" w:rsidRPr="0078387C" w:rsidRDefault="0078387C" w:rsidP="0078387C">
      <w:pPr>
        <w:pStyle w:val="Graphic"/>
      </w:pPr>
      <w:r>
        <w:rPr>
          <w:noProof/>
          <w:lang w:eastAsia="en-GB"/>
        </w:rPr>
        <w:drawing>
          <wp:inline distT="0" distB="0" distL="0" distR="0" wp14:anchorId="11DADA33" wp14:editId="09BC1AE0">
            <wp:extent cx="3697605" cy="357822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7605" cy="3578225"/>
                    </a:xfrm>
                    <a:prstGeom prst="rect">
                      <a:avLst/>
                    </a:prstGeom>
                    <a:noFill/>
                    <a:ln>
                      <a:noFill/>
                    </a:ln>
                  </pic:spPr>
                </pic:pic>
              </a:graphicData>
            </a:graphic>
          </wp:inline>
        </w:drawing>
      </w:r>
    </w:p>
    <w:p w14:paraId="5E865A49" w14:textId="1DB7CCBA" w:rsidR="0078387C" w:rsidRPr="00971A16" w:rsidRDefault="001A56DC" w:rsidP="00971A16">
      <w:pPr>
        <w:pStyle w:val="Normal4"/>
      </w:pPr>
      <w:r>
        <w:t>[1]</w:t>
      </w:r>
      <w:r>
        <w:tab/>
      </w:r>
      <w:r w:rsidR="0078387C" w:rsidRPr="0078387C">
        <w:t xml:space="preserve">The organisation </w:t>
      </w:r>
      <w:r w:rsidR="0078387C" w:rsidRPr="00971A16">
        <w:t>sends an AccountOpeningRequest message to the financial institution. The organisation stipulates in the AccountOpeningRequest message all the known details related to account to be opened.</w:t>
      </w:r>
    </w:p>
    <w:p w14:paraId="08A3E75B" w14:textId="3D5ED02F" w:rsidR="0078387C" w:rsidRPr="00971A16" w:rsidRDefault="001A56DC" w:rsidP="00971A16">
      <w:pPr>
        <w:pStyle w:val="Normal4"/>
      </w:pPr>
      <w:r w:rsidRPr="00971A16">
        <w:t>[2]</w:t>
      </w:r>
      <w:r w:rsidRPr="00971A16">
        <w:tab/>
      </w:r>
      <w:r w:rsidR="0078387C" w:rsidRPr="00971A16">
        <w:t xml:space="preserve">The financial institution sends an AccountRequestAcknowledgement message back to the </w:t>
      </w:r>
      <w:r w:rsidRPr="00971A16">
        <w:t>o</w:t>
      </w:r>
      <w:r w:rsidR="0078387C" w:rsidRPr="00971A16">
        <w:t>rganisation. This message contains the acknowledgement of the received account opening message and possib</w:t>
      </w:r>
      <w:r w:rsidRPr="00971A16">
        <w:t>ly the reserved account number.</w:t>
      </w:r>
    </w:p>
    <w:p w14:paraId="00DCE8FF" w14:textId="772CA5FF" w:rsidR="0078387C" w:rsidRPr="00971A16" w:rsidRDefault="001A56DC" w:rsidP="00971A16">
      <w:pPr>
        <w:pStyle w:val="Normal4"/>
      </w:pPr>
      <w:r w:rsidRPr="00971A16">
        <w:t>[3]</w:t>
      </w:r>
      <w:r w:rsidRPr="00971A16">
        <w:tab/>
      </w:r>
      <w:r w:rsidR="0078387C" w:rsidRPr="00971A16">
        <w:t>The financial institution verifies the AccountOpeningRequest message. In case of error (different from authentication or authorisation) during this verification the financial institution sends an AccountRequestRejection message to inform the organisation that th</w:t>
      </w:r>
      <w:r w:rsidRPr="00971A16">
        <w:t>e opening request was rejected.</w:t>
      </w:r>
    </w:p>
    <w:p w14:paraId="66F8205D" w14:textId="451F5E1C" w:rsidR="0078387C" w:rsidRPr="00971A16" w:rsidRDefault="001A56DC" w:rsidP="00971A16">
      <w:pPr>
        <w:pStyle w:val="Normal4"/>
      </w:pPr>
      <w:r w:rsidRPr="00971A16">
        <w:t>[4]</w:t>
      </w:r>
      <w:r w:rsidRPr="00971A16">
        <w:tab/>
      </w:r>
      <w:r w:rsidR="0078387C" w:rsidRPr="00971A16">
        <w:t>The organisation verifies the AccountRequestRejection message and sends a new version of the</w:t>
      </w:r>
      <w:r w:rsidRPr="00971A16">
        <w:t xml:space="preserve"> AccountOpeningRequest message.</w:t>
      </w:r>
    </w:p>
    <w:p w14:paraId="585D3752" w14:textId="1443D778" w:rsidR="0078387C" w:rsidRPr="00971A16" w:rsidRDefault="001A56DC" w:rsidP="00971A16">
      <w:pPr>
        <w:pStyle w:val="Normal4"/>
      </w:pPr>
      <w:r w:rsidRPr="00971A16">
        <w:t>[5]</w:t>
      </w:r>
      <w:r w:rsidRPr="00971A16">
        <w:tab/>
      </w:r>
      <w:r w:rsidR="0078387C" w:rsidRPr="00971A16">
        <w:t>The financial institution sends an AccountRequestAcknowledgement message back to the organisation. This message contains the acknowledgement of the received account opening message and possib</w:t>
      </w:r>
      <w:r w:rsidRPr="00971A16">
        <w:t>ly the reserved account number.</w:t>
      </w:r>
    </w:p>
    <w:p w14:paraId="0B2017F7" w14:textId="2CF0D40E" w:rsidR="0078387C" w:rsidRPr="0078387C" w:rsidRDefault="001A56DC" w:rsidP="00971A16">
      <w:pPr>
        <w:pStyle w:val="Normal4"/>
      </w:pPr>
      <w:r w:rsidRPr="00971A16">
        <w:t>[6]</w:t>
      </w:r>
      <w:r w:rsidRPr="00971A16">
        <w:tab/>
      </w:r>
      <w:r w:rsidR="0078387C" w:rsidRPr="00971A16">
        <w:t>When the account is completely</w:t>
      </w:r>
      <w:r w:rsidR="0078387C" w:rsidRPr="0078387C">
        <w:t xml:space="preserve"> defined, the financial institution sends an AccountReport message with the actual setup of the account. By doing this the organisation is informed about the setup of the account and can verify the account characteristics with what was sent to the financial institution.</w:t>
      </w:r>
    </w:p>
    <w:p w14:paraId="4AE6BAB3" w14:textId="77777777" w:rsidR="0078387C" w:rsidRPr="0078387C" w:rsidRDefault="0078387C" w:rsidP="0078387C">
      <w:r w:rsidRPr="0078387C">
        <w:br w:type="page"/>
      </w:r>
    </w:p>
    <w:p w14:paraId="10953760" w14:textId="77777777" w:rsidR="0078387C" w:rsidRPr="0078387C" w:rsidRDefault="0078387C" w:rsidP="0078387C">
      <w:pPr>
        <w:pStyle w:val="Heading3"/>
      </w:pPr>
      <w:bookmarkStart w:id="61" w:name="_Toc346617832"/>
      <w:bookmarkStart w:id="62" w:name="_Toc34297518"/>
      <w:r w:rsidRPr="0078387C">
        <w:lastRenderedPageBreak/>
        <w:t>Account opening with a request from the financial institution for additional information</w:t>
      </w:r>
      <w:bookmarkEnd w:id="61"/>
      <w:bookmarkEnd w:id="62"/>
    </w:p>
    <w:p w14:paraId="477A2941" w14:textId="77777777" w:rsidR="0078387C" w:rsidRPr="0078387C" w:rsidRDefault="0078387C" w:rsidP="0078387C">
      <w:r w:rsidRPr="00C46A11">
        <w:rPr>
          <w:rStyle w:val="Bold"/>
        </w:rPr>
        <w:t>Short description:</w:t>
      </w:r>
      <w:r w:rsidRPr="0078387C">
        <w:t xml:space="preserve"> The organisation sends an AccountOpeningRequest message to the financial institution. The received AccountOpeningRequest message is checked for authentication and authorisation. When these two checks are passed the financial institution sends an AccountRequestAcknowledgement message to the organisation as a confirmation of a valid message receipt. This AccountRequestAcknowledgement message may contain the newly allocated account number. After this the financial institution continues to process the opening request by analysing the account details. It is possible that in this phase of the opening process a need for additional information arises. </w:t>
      </w:r>
    </w:p>
    <w:p w14:paraId="348D721D" w14:textId="77777777" w:rsidR="0078387C" w:rsidRPr="0078387C" w:rsidRDefault="0078387C" w:rsidP="0078387C">
      <w:r w:rsidRPr="0078387C">
        <w:t>To obtain the missing information, the financial institution has to send an AccountOpeningAdditionalInformationRequest message. This message is sent to the organisation to request additional information on the account. It is essential to specify the account number about which additional information is requested.</w:t>
      </w:r>
    </w:p>
    <w:p w14:paraId="315F91A9" w14:textId="77777777" w:rsidR="0078387C" w:rsidRPr="0078387C" w:rsidRDefault="0078387C" w:rsidP="0078387C">
      <w:r w:rsidRPr="0078387C">
        <w:t xml:space="preserve">The organisation responds to this information request with an AccountOpeningAmendmentRequest message. The financial institution starts with the validation of the authentication and authorisation of the AccountOpeningAmendmentRequest message. When this validation is passed the financial institution continues to process the request by analysing the account details. </w:t>
      </w:r>
    </w:p>
    <w:p w14:paraId="3A63D30B" w14:textId="77777777" w:rsidR="0078387C" w:rsidRPr="0078387C" w:rsidRDefault="0078387C" w:rsidP="0078387C">
      <w:r w:rsidRPr="0078387C">
        <w:t xml:space="preserve">When the analysis of the AccountOpeningAmendmentRequest message is successful, the financial institution registers the account and the account details in its back office. The AccountReport message is sent by the financial institution to inform the organisation about the registration of the new bank account. This AccountReport message can be used by the organisation to verify the details of the account compared to the original request. </w:t>
      </w:r>
    </w:p>
    <w:p w14:paraId="22A40DE3" w14:textId="6E3ED3BE" w:rsidR="0078387C" w:rsidRPr="0078387C" w:rsidRDefault="0078387C" w:rsidP="0078387C">
      <w:pPr>
        <w:pStyle w:val="Graphic"/>
      </w:pPr>
      <w:r>
        <w:rPr>
          <w:noProof/>
          <w:lang w:eastAsia="en-GB"/>
        </w:rPr>
        <w:drawing>
          <wp:inline distT="0" distB="0" distL="0" distR="0" wp14:anchorId="3930659C" wp14:editId="1DF229EB">
            <wp:extent cx="3657600" cy="3383280"/>
            <wp:effectExtent l="0" t="0" r="0" b="762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0" cy="3383280"/>
                    </a:xfrm>
                    <a:prstGeom prst="rect">
                      <a:avLst/>
                    </a:prstGeom>
                    <a:noFill/>
                    <a:ln>
                      <a:noFill/>
                    </a:ln>
                  </pic:spPr>
                </pic:pic>
              </a:graphicData>
            </a:graphic>
          </wp:inline>
        </w:drawing>
      </w:r>
    </w:p>
    <w:p w14:paraId="01D6DA43" w14:textId="54DB4331" w:rsidR="0078387C" w:rsidRPr="0078387C" w:rsidRDefault="00971A16" w:rsidP="00971A16">
      <w:pPr>
        <w:pStyle w:val="Normal4"/>
      </w:pPr>
      <w:r>
        <w:t>[1]</w:t>
      </w:r>
      <w:r w:rsidR="0078387C" w:rsidRPr="0078387C">
        <w:t xml:space="preserve"> </w:t>
      </w:r>
      <w:r>
        <w:tab/>
      </w:r>
      <w:r w:rsidR="0078387C" w:rsidRPr="0078387C">
        <w:t>The organisation sends an AccountOpeningRequest message to the financial institution. The organisation specifies in the message all the known details related to account to be opened.</w:t>
      </w:r>
    </w:p>
    <w:p w14:paraId="2A7FF79C" w14:textId="3B454C92" w:rsidR="0078387C" w:rsidRPr="0078387C" w:rsidRDefault="00971A16" w:rsidP="00971A16">
      <w:pPr>
        <w:pStyle w:val="Normal4"/>
      </w:pPr>
      <w:r>
        <w:lastRenderedPageBreak/>
        <w:t>[2]</w:t>
      </w:r>
      <w:r>
        <w:tab/>
      </w:r>
      <w:r w:rsidR="0078387C" w:rsidRPr="0078387C">
        <w:t>The financial institution sends an AccountRequestAcknowledgement message back to the organisation. This message contains the acknowledgement of the received account opening message and possibly the reserved account number.</w:t>
      </w:r>
    </w:p>
    <w:p w14:paraId="76DF409A" w14:textId="1BE2ADA7" w:rsidR="0078387C" w:rsidRPr="0078387C" w:rsidRDefault="00971A16" w:rsidP="00971A16">
      <w:pPr>
        <w:pStyle w:val="Normal4"/>
      </w:pPr>
      <w:r>
        <w:t>[3]</w:t>
      </w:r>
      <w:r w:rsidR="0078387C" w:rsidRPr="0078387C">
        <w:t xml:space="preserve"> </w:t>
      </w:r>
      <w:r>
        <w:tab/>
      </w:r>
      <w:r w:rsidR="0078387C" w:rsidRPr="0078387C">
        <w:t xml:space="preserve">The financial institution needs additional information on the account being opened. An AccountOpeningAdditionalInformationRequest message is sent to the organisation to request the information. </w:t>
      </w:r>
    </w:p>
    <w:p w14:paraId="36ACAA36" w14:textId="6DC7979E" w:rsidR="0078387C" w:rsidRPr="0078387C" w:rsidRDefault="00971A16" w:rsidP="00971A16">
      <w:pPr>
        <w:pStyle w:val="Normal4"/>
      </w:pPr>
      <w:r>
        <w:t>[4]</w:t>
      </w:r>
      <w:r w:rsidR="0078387C" w:rsidRPr="0078387C">
        <w:t xml:space="preserve"> </w:t>
      </w:r>
      <w:r>
        <w:tab/>
      </w:r>
      <w:r w:rsidR="0078387C" w:rsidRPr="0078387C">
        <w:t xml:space="preserve">The organisation responds to the additional information request with an AccountOpeningAmendmentRequest message. The financial institution verifies the AccountOpeningAmendmentRequest message. </w:t>
      </w:r>
    </w:p>
    <w:p w14:paraId="4A59E3C3" w14:textId="20284312" w:rsidR="0078387C" w:rsidRPr="0078387C" w:rsidRDefault="00971A16" w:rsidP="00971A16">
      <w:pPr>
        <w:pStyle w:val="Normal4"/>
      </w:pPr>
      <w:r>
        <w:t>[5]</w:t>
      </w:r>
      <w:r w:rsidR="0078387C" w:rsidRPr="0078387C">
        <w:t xml:space="preserve"> </w:t>
      </w:r>
      <w:r>
        <w:tab/>
      </w:r>
      <w:r w:rsidR="0078387C" w:rsidRPr="0078387C">
        <w:t>If the message passes the authentication and authorisation checks, the financial institution sends an AccountRequestAcknowledgement message back to the organisation.</w:t>
      </w:r>
    </w:p>
    <w:p w14:paraId="2A332C4C" w14:textId="5C4C9200" w:rsidR="0078387C" w:rsidRDefault="00971A16" w:rsidP="00971A16">
      <w:pPr>
        <w:pStyle w:val="Normal4"/>
      </w:pPr>
      <w:r>
        <w:t>[6]</w:t>
      </w:r>
      <w:r>
        <w:tab/>
      </w:r>
      <w:r w:rsidR="0078387C" w:rsidRPr="0078387C">
        <w:t xml:space="preserve"> When the account is completely defined, the financial institution sends an AccountReport message with the actual setup of the account. By doing this, the organisation is informed about the setup of the account and can verify the account characteristics with what was sen</w:t>
      </w:r>
      <w:r>
        <w:t>t to the financial institution.</w:t>
      </w:r>
    </w:p>
    <w:p w14:paraId="2EC160F5" w14:textId="7C331FEE" w:rsidR="007F3117" w:rsidRDefault="007F3117" w:rsidP="007F3117">
      <w:pPr>
        <w:pStyle w:val="Graphic"/>
      </w:pPr>
      <w:r w:rsidRPr="007F3117">
        <w:rPr>
          <w:noProof/>
          <w:lang w:eastAsia="en-GB"/>
        </w:rPr>
        <w:drawing>
          <wp:inline distT="0" distB="0" distL="0" distR="0" wp14:anchorId="2EC176DD" wp14:editId="2EC176DE">
            <wp:extent cx="5860415" cy="1955800"/>
            <wp:effectExtent l="0" t="0" r="6985" b="635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60415" cy="1955800"/>
                    </a:xfrm>
                    <a:prstGeom prst="rect">
                      <a:avLst/>
                    </a:prstGeom>
                    <a:noFill/>
                    <a:ln>
                      <a:noFill/>
                    </a:ln>
                  </pic:spPr>
                </pic:pic>
              </a:graphicData>
            </a:graphic>
          </wp:inline>
        </w:drawing>
      </w:r>
    </w:p>
    <w:p w14:paraId="1942DDA7" w14:textId="77777777" w:rsidR="00CB08BB" w:rsidRDefault="00CB08BB" w:rsidP="00CB08BB">
      <w:pPr>
        <w:pStyle w:val="Heading2"/>
      </w:pPr>
      <w:bookmarkStart w:id="63" w:name="_Toc346617833"/>
      <w:bookmarkStart w:id="64" w:name="_Toc355684705"/>
      <w:bookmarkStart w:id="65" w:name="_Toc355784838"/>
      <w:bookmarkStart w:id="66" w:name="_Toc34297519"/>
      <w:bookmarkStart w:id="67" w:name="_Toc57230264"/>
      <w:bookmarkStart w:id="68" w:name="_Toc63673163"/>
      <w:r>
        <w:t>Account Maintenance</w:t>
      </w:r>
      <w:r w:rsidRPr="008B3BC4">
        <w:t xml:space="preserve"> Process</w:t>
      </w:r>
      <w:bookmarkEnd w:id="63"/>
      <w:bookmarkEnd w:id="64"/>
      <w:bookmarkEnd w:id="65"/>
      <w:bookmarkEnd w:id="66"/>
      <w:bookmarkEnd w:id="67"/>
      <w:bookmarkEnd w:id="68"/>
    </w:p>
    <w:p w14:paraId="2AA90A79" w14:textId="77777777" w:rsidR="00CB08BB" w:rsidRPr="00FB2E38" w:rsidRDefault="00CB08BB" w:rsidP="00CB08BB">
      <w:pPr>
        <w:pStyle w:val="Heading3"/>
      </w:pPr>
      <w:bookmarkStart w:id="69" w:name="_Toc346617834"/>
      <w:bookmarkStart w:id="70" w:name="_Toc34297520"/>
      <w:r>
        <w:t>Simple</w:t>
      </w:r>
      <w:r w:rsidRPr="00FB2E38">
        <w:t xml:space="preserve"> </w:t>
      </w:r>
      <w:r>
        <w:t>maintenance</w:t>
      </w:r>
      <w:r w:rsidRPr="00FB2E38">
        <w:t xml:space="preserve"> process</w:t>
      </w:r>
      <w:bookmarkEnd w:id="69"/>
      <w:bookmarkEnd w:id="70"/>
    </w:p>
    <w:p w14:paraId="320386B8" w14:textId="77777777" w:rsidR="00CB08BB" w:rsidRPr="00E52BFE" w:rsidRDefault="00CB08BB" w:rsidP="00CB08BB">
      <w:r w:rsidRPr="00C46A11">
        <w:rPr>
          <w:rStyle w:val="Bold"/>
        </w:rPr>
        <w:t>Short description:</w:t>
      </w:r>
      <w:r w:rsidRPr="00E52BFE">
        <w:t xml:space="preserve"> This scenario is the basic and most elementary scenario for maintaining the non-mandate related financial institution account details. The organisation decides to update a cash account and sends an AccountExcludedMandateMaintenanceRequest message. The message is received by the financial institution, and verified for authentication and authorisation. When these two checks are valid, the financial institution sends an AccountRequestAcknowledgement message to the organisation as a confirmation of the validity of the message. The financial institution continues to handle the maintenance request by analysing all the non-mandate related details. When this is over, the financial institution can update the account and the account details in its back office. The AccountReport message is sent by the financial institution to inform the organisation about the successful update of the cash account details in the back-office. This AccountReport message can be used by the organisation to verify the details compared with the original request. </w:t>
      </w:r>
    </w:p>
    <w:p w14:paraId="4C54149D" w14:textId="77777777" w:rsidR="00CB08BB" w:rsidRDefault="00CB08BB" w:rsidP="00CB08BB"/>
    <w:p w14:paraId="50A7A7B9" w14:textId="66C0F2D8" w:rsidR="00CB08BB" w:rsidRDefault="00CB08BB" w:rsidP="002A461F">
      <w:pPr>
        <w:pStyle w:val="Graphic"/>
      </w:pPr>
      <w:r>
        <w:rPr>
          <w:noProof/>
          <w:lang w:eastAsia="en-GB"/>
        </w:rPr>
        <w:lastRenderedPageBreak/>
        <w:drawing>
          <wp:inline distT="0" distB="0" distL="0" distR="0" wp14:anchorId="033106EE" wp14:editId="47782219">
            <wp:extent cx="3697605" cy="2210435"/>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97605" cy="2210435"/>
                    </a:xfrm>
                    <a:prstGeom prst="rect">
                      <a:avLst/>
                    </a:prstGeom>
                    <a:noFill/>
                    <a:ln>
                      <a:noFill/>
                    </a:ln>
                  </pic:spPr>
                </pic:pic>
              </a:graphicData>
            </a:graphic>
          </wp:inline>
        </w:drawing>
      </w:r>
    </w:p>
    <w:p w14:paraId="2FC21898" w14:textId="1E5D6FDF" w:rsidR="00CB08BB" w:rsidRPr="001C23EB" w:rsidRDefault="0030478B" w:rsidP="0030478B">
      <w:pPr>
        <w:pStyle w:val="Normal4"/>
      </w:pPr>
      <w:r>
        <w:t>[1]</w:t>
      </w:r>
      <w:r w:rsidR="00CB08BB" w:rsidRPr="001C23EB">
        <w:t xml:space="preserve"> </w:t>
      </w:r>
      <w:r>
        <w:tab/>
      </w:r>
      <w:r w:rsidR="00CB08BB" w:rsidRPr="001C23EB">
        <w:t xml:space="preserve">The </w:t>
      </w:r>
      <w:r w:rsidR="00CB08BB">
        <w:t>organisation</w:t>
      </w:r>
      <w:r w:rsidR="00CB08BB" w:rsidRPr="001C23EB">
        <w:t xml:space="preserve"> sends an </w:t>
      </w:r>
      <w:r w:rsidR="00CB08BB">
        <w:t>AccountExcludedMandateMaintenanceRequest</w:t>
      </w:r>
      <w:r w:rsidR="00CB08BB" w:rsidRPr="001C23EB">
        <w:t xml:space="preserve"> message to the financial institution. The </w:t>
      </w:r>
      <w:r w:rsidR="00CB08BB">
        <w:t>organisation</w:t>
      </w:r>
      <w:r w:rsidR="00CB08BB" w:rsidRPr="001C23EB">
        <w:t xml:space="preserve"> </w:t>
      </w:r>
      <w:r w:rsidR="00CB08BB">
        <w:t>specifies in it</w:t>
      </w:r>
      <w:r w:rsidR="00CB08BB" w:rsidRPr="00152583">
        <w:t xml:space="preserve"> all the known details related to the account, to be </w:t>
      </w:r>
      <w:r w:rsidR="00CB08BB">
        <w:t>updat</w:t>
      </w:r>
      <w:r w:rsidR="00CB08BB" w:rsidRPr="00152583">
        <w:t>ed.</w:t>
      </w:r>
      <w:r w:rsidR="00CB08BB" w:rsidRPr="001C23EB">
        <w:t xml:space="preserve"> </w:t>
      </w:r>
    </w:p>
    <w:p w14:paraId="74680197" w14:textId="1250D3A4" w:rsidR="00CB08BB" w:rsidRPr="00E52BFE" w:rsidRDefault="0030478B" w:rsidP="0030478B">
      <w:pPr>
        <w:pStyle w:val="Normal4"/>
      </w:pPr>
      <w:r>
        <w:t>[2]</w:t>
      </w:r>
      <w:r>
        <w:tab/>
      </w:r>
      <w:r w:rsidR="00CB08BB" w:rsidRPr="00E52BFE">
        <w:t xml:space="preserve">The financial institution sends an AccountRequestAcknowledgement message back to the </w:t>
      </w:r>
      <w:r w:rsidR="00CB08BB" w:rsidRPr="0030478B">
        <w:t>organisation</w:t>
      </w:r>
      <w:r w:rsidR="00CB08BB" w:rsidRPr="00E52BFE">
        <w:t xml:space="preserve">. This message is the acknowledgement of the </w:t>
      </w:r>
      <w:r w:rsidR="00CB08BB">
        <w:t>AccountExcludedMandateMaintenanceRequest</w:t>
      </w:r>
      <w:r w:rsidR="00CB08BB" w:rsidRPr="001C23EB">
        <w:t xml:space="preserve"> </w:t>
      </w:r>
      <w:r w:rsidR="00CB08BB" w:rsidRPr="00E52BFE">
        <w:t>message.</w:t>
      </w:r>
    </w:p>
    <w:p w14:paraId="5279E10E" w14:textId="77777777" w:rsidR="00C46A11" w:rsidRDefault="0030478B" w:rsidP="00C46A11">
      <w:pPr>
        <w:pStyle w:val="Normal4"/>
      </w:pPr>
      <w:r>
        <w:t>[3]</w:t>
      </w:r>
      <w:r>
        <w:tab/>
      </w:r>
      <w:r w:rsidR="00CB08BB">
        <w:t xml:space="preserve">When the account is completely updated within the financial institution, the financial institution sends an AccountReport </w:t>
      </w:r>
      <w:r w:rsidR="00CB08BB" w:rsidRPr="00E52BFE">
        <w:t xml:space="preserve">message </w:t>
      </w:r>
      <w:r w:rsidR="00CB08BB">
        <w:t>with the actual set-up of the account. By doing this, the organisation is informed about the new set-up of the account and can verify the account characteristics with what was sent earlier to the financial institution.</w:t>
      </w:r>
      <w:bookmarkStart w:id="71" w:name="_Toc346617835"/>
      <w:bookmarkStart w:id="72" w:name="_Toc34297521"/>
    </w:p>
    <w:p w14:paraId="4B47D9C8" w14:textId="258DF843" w:rsidR="00CB08BB" w:rsidRPr="00620034" w:rsidRDefault="00CB08BB" w:rsidP="00C46A11">
      <w:pPr>
        <w:pStyle w:val="Heading3"/>
      </w:pPr>
      <w:r w:rsidRPr="00620034">
        <w:t xml:space="preserve">Errors during authentication or authorisation phase of the account </w:t>
      </w:r>
      <w:r>
        <w:t>maintenance</w:t>
      </w:r>
      <w:r w:rsidRPr="00620034">
        <w:t xml:space="preserve"> process</w:t>
      </w:r>
      <w:bookmarkEnd w:id="71"/>
      <w:bookmarkEnd w:id="72"/>
    </w:p>
    <w:p w14:paraId="1E7AADA4" w14:textId="77777777" w:rsidR="00CB08BB" w:rsidRPr="00E52BFE" w:rsidRDefault="00CB08BB" w:rsidP="00CB08BB">
      <w:r w:rsidRPr="00C46A11">
        <w:rPr>
          <w:rStyle w:val="Bold"/>
        </w:rPr>
        <w:t>Short description</w:t>
      </w:r>
      <w:r w:rsidRPr="00E52BFE">
        <w:t>: The organisation sends an AccountExcludedMandateMaintenanceRequest message to the financial institution. The message is received by the financial institution, and verified for authentication and authorisation. During the authentication or authorisation process, a problem is detected, e.g. authentication of the sender or checking the authorisation of the sender fails. To avoid any further security issues during the maintenance process, the financial institution doesn’t reply automatically to the sender. By not responding the possible fraudulent sender is not informed. Instead, the financial institution informs the organisation by phone about the authentication/authorisation issue. The organisation can send a new message for maintaining a financial institution account. The account maintenance process restarts from the beginning.</w:t>
      </w:r>
    </w:p>
    <w:p w14:paraId="1719BDA0" w14:textId="2214C8D1" w:rsidR="00CB08BB" w:rsidRDefault="002A461F" w:rsidP="002A461F">
      <w:pPr>
        <w:pStyle w:val="Graphic"/>
      </w:pPr>
      <w:r>
        <w:rPr>
          <w:noProof/>
          <w:lang w:eastAsia="en-GB"/>
        </w:rPr>
        <w:drawing>
          <wp:inline distT="0" distB="0" distL="0" distR="0" wp14:anchorId="0FA2F3B8" wp14:editId="6F6C2001">
            <wp:extent cx="3697605" cy="1654175"/>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97605" cy="1654175"/>
                    </a:xfrm>
                    <a:prstGeom prst="rect">
                      <a:avLst/>
                    </a:prstGeom>
                    <a:noFill/>
                    <a:ln>
                      <a:noFill/>
                    </a:ln>
                  </pic:spPr>
                </pic:pic>
              </a:graphicData>
            </a:graphic>
          </wp:inline>
        </w:drawing>
      </w:r>
    </w:p>
    <w:p w14:paraId="518C69B5" w14:textId="77777777" w:rsidR="00CB08BB" w:rsidRDefault="00CB08BB" w:rsidP="00CB08BB"/>
    <w:p w14:paraId="12C022A4" w14:textId="3C95F94F" w:rsidR="00CB08BB" w:rsidRPr="001C23EB" w:rsidRDefault="0030478B" w:rsidP="0030478B">
      <w:pPr>
        <w:pStyle w:val="Normal4"/>
      </w:pPr>
      <w:r>
        <w:lastRenderedPageBreak/>
        <w:t>[1]</w:t>
      </w:r>
      <w:r>
        <w:tab/>
      </w:r>
      <w:r w:rsidR="00CB08BB" w:rsidRPr="001C23EB">
        <w:t xml:space="preserve">The </w:t>
      </w:r>
      <w:r w:rsidR="00CB08BB">
        <w:t>organisation</w:t>
      </w:r>
      <w:r w:rsidR="00CB08BB" w:rsidRPr="001C23EB">
        <w:t xml:space="preserve"> sends an </w:t>
      </w:r>
      <w:r w:rsidR="00CB08BB">
        <w:t>AccountExcludedMandateMaintenanceRequest</w:t>
      </w:r>
      <w:r w:rsidR="00CB08BB" w:rsidRPr="001C23EB">
        <w:t xml:space="preserve"> </w:t>
      </w:r>
      <w:r w:rsidR="00CB08BB" w:rsidRPr="00E52BFE">
        <w:t>message to</w:t>
      </w:r>
      <w:r w:rsidR="00CB08BB" w:rsidRPr="001C23EB">
        <w:t xml:space="preserve"> the financial institution. The </w:t>
      </w:r>
      <w:r w:rsidR="00CB08BB">
        <w:t>organisation</w:t>
      </w:r>
      <w:r w:rsidR="00CB08BB" w:rsidRPr="001C23EB">
        <w:t xml:space="preserve"> </w:t>
      </w:r>
      <w:r w:rsidR="00CB08BB">
        <w:t xml:space="preserve">specifies in it </w:t>
      </w:r>
      <w:r w:rsidR="00CB08BB" w:rsidRPr="004C25EA">
        <w:t xml:space="preserve">all the known details related to the account to be </w:t>
      </w:r>
      <w:r w:rsidR="00CB08BB">
        <w:t>updat</w:t>
      </w:r>
      <w:r w:rsidR="00CB08BB" w:rsidRPr="004C25EA">
        <w:t xml:space="preserve">ed. During the </w:t>
      </w:r>
      <w:r w:rsidR="00CB08BB">
        <w:t>verification</w:t>
      </w:r>
      <w:r w:rsidR="00CB08BB" w:rsidRPr="004C25EA">
        <w:t xml:space="preserve"> of the </w:t>
      </w:r>
      <w:r w:rsidR="00CB08BB">
        <w:t>AccountExcludedMandateMaintenanceRequest an error occurs with</w:t>
      </w:r>
      <w:r w:rsidR="00CB08BB" w:rsidRPr="004C25EA">
        <w:t xml:space="preserve"> the authentication or authorisation.</w:t>
      </w:r>
      <w:r w:rsidR="00CB08BB">
        <w:t xml:space="preserve"> </w:t>
      </w:r>
    </w:p>
    <w:p w14:paraId="6FFDB7E8" w14:textId="345B6396" w:rsidR="00CB08BB" w:rsidRPr="001C23EB" w:rsidRDefault="0030478B" w:rsidP="0030478B">
      <w:pPr>
        <w:pStyle w:val="Normal4"/>
      </w:pPr>
      <w:r>
        <w:t>[2]</w:t>
      </w:r>
      <w:r>
        <w:tab/>
      </w:r>
      <w:r w:rsidR="00CB08BB">
        <w:t>T</w:t>
      </w:r>
      <w:r w:rsidR="00CB08BB" w:rsidRPr="004C25EA">
        <w:t xml:space="preserve">he Client Account Department contacts the </w:t>
      </w:r>
      <w:r w:rsidR="00CB08BB">
        <w:t>organisation</w:t>
      </w:r>
      <w:r w:rsidR="00CB08BB" w:rsidRPr="004C25EA">
        <w:t xml:space="preserve"> by phone to inform them about the security issue. The goal is that no automatic </w:t>
      </w:r>
      <w:r w:rsidR="00CB08BB">
        <w:t>response</w:t>
      </w:r>
      <w:r w:rsidR="00CB08BB" w:rsidRPr="004C25EA">
        <w:t xml:space="preserve"> is </w:t>
      </w:r>
      <w:r w:rsidR="00CB08BB">
        <w:t>sent</w:t>
      </w:r>
      <w:r w:rsidR="00CB08BB" w:rsidRPr="004C25EA">
        <w:t xml:space="preserve"> t</w:t>
      </w:r>
      <w:r w:rsidR="00CB08BB">
        <w:t>o</w:t>
      </w:r>
      <w:r w:rsidR="00CB08BB" w:rsidRPr="004C25EA">
        <w:t xml:space="preserve"> the sender of the </w:t>
      </w:r>
      <w:r w:rsidR="00CB08BB">
        <w:t>initial AccountExcludedMandateMaintenanceRequest message.</w:t>
      </w:r>
    </w:p>
    <w:p w14:paraId="73852050" w14:textId="3C8DC250" w:rsidR="00CB08BB" w:rsidRDefault="0030478B" w:rsidP="0030478B">
      <w:pPr>
        <w:pStyle w:val="Normal4"/>
      </w:pPr>
      <w:r>
        <w:t>[3]</w:t>
      </w:r>
      <w:r>
        <w:tab/>
      </w:r>
      <w:r w:rsidR="00CB08BB">
        <w:t>The organisation is informed about the problem, and the decision can be taken to restart the account maintenance process by sending a new AccountExcludedMandateMaintenanceRequest message.</w:t>
      </w:r>
    </w:p>
    <w:p w14:paraId="55357F98" w14:textId="77777777" w:rsidR="00CB08BB" w:rsidRPr="00620034" w:rsidRDefault="00CB08BB" w:rsidP="00CB08BB">
      <w:pPr>
        <w:pStyle w:val="Heading3"/>
      </w:pPr>
      <w:bookmarkStart w:id="73" w:name="_Toc346617836"/>
      <w:bookmarkStart w:id="74" w:name="_Toc34297522"/>
      <w:r w:rsidRPr="00620034">
        <w:t xml:space="preserve">Account </w:t>
      </w:r>
      <w:r>
        <w:t>maintenance</w:t>
      </w:r>
      <w:r w:rsidRPr="00620034">
        <w:t xml:space="preserve"> </w:t>
      </w:r>
      <w:r>
        <w:t xml:space="preserve">scenario with additional information request and </w:t>
      </w:r>
      <w:r w:rsidRPr="00620034">
        <w:t xml:space="preserve">with </w:t>
      </w:r>
      <w:r>
        <w:t>rejection</w:t>
      </w:r>
      <w:bookmarkEnd w:id="73"/>
      <w:bookmarkEnd w:id="74"/>
    </w:p>
    <w:p w14:paraId="006CBEAB" w14:textId="77777777" w:rsidR="00CB08BB" w:rsidRPr="00E52BFE" w:rsidRDefault="00CB08BB" w:rsidP="00CB08BB">
      <w:r w:rsidRPr="00C46A11">
        <w:rPr>
          <w:rStyle w:val="Bold"/>
        </w:rPr>
        <w:t>Short description</w:t>
      </w:r>
      <w:r w:rsidRPr="00E52BFE">
        <w:t>: The organisation sends an AccountExcludedMandateMaintenanceRequest message to the financial institution. The received message is checked by the financial institution on authentication and authorisation. When these two checks are passed, the financial institution sends an AccountRequestAcknowledgement message to the organisation as a confirmation of a valid message receipt. In this scenario, the financial institution needs more information and requests it by sending an AccountAdditionalInformationRequest.</w:t>
      </w:r>
    </w:p>
    <w:p w14:paraId="66DB4E6E" w14:textId="77777777" w:rsidR="00CB08BB" w:rsidRPr="00E52BFE" w:rsidRDefault="00CB08BB" w:rsidP="00CB08BB">
      <w:r w:rsidRPr="00E52BFE">
        <w:t>The AccountAdditionalInformationRequest is sent to inform the financial institution to provide additional information. The modified or additional information can be any data related to the account number, except mandate or mandate holder(s) related data. The financial institution starts with the validation of the authentication and authorisation of the AccountAdditionalInformationRequest. When this validation is successful the financial institution continues to handle the request by analysing all the information details. If during this analysis and verification an error occurs, an AccountRequestRejection message will be sent by the financial institution. The organisation will react upon this AccountRequestRejection by sending a new AccountAdditionalInformationRequest message.</w:t>
      </w:r>
    </w:p>
    <w:p w14:paraId="305F44C2" w14:textId="7A39E67B" w:rsidR="00CB08BB" w:rsidRDefault="00CB08BB" w:rsidP="00CB08BB">
      <w:r w:rsidRPr="00E52BFE">
        <w:t>When this validation is successful, the financial institution continues to process the request by analysing all the account details. The financial institution sends an AccountRequestAcknowledgement message to the organisation as a confirmation of a valid message receipt.</w:t>
      </w:r>
      <w:r w:rsidR="00C46A11">
        <w:t xml:space="preserve"> </w:t>
      </w:r>
      <w:r w:rsidRPr="00E52BFE">
        <w:t>If this analysis ends successfully, the financial institution can update the account and the account details in its back office. The AccountReport message is sent by the financial institution to inform the organisation about the update of the cash account in the financial institution’s back-office. This AccountReport can be used by the organisation to verify the details compared with the original request.</w:t>
      </w:r>
    </w:p>
    <w:p w14:paraId="51DDA197" w14:textId="10B55F2D" w:rsidR="00CB08BB" w:rsidRPr="00E52BFE" w:rsidRDefault="002A461F" w:rsidP="002A461F">
      <w:pPr>
        <w:pStyle w:val="Graphic"/>
      </w:pPr>
      <w:r>
        <w:rPr>
          <w:noProof/>
          <w:lang w:eastAsia="en-GB"/>
        </w:rPr>
        <w:lastRenderedPageBreak/>
        <w:drawing>
          <wp:inline distT="0" distB="0" distL="0" distR="0" wp14:anchorId="0D109C96" wp14:editId="2177EC6A">
            <wp:extent cx="3657600" cy="493776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57600" cy="4937760"/>
                    </a:xfrm>
                    <a:prstGeom prst="rect">
                      <a:avLst/>
                    </a:prstGeom>
                    <a:noFill/>
                    <a:ln>
                      <a:noFill/>
                    </a:ln>
                  </pic:spPr>
                </pic:pic>
              </a:graphicData>
            </a:graphic>
          </wp:inline>
        </w:drawing>
      </w:r>
    </w:p>
    <w:p w14:paraId="5D131519" w14:textId="2D4B5573" w:rsidR="00CB08BB" w:rsidRPr="00E52BFE" w:rsidRDefault="0030478B" w:rsidP="0030478B">
      <w:pPr>
        <w:pStyle w:val="Normal4"/>
      </w:pPr>
      <w:r>
        <w:t>[1]</w:t>
      </w:r>
      <w:r w:rsidR="00CB08BB" w:rsidRPr="00E52BFE">
        <w:t xml:space="preserve"> </w:t>
      </w:r>
      <w:r>
        <w:tab/>
      </w:r>
      <w:r w:rsidR="00CB08BB" w:rsidRPr="00E52BFE">
        <w:t xml:space="preserve">The organisation sends an AccountExcludedMandateMaintenanceRequest message to the financial institution. The organisation specifies in the message all the known details related to the account to be </w:t>
      </w:r>
      <w:bookmarkStart w:id="75" w:name="OLE_LINK7"/>
      <w:bookmarkStart w:id="76" w:name="OLE_LINK8"/>
      <w:r w:rsidR="00CB08BB" w:rsidRPr="00E52BFE">
        <w:t>maintained</w:t>
      </w:r>
      <w:bookmarkEnd w:id="75"/>
      <w:bookmarkEnd w:id="76"/>
      <w:r w:rsidR="00CB08BB" w:rsidRPr="00E52BFE">
        <w:t>.</w:t>
      </w:r>
    </w:p>
    <w:p w14:paraId="3F2F42C8" w14:textId="581DC147" w:rsidR="00CB08BB" w:rsidRPr="00E52BFE" w:rsidRDefault="0030478B" w:rsidP="0030478B">
      <w:pPr>
        <w:pStyle w:val="Normal4"/>
      </w:pPr>
      <w:r>
        <w:t>[2]</w:t>
      </w:r>
      <w:r>
        <w:tab/>
      </w:r>
      <w:r w:rsidR="00CB08BB" w:rsidRPr="00E52BFE">
        <w:t>The financial institution sends an AccountRequestAcknowledgement message back to the organisation. This message contains the acknowledgement of the received account excluded mandate maintenance message.</w:t>
      </w:r>
    </w:p>
    <w:p w14:paraId="1321CEBF" w14:textId="6BAC0D62" w:rsidR="00CB08BB" w:rsidRPr="00E52BFE" w:rsidRDefault="0030478B" w:rsidP="0030478B">
      <w:pPr>
        <w:pStyle w:val="Normal4"/>
      </w:pPr>
      <w:r>
        <w:t>[3]</w:t>
      </w:r>
      <w:r>
        <w:tab/>
      </w:r>
      <w:r w:rsidR="00CB08BB" w:rsidRPr="00E52BFE">
        <w:t>The financial institution needs more information and requests it by sending an AccountAdditionalInformationRequest.</w:t>
      </w:r>
    </w:p>
    <w:p w14:paraId="4959484F" w14:textId="47394A26" w:rsidR="00CB08BB" w:rsidRPr="00E52BFE" w:rsidRDefault="0030478B" w:rsidP="0030478B">
      <w:pPr>
        <w:pStyle w:val="Normal4"/>
      </w:pPr>
      <w:r>
        <w:t>[4]</w:t>
      </w:r>
      <w:r>
        <w:tab/>
      </w:r>
      <w:r w:rsidR="00CB08BB" w:rsidRPr="00E52BFE">
        <w:t>The organisation provides additional information by sending an AccountExcludedMandateMaintenanceAmendment</w:t>
      </w:r>
      <w:r w:rsidR="00CB08BB">
        <w:t>Request</w:t>
      </w:r>
      <w:r w:rsidR="00CB08BB" w:rsidRPr="00E52BFE">
        <w:t xml:space="preserve"> message to the financial institution. The organisation can do this by adding additional information, changing information already sent or deleting information components. The message has to contain the new setup of the account.</w:t>
      </w:r>
    </w:p>
    <w:p w14:paraId="566C9873" w14:textId="1F2ACF81" w:rsidR="00CB08BB" w:rsidRPr="001C23EB" w:rsidRDefault="0030478B" w:rsidP="0030478B">
      <w:pPr>
        <w:pStyle w:val="Normal4"/>
      </w:pPr>
      <w:r>
        <w:t>[5]</w:t>
      </w:r>
      <w:r>
        <w:tab/>
      </w:r>
      <w:r w:rsidR="00CB08BB" w:rsidRPr="00E52BFE">
        <w:t>The financial institution verifies the AccountExcludedMandateMaintenanceAmendment</w:t>
      </w:r>
      <w:r w:rsidR="00CB08BB">
        <w:t>Request message</w:t>
      </w:r>
      <w:r w:rsidR="00CB08BB" w:rsidRPr="00E52BFE">
        <w:t>. In case an error (different from authentication or authorisation) occurs during this verification, the financial institution sends an AccountRequestRejection message to inform the organisation that the amendment request was rejected.</w:t>
      </w:r>
    </w:p>
    <w:p w14:paraId="5EB0C0BE" w14:textId="6B6B07ED" w:rsidR="00CB08BB" w:rsidRPr="00E52BFE" w:rsidRDefault="0030478B" w:rsidP="0030478B">
      <w:pPr>
        <w:pStyle w:val="Normal4"/>
      </w:pPr>
      <w:r>
        <w:lastRenderedPageBreak/>
        <w:t>[6]</w:t>
      </w:r>
      <w:r>
        <w:tab/>
      </w:r>
      <w:r w:rsidR="00CB08BB" w:rsidRPr="00E52BFE">
        <w:t>The organisation corrects the maintenance message by sending a new AccountExcludedMandateMaintenanceAmendment</w:t>
      </w:r>
      <w:r w:rsidR="00CB08BB">
        <w:t>Request</w:t>
      </w:r>
      <w:r w:rsidR="00CB08BB" w:rsidRPr="00E52BFE">
        <w:t xml:space="preserve"> messageto the financial institution. The organisation can do this by adding additional information, changing information already sent or deleting information components. The message has to contain the new setup of the account.</w:t>
      </w:r>
    </w:p>
    <w:p w14:paraId="36F6BF81" w14:textId="7ED89D3E" w:rsidR="00CB08BB" w:rsidRPr="00E52BFE" w:rsidRDefault="0030478B" w:rsidP="0030478B">
      <w:pPr>
        <w:pStyle w:val="Normal4"/>
      </w:pPr>
      <w:r>
        <w:t>[7]</w:t>
      </w:r>
      <w:r>
        <w:tab/>
      </w:r>
      <w:r w:rsidR="00CB08BB" w:rsidRPr="00E52BFE">
        <w:t>The financial institution sends an AccountRequestAcknowledgement message back to the organisation.</w:t>
      </w:r>
    </w:p>
    <w:p w14:paraId="2F63B5A5" w14:textId="191708EB" w:rsidR="00CB08BB" w:rsidRPr="00E52BFE" w:rsidRDefault="0030478B" w:rsidP="00DE0F24">
      <w:pPr>
        <w:pStyle w:val="Normal4"/>
      </w:pPr>
      <w:r>
        <w:t>[8]</w:t>
      </w:r>
      <w:r>
        <w:tab/>
      </w:r>
      <w:r w:rsidR="00CB08BB">
        <w:t xml:space="preserve">When the account is defined completely in the financial institution, the financial institution sends an AccountReport </w:t>
      </w:r>
      <w:r w:rsidR="00CB08BB" w:rsidRPr="00E52BFE">
        <w:t xml:space="preserve">message </w:t>
      </w:r>
      <w:r w:rsidR="00CB08BB">
        <w:t>with the actual setup of the account. By doing this the organisation is informed about the setup of the account and can compare the account characteristics with what was sent to the financial institution.</w:t>
      </w:r>
      <w:r w:rsidR="00CB08BB" w:rsidRPr="00E52BFE">
        <w:t xml:space="preserve"> </w:t>
      </w:r>
    </w:p>
    <w:p w14:paraId="60EAF541" w14:textId="3F24A20A" w:rsidR="00CB08BB" w:rsidRDefault="00CB08BB" w:rsidP="00DE0F24">
      <w:pPr>
        <w:pStyle w:val="Note"/>
      </w:pPr>
      <w:r w:rsidRPr="008652C4">
        <w:t>Exactly the same</w:t>
      </w:r>
      <w:r>
        <w:t xml:space="preserve"> message flows apply for the maintenance of mandates. The corresponding messages are:</w:t>
      </w:r>
      <w:r w:rsidR="00DE0F24">
        <w:t xml:space="preserve"> </w:t>
      </w:r>
      <w:r w:rsidRPr="00612A05">
        <w:t>AccountExcludedMandateMaintenanceAmendment</w:t>
      </w:r>
      <w:r w:rsidR="00DE0F24">
        <w:t xml:space="preserve">Request </w:t>
      </w:r>
      <w:r w:rsidR="00DE0F24" w:rsidRPr="00DE0F24">
        <w:sym w:font="Wingdings" w:char="F0E0"/>
      </w:r>
      <w:r>
        <w:t xml:space="preserve"> Account</w:t>
      </w:r>
      <w:r w:rsidRPr="00612A05">
        <w:t>MandateMaintenanceAmendment</w:t>
      </w:r>
      <w:r>
        <w:t>Request</w:t>
      </w:r>
      <w:r w:rsidR="00DE0F24">
        <w:t xml:space="preserve"> and </w:t>
      </w:r>
      <w:r w:rsidRPr="00612A05">
        <w:t>AccountExc</w:t>
      </w:r>
      <w:r>
        <w:t>l</w:t>
      </w:r>
      <w:r w:rsidR="00DE0F24">
        <w:t xml:space="preserve">udedMandateMaintenanceRequest </w:t>
      </w:r>
      <w:r w:rsidR="00DE0F24" w:rsidRPr="00DE0F24">
        <w:sym w:font="Wingdings" w:char="F0E0"/>
      </w:r>
      <w:r>
        <w:t xml:space="preserve"> Account</w:t>
      </w:r>
      <w:r w:rsidRPr="00612A05">
        <w:t>MandateMaintenance</w:t>
      </w:r>
      <w:r>
        <w:t>Request</w:t>
      </w:r>
    </w:p>
    <w:p w14:paraId="0F9F605D" w14:textId="77777777" w:rsidR="00CB08BB" w:rsidRDefault="00CB08BB" w:rsidP="00CB08BB">
      <w:pPr>
        <w:pStyle w:val="Heading2"/>
      </w:pPr>
      <w:bookmarkStart w:id="77" w:name="_Toc346617837"/>
      <w:bookmarkStart w:id="78" w:name="_Toc355684706"/>
      <w:bookmarkStart w:id="79" w:name="_Toc355784839"/>
      <w:bookmarkStart w:id="80" w:name="_Toc34297523"/>
      <w:bookmarkStart w:id="81" w:name="_Toc57230265"/>
      <w:bookmarkStart w:id="82" w:name="_Toc63673164"/>
      <w:r>
        <w:t>Account Closing</w:t>
      </w:r>
      <w:r w:rsidRPr="008B3BC4">
        <w:t xml:space="preserve"> Process</w:t>
      </w:r>
      <w:bookmarkEnd w:id="77"/>
      <w:bookmarkEnd w:id="78"/>
      <w:bookmarkEnd w:id="79"/>
      <w:bookmarkEnd w:id="80"/>
      <w:bookmarkEnd w:id="81"/>
      <w:bookmarkEnd w:id="82"/>
    </w:p>
    <w:p w14:paraId="74A54245" w14:textId="77777777" w:rsidR="00CB08BB" w:rsidRPr="00FB2E38" w:rsidRDefault="00CB08BB" w:rsidP="00CB08BB">
      <w:pPr>
        <w:pStyle w:val="Heading3"/>
      </w:pPr>
      <w:bookmarkStart w:id="83" w:name="_Toc346617838"/>
      <w:bookmarkStart w:id="84" w:name="_Toc34297524"/>
      <w:r>
        <w:t>Simple</w:t>
      </w:r>
      <w:r w:rsidRPr="004A69DD">
        <w:t xml:space="preserve"> </w:t>
      </w:r>
      <w:r>
        <w:t>clos</w:t>
      </w:r>
      <w:r w:rsidRPr="004A69DD">
        <w:t>ing process</w:t>
      </w:r>
      <w:bookmarkEnd w:id="83"/>
      <w:bookmarkEnd w:id="84"/>
    </w:p>
    <w:p w14:paraId="3D082C0F" w14:textId="435BB1F9" w:rsidR="00CB08BB" w:rsidRDefault="00CB08BB" w:rsidP="00CB08BB">
      <w:r w:rsidRPr="00C46A11">
        <w:rPr>
          <w:rStyle w:val="Bold"/>
        </w:rPr>
        <w:t>Short description:</w:t>
      </w:r>
      <w:r w:rsidRPr="00E52BFE">
        <w:t xml:space="preserve"> This scenario is the basic and most elementary scenario for closing a bank account. The organisation decides to close a bank account and sends an AccountClosingRequest message. The received message is checked for authentication and authorisation. When these two checks are passed, the financial institution sends an AccountRequestAcknowledgement message to the organisation as a confirmation of a valid message receipt. The financial institution continues to process the closing request by analysing all the information. When this analysis ends successfully, the financial institution can close the account and the account components in its back office. The AccountReport message is sent by the financial institution to inform the organisation about the closure of the bank account. This AccountReport can be used by the organisation to verify the details comp</w:t>
      </w:r>
      <w:r w:rsidR="0030478B">
        <w:t>ared with the original request.</w:t>
      </w:r>
    </w:p>
    <w:p w14:paraId="7D8F07BA" w14:textId="551A108A" w:rsidR="00CB08BB" w:rsidRDefault="002A461F" w:rsidP="002A461F">
      <w:pPr>
        <w:pStyle w:val="Graphic"/>
      </w:pPr>
      <w:r>
        <w:rPr>
          <w:noProof/>
          <w:lang w:eastAsia="en-GB"/>
        </w:rPr>
        <w:drawing>
          <wp:inline distT="0" distB="0" distL="0" distR="0" wp14:anchorId="24D25270" wp14:editId="50A7EC1E">
            <wp:extent cx="3697605" cy="221043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97605" cy="2210435"/>
                    </a:xfrm>
                    <a:prstGeom prst="rect">
                      <a:avLst/>
                    </a:prstGeom>
                    <a:noFill/>
                    <a:ln>
                      <a:noFill/>
                    </a:ln>
                  </pic:spPr>
                </pic:pic>
              </a:graphicData>
            </a:graphic>
          </wp:inline>
        </w:drawing>
      </w:r>
    </w:p>
    <w:p w14:paraId="0014BDDC" w14:textId="62EE2C9E" w:rsidR="00CB08BB" w:rsidRPr="001C23EB" w:rsidRDefault="0030478B" w:rsidP="0030478B">
      <w:pPr>
        <w:pStyle w:val="Normal4"/>
      </w:pPr>
      <w:r>
        <w:t>[1]</w:t>
      </w:r>
      <w:r>
        <w:tab/>
      </w:r>
      <w:r w:rsidR="00CB08BB" w:rsidRPr="001C23EB">
        <w:t xml:space="preserve">The </w:t>
      </w:r>
      <w:r w:rsidR="00CB08BB">
        <w:t>organisation</w:t>
      </w:r>
      <w:r w:rsidR="00CB08BB" w:rsidRPr="001C23EB">
        <w:t xml:space="preserve"> sends an Account</w:t>
      </w:r>
      <w:r w:rsidR="00CB08BB">
        <w:t>Clos</w:t>
      </w:r>
      <w:r w:rsidR="00CB08BB" w:rsidRPr="001C23EB">
        <w:t xml:space="preserve">ingRequest message to the financial institution. The </w:t>
      </w:r>
      <w:r w:rsidR="00CB08BB">
        <w:t>organisation</w:t>
      </w:r>
      <w:r w:rsidR="00CB08BB" w:rsidRPr="001C23EB">
        <w:t xml:space="preserve"> </w:t>
      </w:r>
      <w:r w:rsidR="00CB08BB">
        <w:t>specifies</w:t>
      </w:r>
      <w:r w:rsidR="00CB08BB" w:rsidRPr="001C23EB">
        <w:t xml:space="preserve"> in the </w:t>
      </w:r>
      <w:r w:rsidR="00CB08BB">
        <w:t>message</w:t>
      </w:r>
      <w:r w:rsidR="00CB08BB" w:rsidRPr="00325961">
        <w:t xml:space="preserve"> the identification of the account to be closed. </w:t>
      </w:r>
    </w:p>
    <w:p w14:paraId="219F447E" w14:textId="10C4DB2F" w:rsidR="00CB08BB" w:rsidRPr="001C23EB" w:rsidRDefault="0030478B" w:rsidP="0030478B">
      <w:pPr>
        <w:pStyle w:val="Normal4"/>
      </w:pPr>
      <w:r>
        <w:lastRenderedPageBreak/>
        <w:t>[2]</w:t>
      </w:r>
      <w:r w:rsidR="00CB08BB" w:rsidRPr="00E52BFE">
        <w:t xml:space="preserve"> </w:t>
      </w:r>
      <w:r>
        <w:tab/>
      </w:r>
      <w:r w:rsidR="00CB08BB" w:rsidRPr="00E52BFE">
        <w:t>The financial institution sends an AccountRequestAcknowledgement message back to the organisation. This message contains the acknowledgement of the re</w:t>
      </w:r>
      <w:r>
        <w:t>ceived account closing message.</w:t>
      </w:r>
    </w:p>
    <w:p w14:paraId="6EEB1A2C" w14:textId="77777777" w:rsidR="00C46A11" w:rsidRDefault="0030478B" w:rsidP="00C46A11">
      <w:pPr>
        <w:pStyle w:val="Normal4"/>
      </w:pPr>
      <w:r>
        <w:t>[3]</w:t>
      </w:r>
      <w:r>
        <w:tab/>
      </w:r>
      <w:r w:rsidR="00CB08BB">
        <w:t xml:space="preserve">When the account is completely closed within the financial institution, the financial institution sends an AccountReport </w:t>
      </w:r>
      <w:r w:rsidR="00CB08BB" w:rsidRPr="00E52BFE">
        <w:t xml:space="preserve">message </w:t>
      </w:r>
      <w:r w:rsidR="00CB08BB">
        <w:t>with the actual closure of the account. By doing this the organisation is informed about the closure of the account and can compare the account closure information to the initial request.</w:t>
      </w:r>
      <w:bookmarkStart w:id="85" w:name="_Toc346617839"/>
      <w:bookmarkStart w:id="86" w:name="_Toc34297525"/>
    </w:p>
    <w:p w14:paraId="58874758" w14:textId="0ED3D04F" w:rsidR="00CB08BB" w:rsidRPr="00620034" w:rsidRDefault="00CB08BB" w:rsidP="00C46A11">
      <w:pPr>
        <w:pStyle w:val="Heading3"/>
      </w:pPr>
      <w:r w:rsidRPr="00620034">
        <w:t xml:space="preserve">Errors during authentication or </w:t>
      </w:r>
      <w:r>
        <w:t>authorisation</w:t>
      </w:r>
      <w:r w:rsidRPr="00620034">
        <w:t xml:space="preserve"> phase of the account </w:t>
      </w:r>
      <w:r>
        <w:t>clos</w:t>
      </w:r>
      <w:r w:rsidRPr="00620034">
        <w:t>ing process</w:t>
      </w:r>
      <w:bookmarkEnd w:id="85"/>
      <w:bookmarkEnd w:id="86"/>
    </w:p>
    <w:p w14:paraId="2ECEF5E3" w14:textId="5E78D9A5" w:rsidR="00CB08BB" w:rsidRDefault="00CB08BB" w:rsidP="00CB08BB">
      <w:r w:rsidRPr="00C46A11">
        <w:rPr>
          <w:rStyle w:val="Bold"/>
        </w:rPr>
        <w:t>Short description:</w:t>
      </w:r>
      <w:r w:rsidRPr="00E52BFE">
        <w:t xml:space="preserve"> The organisation sends an AccountClosingRequest message to the financial institution. The received message is verified on authentication and authorisation. During the authentication or authorisation process an error can occur, e.g. authentication of the sender or checking the authorisation of the sending person generates an error. These kinds of errors can happen during an attempt of fraudulently closing an account. To avoid any further security issues during the closing process the financial institution doesn’t reply automatically to the sender. By not responding the possible fraudulent sender is not informed. Instead, the financial institution informs the organisation by phone about the authentication/authorisation issue. The organisation can send a new message for closing a bank account. The account clo</w:t>
      </w:r>
      <w:r w:rsidR="0030478B">
        <w:t>sing process restarts all over.</w:t>
      </w:r>
    </w:p>
    <w:p w14:paraId="4239B5A2" w14:textId="678BC7F1" w:rsidR="00CB08BB" w:rsidRDefault="002A461F" w:rsidP="0030478B">
      <w:pPr>
        <w:pStyle w:val="Graphic"/>
      </w:pPr>
      <w:r>
        <w:rPr>
          <w:noProof/>
          <w:lang w:eastAsia="en-GB"/>
        </w:rPr>
        <w:drawing>
          <wp:inline distT="0" distB="0" distL="0" distR="0" wp14:anchorId="19A7C205" wp14:editId="551E3892">
            <wp:extent cx="3697605" cy="1654175"/>
            <wp:effectExtent l="0" t="0" r="0" b="317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97605" cy="1654175"/>
                    </a:xfrm>
                    <a:prstGeom prst="rect">
                      <a:avLst/>
                    </a:prstGeom>
                    <a:noFill/>
                    <a:ln>
                      <a:noFill/>
                    </a:ln>
                  </pic:spPr>
                </pic:pic>
              </a:graphicData>
            </a:graphic>
          </wp:inline>
        </w:drawing>
      </w:r>
      <w:r w:rsidR="00CB08BB">
        <w:t xml:space="preserve"> </w:t>
      </w:r>
    </w:p>
    <w:p w14:paraId="2181BBE3" w14:textId="16728B05" w:rsidR="00CB08BB" w:rsidRPr="00325961" w:rsidRDefault="0030478B" w:rsidP="0030478B">
      <w:pPr>
        <w:pStyle w:val="Normal4"/>
      </w:pPr>
      <w:r>
        <w:t>[1]</w:t>
      </w:r>
      <w:r>
        <w:tab/>
      </w:r>
      <w:r w:rsidR="00CB08BB" w:rsidRPr="00E3132E">
        <w:t xml:space="preserve">The </w:t>
      </w:r>
      <w:r w:rsidR="00CB08BB">
        <w:t>organisation</w:t>
      </w:r>
      <w:r w:rsidR="00CB08BB" w:rsidRPr="00E3132E">
        <w:t xml:space="preserve"> sends an AccountClosingRequest message to the financial institution. The </w:t>
      </w:r>
      <w:r w:rsidR="00CB08BB">
        <w:t>organisation</w:t>
      </w:r>
      <w:r w:rsidR="00CB08BB" w:rsidRPr="00E3132E">
        <w:t xml:space="preserve"> stipulates in the </w:t>
      </w:r>
      <w:r w:rsidR="00CB08BB" w:rsidRPr="00E52BFE">
        <w:t>message</w:t>
      </w:r>
      <w:r w:rsidR="00CB08BB" w:rsidRPr="00325961">
        <w:t xml:space="preserve"> all the identifying details related to the account to be closed.</w:t>
      </w:r>
      <w:r w:rsidR="00C46A11">
        <w:t xml:space="preserve"> </w:t>
      </w:r>
      <w:r w:rsidR="00CB08BB" w:rsidRPr="00325961">
        <w:t xml:space="preserve">During the analysis of the AccountClosingRequest message an error occurs on the authentication or </w:t>
      </w:r>
      <w:r w:rsidR="00CB08BB">
        <w:t>authorisation</w:t>
      </w:r>
      <w:r>
        <w:t xml:space="preserve">. </w:t>
      </w:r>
    </w:p>
    <w:p w14:paraId="0618B366" w14:textId="20D819CF" w:rsidR="00CB08BB" w:rsidRPr="001C23EB" w:rsidRDefault="0030478B" w:rsidP="0030478B">
      <w:pPr>
        <w:pStyle w:val="Normal4"/>
      </w:pPr>
      <w:r>
        <w:t>[2]</w:t>
      </w:r>
      <w:r>
        <w:tab/>
      </w:r>
      <w:r w:rsidR="00CB08BB" w:rsidRPr="00325961">
        <w:t xml:space="preserve">The relationship manager or the Customer Account Management Department contacts the </w:t>
      </w:r>
      <w:r w:rsidR="00CB08BB">
        <w:t>organisation</w:t>
      </w:r>
      <w:r w:rsidR="00CB08BB" w:rsidRPr="00325961">
        <w:t xml:space="preserve"> by phone to inform them about the security issue. The goal is that no automatic message response is generated towards the sender of the original AccountClosingRequest</w:t>
      </w:r>
      <w:r w:rsidR="00CB08BB">
        <w:t xml:space="preserve"> message</w:t>
      </w:r>
      <w:r>
        <w:t>.</w:t>
      </w:r>
    </w:p>
    <w:p w14:paraId="7CA6FCC9" w14:textId="1C35EFB4" w:rsidR="00CB08BB" w:rsidRPr="001C23EB" w:rsidRDefault="0030478B" w:rsidP="0030478B">
      <w:pPr>
        <w:pStyle w:val="Normal4"/>
      </w:pPr>
      <w:r>
        <w:t>[3]</w:t>
      </w:r>
      <w:r>
        <w:tab/>
      </w:r>
      <w:r w:rsidR="00CB08BB">
        <w:t>When the organisation is informed about the problem the decision can be taken to restart the account closing process by resending a new AccountClosingRequest.</w:t>
      </w:r>
    </w:p>
    <w:p w14:paraId="60765B01" w14:textId="77777777" w:rsidR="00CB08BB" w:rsidRPr="00620034" w:rsidRDefault="00CB08BB" w:rsidP="00CB08BB">
      <w:pPr>
        <w:pStyle w:val="Heading3"/>
      </w:pPr>
      <w:bookmarkStart w:id="87" w:name="_Toc346617840"/>
      <w:bookmarkStart w:id="88" w:name="_Toc34297526"/>
      <w:r w:rsidRPr="00620034">
        <w:t xml:space="preserve">Account </w:t>
      </w:r>
      <w:r>
        <w:t>closing</w:t>
      </w:r>
      <w:r w:rsidRPr="00620034">
        <w:t xml:space="preserve"> with </w:t>
      </w:r>
      <w:r>
        <w:t xml:space="preserve">error in the </w:t>
      </w:r>
      <w:r w:rsidRPr="00620034">
        <w:t>amendment request</w:t>
      </w:r>
      <w:bookmarkEnd w:id="87"/>
      <w:bookmarkEnd w:id="88"/>
    </w:p>
    <w:p w14:paraId="378E3185" w14:textId="77777777" w:rsidR="00CB08BB" w:rsidRPr="00E52BFE" w:rsidRDefault="00CB08BB" w:rsidP="00CB08BB">
      <w:r w:rsidRPr="0034458D">
        <w:rPr>
          <w:rStyle w:val="Bold"/>
        </w:rPr>
        <w:t>Short description:</w:t>
      </w:r>
      <w:r w:rsidRPr="00E52BFE">
        <w:t xml:space="preserve"> The organisation sends an AccountClosingRequest message to the financial institution. The received message is verified by the financial institution on authentication and authorisation. When these two checks are valid the financial institution sends an AccountRequestAcknowledgement message to the organisation as a confirmation of a valid message receipt. This AccountRequestAcknowledgement can contain the new allocated account number. The organisation can react on the received message by sending an AccountClosingAmendmentRequest message. </w:t>
      </w:r>
    </w:p>
    <w:p w14:paraId="650E9454" w14:textId="77777777" w:rsidR="00CB08BB" w:rsidRPr="00E52BFE" w:rsidRDefault="00CB08BB" w:rsidP="00CB08BB">
      <w:r w:rsidRPr="00E52BFE">
        <w:lastRenderedPageBreak/>
        <w:t>The AccountClosingAmendmentRequest message is sent to inform the financial institution on modifications of the data of the original AccountClosingRequest or to add additional information. This additional information can be data to identify the mandate holder(s) related to the new account number. The financial institution starts with the validation of the authentication and authorisation of the AccountClosingAmendmentRequest. When this validation is correct the financial institution continues to treat the request by analysing all the information components. If during this analysis and verification an error occurs, an AccountRequestRejection message will be sent by the financial institution. The organisation will react upon this AccountRequestRejection by sending a new AccountClosingAmendmentRequest message.</w:t>
      </w:r>
    </w:p>
    <w:p w14:paraId="7B5D529F" w14:textId="77777777" w:rsidR="00CB08BB" w:rsidRPr="00E52BFE" w:rsidRDefault="00CB08BB" w:rsidP="00CB08BB">
      <w:r w:rsidRPr="00E52BFE">
        <w:t xml:space="preserve">When the analysis of the AccountClosingAmendmentRequest message successfully ends, the financial institution can register the account and the account components in its back office databases. The AccountReport message is sent by the financial institution to inform the organisation about the registration of the new account. This AccountReport message can be used by the organisation to verify the setup in the financial institution with the original request. </w:t>
      </w:r>
    </w:p>
    <w:p w14:paraId="5FADF34D" w14:textId="3E56E500" w:rsidR="00CB08BB" w:rsidRDefault="002A461F" w:rsidP="002A461F">
      <w:pPr>
        <w:pStyle w:val="Graphic"/>
      </w:pPr>
      <w:r>
        <w:rPr>
          <w:noProof/>
          <w:lang w:eastAsia="en-GB"/>
        </w:rPr>
        <w:drawing>
          <wp:inline distT="0" distB="0" distL="0" distR="0" wp14:anchorId="0E6BC6DB" wp14:editId="66329A50">
            <wp:extent cx="3657600" cy="48463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57600" cy="4846320"/>
                    </a:xfrm>
                    <a:prstGeom prst="rect">
                      <a:avLst/>
                    </a:prstGeom>
                    <a:noFill/>
                    <a:ln>
                      <a:noFill/>
                    </a:ln>
                  </pic:spPr>
                </pic:pic>
              </a:graphicData>
            </a:graphic>
          </wp:inline>
        </w:drawing>
      </w:r>
    </w:p>
    <w:p w14:paraId="7DEC77DB" w14:textId="43A5C56C" w:rsidR="00CB08BB" w:rsidRPr="00E52BFE" w:rsidRDefault="0030478B" w:rsidP="0030478B">
      <w:pPr>
        <w:pStyle w:val="Normal4"/>
      </w:pPr>
      <w:r>
        <w:t>[1]</w:t>
      </w:r>
      <w:r>
        <w:tab/>
      </w:r>
      <w:r w:rsidR="00CB08BB" w:rsidRPr="00E52BFE">
        <w:t>The organisation sends an AccountClosingRequest message to the financial institution. The organisation specifies in the message the details related to account to be closed and transfer account.</w:t>
      </w:r>
    </w:p>
    <w:p w14:paraId="01C6F8B2" w14:textId="093858A3" w:rsidR="00CB08BB" w:rsidRPr="00E52BFE" w:rsidRDefault="0030478B" w:rsidP="0030478B">
      <w:pPr>
        <w:pStyle w:val="Normal4"/>
      </w:pPr>
      <w:r>
        <w:lastRenderedPageBreak/>
        <w:t>[2]</w:t>
      </w:r>
      <w:r>
        <w:tab/>
      </w:r>
      <w:r w:rsidR="00CB08BB" w:rsidRPr="00E52BFE">
        <w:t>The financial institution sends an AccountRequestAcknowledgement message back to the organisation. This message contains the acknowledgement of the received account closing message.</w:t>
      </w:r>
    </w:p>
    <w:p w14:paraId="242740CA" w14:textId="250C667F" w:rsidR="00CB08BB" w:rsidRPr="00E52BFE" w:rsidRDefault="0030478B" w:rsidP="0030478B">
      <w:pPr>
        <w:pStyle w:val="Normal4"/>
      </w:pPr>
      <w:r>
        <w:t>[3]</w:t>
      </w:r>
      <w:r>
        <w:tab/>
      </w:r>
      <w:r w:rsidR="00CB08BB" w:rsidRPr="00E52BFE">
        <w:t xml:space="preserve">The financial institution needs more information and therefore sends an AccountClosingAdditionalInformationRequest message to the organisation. </w:t>
      </w:r>
    </w:p>
    <w:p w14:paraId="7797027F" w14:textId="6B24530F" w:rsidR="00CB08BB" w:rsidRPr="00E52BFE" w:rsidRDefault="0030478B" w:rsidP="0030478B">
      <w:pPr>
        <w:pStyle w:val="Normal4"/>
      </w:pPr>
      <w:r>
        <w:t>[4]</w:t>
      </w:r>
      <w:r>
        <w:tab/>
      </w:r>
      <w:r w:rsidR="00CB08BB" w:rsidRPr="00E52BFE">
        <w:t xml:space="preserve">The organisation provides more information by sending an AccountClosingAmendmentRequest message to the financial institution. The organisation can do this by adding additional information, changing information already sent or deleting information components. </w:t>
      </w:r>
    </w:p>
    <w:p w14:paraId="157906A1" w14:textId="0A6D0AC4" w:rsidR="00CB08BB" w:rsidRPr="00E52BFE" w:rsidRDefault="0030478B" w:rsidP="0030478B">
      <w:pPr>
        <w:pStyle w:val="Normal4"/>
      </w:pPr>
      <w:r>
        <w:t>[5]</w:t>
      </w:r>
      <w:r>
        <w:tab/>
      </w:r>
      <w:r w:rsidR="00CB08BB" w:rsidRPr="00E52BFE">
        <w:t>The financial institution sends an AccountRequestAcknowledgement message back to the organisation.</w:t>
      </w:r>
    </w:p>
    <w:p w14:paraId="220707FC" w14:textId="0AF64204" w:rsidR="00CB08BB" w:rsidRPr="00E52BFE" w:rsidRDefault="0030478B" w:rsidP="0030478B">
      <w:pPr>
        <w:pStyle w:val="Normal4"/>
      </w:pPr>
      <w:r>
        <w:t>[6]</w:t>
      </w:r>
      <w:r>
        <w:tab/>
      </w:r>
      <w:r w:rsidR="00CB08BB" w:rsidRPr="00E52BFE">
        <w:t>The financial institution verifies the AccountClosingAmendmentRequest. In case an error (different from authentication or authorisation) occurs during this verification the financial institution sends an AccountRequestRejection message to inform the organisation that the Amendment Request was rejected.</w:t>
      </w:r>
    </w:p>
    <w:p w14:paraId="1F11FFEF" w14:textId="420106E2" w:rsidR="00CB08BB" w:rsidRDefault="0030478B" w:rsidP="0030478B">
      <w:pPr>
        <w:pStyle w:val="Normal4"/>
      </w:pPr>
      <w:r>
        <w:t>[7]</w:t>
      </w:r>
      <w:r>
        <w:tab/>
      </w:r>
      <w:r w:rsidR="00CB08BB">
        <w:t xml:space="preserve">The organisation verifies the AccountRequestRejection and updates the Closing Amendment request. This new version of the </w:t>
      </w:r>
      <w:r w:rsidR="00CB08BB" w:rsidRPr="00E52BFE">
        <w:t>AccountClosingAmendmentRequest message</w:t>
      </w:r>
      <w:r w:rsidR="00CB08BB">
        <w:t xml:space="preserve"> is sent to the </w:t>
      </w:r>
      <w:r w:rsidR="00CB08BB" w:rsidRPr="00E52BFE">
        <w:t>financial institution</w:t>
      </w:r>
      <w:r w:rsidR="00CB08BB">
        <w:t>.</w:t>
      </w:r>
    </w:p>
    <w:p w14:paraId="21B6FAFE" w14:textId="1443D778" w:rsidR="00CB08BB" w:rsidRPr="00E52BFE" w:rsidRDefault="0030478B" w:rsidP="0030478B">
      <w:pPr>
        <w:pStyle w:val="Normal4"/>
      </w:pPr>
      <w:r>
        <w:t>[8]</w:t>
      </w:r>
      <w:r>
        <w:tab/>
      </w:r>
      <w:r w:rsidR="00CB08BB" w:rsidRPr="00E52BFE">
        <w:t>The financial institution sends an AccountRequestAcknowledgement message back to the organisation.</w:t>
      </w:r>
    </w:p>
    <w:p w14:paraId="1A921AE2" w14:textId="3D6B2982" w:rsidR="00CB08BB" w:rsidRPr="00E52BFE" w:rsidRDefault="0030478B" w:rsidP="0030478B">
      <w:pPr>
        <w:pStyle w:val="Normal4"/>
      </w:pPr>
      <w:r>
        <w:t>[9]</w:t>
      </w:r>
      <w:r>
        <w:tab/>
      </w:r>
      <w:r w:rsidR="00CB08BB">
        <w:t xml:space="preserve">When the account is defined completely in the financial institution, the financial institution sends an AccountReport </w:t>
      </w:r>
      <w:r w:rsidR="00CB08BB" w:rsidRPr="00E52BFE">
        <w:t>message</w:t>
      </w:r>
      <w:r w:rsidR="00CB08BB">
        <w:t xml:space="preserve"> with the actual setup of the account. By doing this the organisation is informed about the setup of the account and can verify the account characteristics with what was sent to the financial institution.</w:t>
      </w:r>
    </w:p>
    <w:p w14:paraId="18068068" w14:textId="77777777" w:rsidR="00CB08BB" w:rsidRPr="00620034" w:rsidRDefault="00CB08BB" w:rsidP="00CB08BB">
      <w:pPr>
        <w:pStyle w:val="Heading3"/>
      </w:pPr>
      <w:bookmarkStart w:id="89" w:name="_Toc346617841"/>
      <w:bookmarkStart w:id="90" w:name="_Toc34297527"/>
      <w:r w:rsidRPr="00620034">
        <w:t xml:space="preserve">Account </w:t>
      </w:r>
      <w:r>
        <w:t>closing</w:t>
      </w:r>
      <w:r w:rsidRPr="00620034">
        <w:t xml:space="preserve"> with </w:t>
      </w:r>
      <w:r>
        <w:t>a request from the financial institution for additional information</w:t>
      </w:r>
      <w:bookmarkEnd w:id="89"/>
      <w:bookmarkEnd w:id="90"/>
    </w:p>
    <w:p w14:paraId="4C78CEF3" w14:textId="77777777" w:rsidR="00CB08BB" w:rsidRPr="00E52BFE" w:rsidRDefault="00CB08BB" w:rsidP="00CB08BB">
      <w:r w:rsidRPr="0034458D">
        <w:rPr>
          <w:rStyle w:val="Bold"/>
        </w:rPr>
        <w:t xml:space="preserve">Short description: </w:t>
      </w:r>
      <w:r w:rsidRPr="00E52BFE">
        <w:t xml:space="preserve">The organisation sends an AccountClosingRequest message to the financial institution. The received message is checked by the financial institution on authentication and authorisation. When these two checks are passed the financial institution sends an AccountRequestAcknowledgement message to the organisation as a confirmation of a valid message receipt. This AccountRequestAcknowledgement can contain the new allocated account number. After this the financial institution continues to process the closing request by analysing all the information components. It is possible that in this phase of the closing process the need for additional information arises. </w:t>
      </w:r>
    </w:p>
    <w:p w14:paraId="51A830D2" w14:textId="77777777" w:rsidR="00CB08BB" w:rsidRPr="00E52BFE" w:rsidRDefault="00CB08BB" w:rsidP="00CB08BB">
      <w:r w:rsidRPr="00E52BFE">
        <w:t>To collect the missing information, the financial institution has to send an AccountClosingAdditionalInformationRequest message. The message is sent to the organisation to request additional information of the account. It is essential to specify the account number on which additional information is requested or to what closing process it is related.</w:t>
      </w:r>
    </w:p>
    <w:p w14:paraId="3C65BB63" w14:textId="77777777" w:rsidR="00CB08BB" w:rsidRPr="00E52BFE" w:rsidRDefault="00CB08BB" w:rsidP="00CB08BB">
      <w:r w:rsidRPr="00E52BFE">
        <w:t xml:space="preserve">The organisation responds on this information request with an AccountClosingAmendmentRequest message. The financial institution starts with the validation of the authentication and authorisation of the AccountClosingAmendmentRequest message. When this validation is correct the financial institution continues to treat the request by analysing all the information. </w:t>
      </w:r>
    </w:p>
    <w:p w14:paraId="25D2894D" w14:textId="77777777" w:rsidR="00CB08BB" w:rsidRPr="00E52BFE" w:rsidRDefault="00CB08BB" w:rsidP="00CB08BB">
      <w:r w:rsidRPr="00E52BFE">
        <w:t xml:space="preserve">When the analysis of the AccountClosingAmendmentRequest successfully ends, the financial institution can close the account in its back office. The AccountReport message is sent by the financial institution to inform the organisation about the closure of the bank account. This AccountReport message can be used by the Organisation to verify the setup with the original request. </w:t>
      </w:r>
    </w:p>
    <w:p w14:paraId="18EA1BA1" w14:textId="43B0632F" w:rsidR="00CB08BB" w:rsidRPr="00E52BFE" w:rsidRDefault="002A461F" w:rsidP="002A461F">
      <w:pPr>
        <w:pStyle w:val="Graphic"/>
      </w:pPr>
      <w:r>
        <w:rPr>
          <w:noProof/>
          <w:lang w:eastAsia="en-GB"/>
        </w:rPr>
        <w:lastRenderedPageBreak/>
        <w:drawing>
          <wp:inline distT="0" distB="0" distL="0" distR="0" wp14:anchorId="16FD8A34" wp14:editId="5197B2BA">
            <wp:extent cx="3697605" cy="3578225"/>
            <wp:effectExtent l="0" t="0" r="0" b="317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97605" cy="3578225"/>
                    </a:xfrm>
                    <a:prstGeom prst="rect">
                      <a:avLst/>
                    </a:prstGeom>
                    <a:noFill/>
                    <a:ln>
                      <a:noFill/>
                    </a:ln>
                  </pic:spPr>
                </pic:pic>
              </a:graphicData>
            </a:graphic>
          </wp:inline>
        </w:drawing>
      </w:r>
      <w:r w:rsidR="00CB08BB" w:rsidRPr="00E52BFE">
        <w:t xml:space="preserve"> </w:t>
      </w:r>
    </w:p>
    <w:p w14:paraId="78975B6D" w14:textId="5EEEFD2E" w:rsidR="00CB08BB" w:rsidRPr="00E52BFE" w:rsidRDefault="003A4A4C" w:rsidP="003A4A4C">
      <w:pPr>
        <w:pStyle w:val="Normal4"/>
      </w:pPr>
      <w:r>
        <w:t>[1]</w:t>
      </w:r>
      <w:r>
        <w:tab/>
      </w:r>
      <w:r w:rsidR="00CB08BB" w:rsidRPr="00E52BFE">
        <w:t>The organisation sends an AccountClosingRequest message to the financial institution. The organisation stipulates in the message all the known details related to account to be closed.</w:t>
      </w:r>
    </w:p>
    <w:p w14:paraId="21573F92" w14:textId="30E4ADB8" w:rsidR="00CB08BB" w:rsidRPr="00E52BFE" w:rsidRDefault="003A4A4C" w:rsidP="003A4A4C">
      <w:pPr>
        <w:pStyle w:val="Normal4"/>
      </w:pPr>
      <w:r>
        <w:t>[2]</w:t>
      </w:r>
      <w:r>
        <w:tab/>
      </w:r>
      <w:r w:rsidR="00CB08BB" w:rsidRPr="00E52BFE">
        <w:t>The financial institution sends an AccountRequestAcknowledgement message back to the organisation. This message contains the acknowledgement of the received account closing message.</w:t>
      </w:r>
    </w:p>
    <w:p w14:paraId="31A5E960" w14:textId="74A1BD28" w:rsidR="00CB08BB" w:rsidRPr="00E52BFE" w:rsidRDefault="003A4A4C" w:rsidP="003A4A4C">
      <w:pPr>
        <w:pStyle w:val="Normal4"/>
      </w:pPr>
      <w:r>
        <w:t>[3]</w:t>
      </w:r>
      <w:r>
        <w:tab/>
      </w:r>
      <w:r w:rsidR="00CB08BB" w:rsidRPr="00E52BFE">
        <w:t xml:space="preserve">The financial institution needs additional information on the account being closed. An AccountClosingAdditionalInformationRequest message is sent to the organisation for this. </w:t>
      </w:r>
    </w:p>
    <w:p w14:paraId="4C2FF2D2" w14:textId="29BD6933" w:rsidR="00CB08BB" w:rsidRPr="00E52BFE" w:rsidRDefault="003A4A4C" w:rsidP="003A4A4C">
      <w:pPr>
        <w:pStyle w:val="Normal4"/>
      </w:pPr>
      <w:r>
        <w:t>[4]</w:t>
      </w:r>
      <w:r>
        <w:tab/>
      </w:r>
      <w:r w:rsidR="00CB08BB" w:rsidRPr="00E52BFE">
        <w:t xml:space="preserve">The organisation replies on the additional information request with an AccountClosingAmendmentRequest message. The financial institution verifies the AccountClosingAmendmentRequest message. </w:t>
      </w:r>
    </w:p>
    <w:p w14:paraId="519E4711" w14:textId="519E4711" w:rsidR="00CB08BB" w:rsidRPr="00E52BFE" w:rsidRDefault="003A4A4C" w:rsidP="003A4A4C">
      <w:pPr>
        <w:pStyle w:val="Normal4"/>
      </w:pPr>
      <w:r>
        <w:t>[5]</w:t>
      </w:r>
      <w:r>
        <w:tab/>
      </w:r>
      <w:r w:rsidR="00CB08BB" w:rsidRPr="00E52BFE">
        <w:t>If the message passes the authentication and authorisation checks, the financial institution sends an AccountRequestAcknowledgement message back to organisation.</w:t>
      </w:r>
    </w:p>
    <w:p w14:paraId="23F57B8C" w14:textId="763B4A0C" w:rsidR="00CB08BB" w:rsidRDefault="003A4A4C" w:rsidP="003A4A4C">
      <w:pPr>
        <w:pStyle w:val="Normal4"/>
      </w:pPr>
      <w:r>
        <w:t>[6]</w:t>
      </w:r>
      <w:r>
        <w:tab/>
      </w:r>
      <w:r w:rsidR="00CB08BB">
        <w:t xml:space="preserve">When the account has been closed, the financial institution sends an AccountReport </w:t>
      </w:r>
      <w:r w:rsidR="00CB08BB" w:rsidRPr="00E52BFE">
        <w:t>message</w:t>
      </w:r>
      <w:r w:rsidR="00CB08BB">
        <w:t xml:space="preserve"> with the actual closing date of the account. </w:t>
      </w:r>
    </w:p>
    <w:p w14:paraId="470019A9" w14:textId="3E1C59A1" w:rsidR="00C51A52" w:rsidRPr="00C51A52" w:rsidRDefault="003A4A4C" w:rsidP="00F930CD">
      <w:pPr>
        <w:pStyle w:val="Note"/>
      </w:pPr>
      <w:r>
        <w:t>A</w:t>
      </w:r>
      <w:r w:rsidR="00CB08BB" w:rsidRPr="007F7F62">
        <w:t>n account can be deleted by using the maintenance request message, and by specifying</w:t>
      </w:r>
      <w:r w:rsidR="00CB08BB">
        <w:t xml:space="preserve"> status = deleted in request. This may only be performed on a closed account, unless otherwise agreed in advance.</w:t>
      </w:r>
      <w:bookmarkEnd w:id="6"/>
    </w:p>
    <w:p w14:paraId="2EC176B2" w14:textId="44BC1552" w:rsidR="00176D27" w:rsidRPr="00176D27" w:rsidRDefault="00176D27" w:rsidP="00176D27">
      <w:pPr>
        <w:sectPr w:rsidR="00176D27" w:rsidRPr="00176D27" w:rsidSect="006E0076">
          <w:headerReference w:type="even" r:id="rId48"/>
          <w:headerReference w:type="default" r:id="rId49"/>
          <w:footerReference w:type="even" r:id="rId50"/>
          <w:type w:val="oddPage"/>
          <w:pgSz w:w="11909" w:h="15840" w:code="9"/>
          <w:pgMar w:top="1021" w:right="1304" w:bottom="1701" w:left="1304" w:header="567" w:footer="567" w:gutter="0"/>
          <w:cols w:space="720"/>
        </w:sectPr>
      </w:pPr>
    </w:p>
    <w:p w14:paraId="2EC176B3" w14:textId="1423D44C" w:rsidR="00FC66CD" w:rsidRPr="00D66925" w:rsidRDefault="003E36BF" w:rsidP="00A8050C">
      <w:pPr>
        <w:pStyle w:val="Heading"/>
      </w:pPr>
      <w:bookmarkStart w:id="91" w:name="_Toc314668495"/>
      <w:bookmarkStart w:id="92" w:name="_Toc315342000"/>
      <w:bookmarkStart w:id="93" w:name="_Toc315425656"/>
      <w:bookmarkStart w:id="94" w:name="_Toc315438499"/>
      <w:bookmarkStart w:id="95" w:name="_Toc63673165"/>
      <w:r>
        <w:lastRenderedPageBreak/>
        <w:t>Revision Record</w:t>
      </w:r>
      <w:bookmarkEnd w:id="91"/>
      <w:bookmarkEnd w:id="92"/>
      <w:bookmarkEnd w:id="93"/>
      <w:bookmarkEnd w:id="94"/>
      <w:bookmarkEnd w:id="95"/>
    </w:p>
    <w:tbl>
      <w:tblPr>
        <w:tblStyle w:val="TableShaded1stRow"/>
        <w:tblW w:w="0" w:type="auto"/>
        <w:tblLook w:val="04A0" w:firstRow="1" w:lastRow="0" w:firstColumn="1" w:lastColumn="0" w:noHBand="0" w:noVBand="1"/>
      </w:tblPr>
      <w:tblGrid>
        <w:gridCol w:w="1208"/>
        <w:gridCol w:w="1268"/>
        <w:gridCol w:w="1113"/>
        <w:gridCol w:w="2589"/>
        <w:gridCol w:w="1961"/>
      </w:tblGrid>
      <w:tr w:rsidR="003E36BF" w14:paraId="3C97A5BE" w14:textId="77777777" w:rsidTr="003E36BF">
        <w:trPr>
          <w:cnfStyle w:val="100000000000" w:firstRow="1" w:lastRow="0" w:firstColumn="0" w:lastColumn="0" w:oddVBand="0" w:evenVBand="0" w:oddHBand="0" w:evenHBand="0" w:firstRowFirstColumn="0" w:firstRowLastColumn="0" w:lastRowFirstColumn="0" w:lastRowLastColumn="0"/>
        </w:trPr>
        <w:tc>
          <w:tcPr>
            <w:tcW w:w="1208" w:type="dxa"/>
            <w:hideMark/>
          </w:tcPr>
          <w:p w14:paraId="1B1D526A" w14:textId="77777777" w:rsidR="003E36BF" w:rsidRPr="003E36BF" w:rsidRDefault="003E36BF" w:rsidP="003E36BF">
            <w:pPr>
              <w:pStyle w:val="TableHeading"/>
            </w:pPr>
            <w:r w:rsidRPr="003E36BF">
              <w:t>Revision</w:t>
            </w:r>
          </w:p>
        </w:tc>
        <w:tc>
          <w:tcPr>
            <w:tcW w:w="1268" w:type="dxa"/>
            <w:hideMark/>
          </w:tcPr>
          <w:p w14:paraId="4EEF5F3C" w14:textId="77777777" w:rsidR="003E36BF" w:rsidRPr="003E36BF" w:rsidRDefault="003E36BF" w:rsidP="003E36BF">
            <w:pPr>
              <w:pStyle w:val="TableHeading"/>
            </w:pPr>
            <w:r w:rsidRPr="003E36BF">
              <w:t>Date</w:t>
            </w:r>
          </w:p>
        </w:tc>
        <w:tc>
          <w:tcPr>
            <w:tcW w:w="1113" w:type="dxa"/>
            <w:hideMark/>
          </w:tcPr>
          <w:p w14:paraId="50255983" w14:textId="77777777" w:rsidR="003E36BF" w:rsidRPr="003E36BF" w:rsidRDefault="003E36BF" w:rsidP="003E36BF">
            <w:pPr>
              <w:pStyle w:val="TableHeading"/>
            </w:pPr>
            <w:r w:rsidRPr="003E36BF">
              <w:t>Author</w:t>
            </w:r>
          </w:p>
        </w:tc>
        <w:tc>
          <w:tcPr>
            <w:tcW w:w="2589" w:type="dxa"/>
            <w:hideMark/>
          </w:tcPr>
          <w:p w14:paraId="43E7D2D4" w14:textId="77777777" w:rsidR="003E36BF" w:rsidRPr="003E36BF" w:rsidRDefault="003E36BF" w:rsidP="003E36BF">
            <w:pPr>
              <w:pStyle w:val="TableHeading"/>
            </w:pPr>
            <w:r w:rsidRPr="003E36BF">
              <w:t>Description</w:t>
            </w:r>
          </w:p>
        </w:tc>
        <w:tc>
          <w:tcPr>
            <w:tcW w:w="1961" w:type="dxa"/>
            <w:hideMark/>
          </w:tcPr>
          <w:p w14:paraId="2F8FD97F" w14:textId="77777777" w:rsidR="003E36BF" w:rsidRPr="003E36BF" w:rsidRDefault="003E36BF" w:rsidP="003E36BF">
            <w:pPr>
              <w:pStyle w:val="TableHeading"/>
            </w:pPr>
            <w:r w:rsidRPr="003E36BF">
              <w:t>Section Affected</w:t>
            </w:r>
          </w:p>
        </w:tc>
      </w:tr>
      <w:tr w:rsidR="003E36BF" w14:paraId="0E8C6323" w14:textId="77777777" w:rsidTr="003E36BF">
        <w:tc>
          <w:tcPr>
            <w:tcW w:w="1208" w:type="dxa"/>
            <w:tcBorders>
              <w:top w:val="single" w:sz="4" w:space="0" w:color="auto"/>
              <w:left w:val="single" w:sz="4" w:space="0" w:color="auto"/>
              <w:bottom w:val="single" w:sz="4" w:space="0" w:color="auto"/>
              <w:right w:val="single" w:sz="4" w:space="0" w:color="auto"/>
            </w:tcBorders>
            <w:hideMark/>
          </w:tcPr>
          <w:p w14:paraId="20BE443D" w14:textId="47A71DD3" w:rsidR="003E36BF" w:rsidRPr="003E36BF" w:rsidRDefault="00396578" w:rsidP="003E36BF">
            <w:pPr>
              <w:pStyle w:val="TableText"/>
            </w:pPr>
            <w:r>
              <w:t>1</w:t>
            </w:r>
          </w:p>
        </w:tc>
        <w:tc>
          <w:tcPr>
            <w:tcW w:w="1268" w:type="dxa"/>
            <w:tcBorders>
              <w:top w:val="single" w:sz="4" w:space="0" w:color="auto"/>
              <w:left w:val="single" w:sz="4" w:space="0" w:color="auto"/>
              <w:bottom w:val="single" w:sz="4" w:space="0" w:color="auto"/>
              <w:right w:val="single" w:sz="4" w:space="0" w:color="auto"/>
            </w:tcBorders>
            <w:hideMark/>
          </w:tcPr>
          <w:p w14:paraId="3E4CA650" w14:textId="0C3D8AD7" w:rsidR="003E36BF" w:rsidRPr="003E36BF" w:rsidRDefault="00F24082" w:rsidP="003E36BF">
            <w:pPr>
              <w:pStyle w:val="TableText"/>
            </w:pPr>
            <w:r>
              <w:t>9</w:t>
            </w:r>
            <w:r w:rsidR="00396578">
              <w:t xml:space="preserve"> February 2021</w:t>
            </w:r>
          </w:p>
        </w:tc>
        <w:tc>
          <w:tcPr>
            <w:tcW w:w="1113" w:type="dxa"/>
            <w:tcBorders>
              <w:top w:val="single" w:sz="4" w:space="0" w:color="auto"/>
              <w:left w:val="single" w:sz="4" w:space="0" w:color="auto"/>
              <w:bottom w:val="single" w:sz="4" w:space="0" w:color="auto"/>
              <w:right w:val="single" w:sz="4" w:space="0" w:color="auto"/>
            </w:tcBorders>
            <w:hideMark/>
          </w:tcPr>
          <w:p w14:paraId="1D950FD9" w14:textId="0950EC17" w:rsidR="003E36BF" w:rsidRPr="003E36BF" w:rsidRDefault="003E36BF" w:rsidP="003E36BF">
            <w:pPr>
              <w:pStyle w:val="TableText"/>
            </w:pPr>
            <w:r w:rsidRPr="003E36BF">
              <w:t>SWIFT</w:t>
            </w:r>
          </w:p>
        </w:tc>
        <w:tc>
          <w:tcPr>
            <w:tcW w:w="2589" w:type="dxa"/>
            <w:tcBorders>
              <w:top w:val="single" w:sz="4" w:space="0" w:color="auto"/>
              <w:left w:val="single" w:sz="4" w:space="0" w:color="auto"/>
              <w:bottom w:val="single" w:sz="4" w:space="0" w:color="auto"/>
              <w:right w:val="single" w:sz="4" w:space="0" w:color="auto"/>
            </w:tcBorders>
            <w:hideMark/>
          </w:tcPr>
          <w:p w14:paraId="7A8DC7ED" w14:textId="7AE45711" w:rsidR="003E36BF" w:rsidRPr="003E36BF" w:rsidRDefault="00396578" w:rsidP="003E36BF">
            <w:pPr>
              <w:pStyle w:val="TableText"/>
            </w:pPr>
            <w:r>
              <w:t>Updates for maintenance 2020-2021</w:t>
            </w:r>
          </w:p>
        </w:tc>
        <w:tc>
          <w:tcPr>
            <w:tcW w:w="1961" w:type="dxa"/>
            <w:tcBorders>
              <w:top w:val="single" w:sz="4" w:space="0" w:color="auto"/>
              <w:left w:val="single" w:sz="4" w:space="0" w:color="auto"/>
              <w:bottom w:val="single" w:sz="4" w:space="0" w:color="auto"/>
              <w:right w:val="single" w:sz="4" w:space="0" w:color="auto"/>
            </w:tcBorders>
            <w:hideMark/>
          </w:tcPr>
          <w:p w14:paraId="2C3BD5F8" w14:textId="7F0CEB06" w:rsidR="003E36BF" w:rsidRPr="003E36BF" w:rsidRDefault="003E36BF" w:rsidP="003E36BF">
            <w:pPr>
              <w:pStyle w:val="TableText"/>
            </w:pPr>
            <w:r w:rsidRPr="003E36BF">
              <w:t>All</w:t>
            </w:r>
          </w:p>
        </w:tc>
      </w:tr>
      <w:tr w:rsidR="00396578" w14:paraId="1076807E" w14:textId="77777777" w:rsidTr="003E36BF">
        <w:tc>
          <w:tcPr>
            <w:tcW w:w="1208" w:type="dxa"/>
            <w:tcBorders>
              <w:top w:val="single" w:sz="4" w:space="0" w:color="auto"/>
              <w:left w:val="single" w:sz="4" w:space="0" w:color="auto"/>
              <w:bottom w:val="single" w:sz="4" w:space="0" w:color="auto"/>
              <w:right w:val="single" w:sz="4" w:space="0" w:color="auto"/>
            </w:tcBorders>
          </w:tcPr>
          <w:p w14:paraId="54E8B8F4" w14:textId="77777777" w:rsidR="00396578" w:rsidRPr="003E36BF" w:rsidRDefault="00396578" w:rsidP="003E36BF">
            <w:pPr>
              <w:pStyle w:val="TableText"/>
            </w:pPr>
          </w:p>
        </w:tc>
        <w:tc>
          <w:tcPr>
            <w:tcW w:w="1268" w:type="dxa"/>
            <w:tcBorders>
              <w:top w:val="single" w:sz="4" w:space="0" w:color="auto"/>
              <w:left w:val="single" w:sz="4" w:space="0" w:color="auto"/>
              <w:bottom w:val="single" w:sz="4" w:space="0" w:color="auto"/>
              <w:right w:val="single" w:sz="4" w:space="0" w:color="auto"/>
            </w:tcBorders>
          </w:tcPr>
          <w:p w14:paraId="7F0C4A7E" w14:textId="77777777" w:rsidR="00396578" w:rsidRPr="003E36BF" w:rsidRDefault="00396578" w:rsidP="003E36BF">
            <w:pPr>
              <w:pStyle w:val="TableText"/>
            </w:pPr>
          </w:p>
        </w:tc>
        <w:tc>
          <w:tcPr>
            <w:tcW w:w="1113" w:type="dxa"/>
            <w:tcBorders>
              <w:top w:val="single" w:sz="4" w:space="0" w:color="auto"/>
              <w:left w:val="single" w:sz="4" w:space="0" w:color="auto"/>
              <w:bottom w:val="single" w:sz="4" w:space="0" w:color="auto"/>
              <w:right w:val="single" w:sz="4" w:space="0" w:color="auto"/>
            </w:tcBorders>
          </w:tcPr>
          <w:p w14:paraId="1592CC85" w14:textId="77777777" w:rsidR="00396578" w:rsidRPr="003E36BF" w:rsidRDefault="00396578" w:rsidP="003E36BF">
            <w:pPr>
              <w:pStyle w:val="TableText"/>
            </w:pPr>
          </w:p>
        </w:tc>
        <w:tc>
          <w:tcPr>
            <w:tcW w:w="2589" w:type="dxa"/>
            <w:tcBorders>
              <w:top w:val="single" w:sz="4" w:space="0" w:color="auto"/>
              <w:left w:val="single" w:sz="4" w:space="0" w:color="auto"/>
              <w:bottom w:val="single" w:sz="4" w:space="0" w:color="auto"/>
              <w:right w:val="single" w:sz="4" w:space="0" w:color="auto"/>
            </w:tcBorders>
          </w:tcPr>
          <w:p w14:paraId="3BBCD0D3" w14:textId="77777777" w:rsidR="00396578" w:rsidRPr="003E36BF" w:rsidRDefault="00396578" w:rsidP="003E36BF">
            <w:pPr>
              <w:pStyle w:val="TableText"/>
            </w:pPr>
          </w:p>
        </w:tc>
        <w:tc>
          <w:tcPr>
            <w:tcW w:w="1961" w:type="dxa"/>
            <w:tcBorders>
              <w:top w:val="single" w:sz="4" w:space="0" w:color="auto"/>
              <w:left w:val="single" w:sz="4" w:space="0" w:color="auto"/>
              <w:bottom w:val="single" w:sz="4" w:space="0" w:color="auto"/>
              <w:right w:val="single" w:sz="4" w:space="0" w:color="auto"/>
            </w:tcBorders>
          </w:tcPr>
          <w:p w14:paraId="55A40591" w14:textId="77777777" w:rsidR="00396578" w:rsidRPr="003E36BF" w:rsidRDefault="00396578" w:rsidP="003E36BF">
            <w:pPr>
              <w:pStyle w:val="TableText"/>
            </w:pPr>
          </w:p>
        </w:tc>
      </w:tr>
    </w:tbl>
    <w:p w14:paraId="3AC3F99A" w14:textId="77777777" w:rsidR="003E36BF" w:rsidRPr="003E36BF" w:rsidRDefault="003E36BF" w:rsidP="003E36BF">
      <w:pPr>
        <w:pStyle w:val="BlockLabel"/>
      </w:pPr>
      <w:r w:rsidRPr="003E36BF">
        <w:t>Disclaimer</w:t>
      </w:r>
    </w:p>
    <w:p w14:paraId="0B4B5227" w14:textId="77777777" w:rsidR="003E36BF" w:rsidRPr="003E36BF" w:rsidRDefault="003E36BF" w:rsidP="003E36BF">
      <w:r w:rsidRPr="003E36B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639B6766" w14:textId="77777777" w:rsidR="003E36BF" w:rsidRPr="003E36BF" w:rsidRDefault="003E36BF" w:rsidP="003E36BF">
      <w:r w:rsidRPr="003E36BF">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5BDAADF6" w14:textId="77777777" w:rsidR="003E36BF" w:rsidRPr="003E36BF" w:rsidRDefault="003E36BF" w:rsidP="003E36BF">
      <w:pPr>
        <w:pStyle w:val="BlockLabel"/>
      </w:pPr>
      <w:r w:rsidRPr="003E36BF">
        <w:t>Intellectual Property Rights</w:t>
      </w:r>
    </w:p>
    <w:p w14:paraId="6F50A482" w14:textId="77777777" w:rsidR="003E36BF" w:rsidRPr="003E36BF" w:rsidRDefault="003E36BF" w:rsidP="003E36BF">
      <w:r w:rsidRPr="003E36BF">
        <w:t>The ISO 20022 MessageDefinitions described in this document were contributed by SWIFT. The ISO 20022 IPR policy is available at www.ISO20022.org &gt; About ISO 20022 &gt; Intellectual Property Rights.</w:t>
      </w:r>
    </w:p>
    <w:p w14:paraId="03C40FE2" w14:textId="77777777" w:rsidR="003E36BF" w:rsidRPr="003E36BF" w:rsidRDefault="003E36BF" w:rsidP="003E36BF">
      <w:pPr>
        <w:pStyle w:val="ListParagraph1"/>
      </w:pPr>
    </w:p>
    <w:p w14:paraId="187B20A2" w14:textId="2F639A25" w:rsidR="00C53A9C" w:rsidRPr="001E760F" w:rsidRDefault="00C53A9C" w:rsidP="00C53A9C">
      <w:pPr>
        <w:pStyle w:val="Copyrighttext"/>
      </w:pPr>
    </w:p>
    <w:p w14:paraId="2EC176BC" w14:textId="77777777" w:rsidR="00DD3851" w:rsidRDefault="00DD3851" w:rsidP="007E56F0">
      <w:pPr>
        <w:pStyle w:val="ListParagraph1"/>
        <w:ind w:left="0"/>
      </w:pPr>
    </w:p>
    <w:sectPr w:rsidR="00DD3851" w:rsidSect="006E0076">
      <w:headerReference w:type="default" r:id="rId51"/>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C7F62" w14:textId="77777777" w:rsidR="00A96E56" w:rsidRDefault="00A96E56" w:rsidP="005A6353">
      <w:r>
        <w:separator/>
      </w:r>
    </w:p>
  </w:endnote>
  <w:endnote w:type="continuationSeparator" w:id="0">
    <w:p w14:paraId="0B02717E" w14:textId="77777777" w:rsidR="00A96E56" w:rsidRDefault="00A96E56"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6781B" w14:textId="77777777" w:rsidR="0078387C" w:rsidRDefault="007838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1B" w14:textId="77777777" w:rsidR="0078387C" w:rsidRDefault="0078387C"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8387C" w14:paraId="2EC1781D" w14:textId="77777777" w:rsidTr="00FA65F6">
      <w:trPr>
        <w:cantSplit/>
        <w:trHeight w:hRule="exact" w:val="50"/>
      </w:trPr>
      <w:tc>
        <w:tcPr>
          <w:tcW w:w="9242" w:type="dxa"/>
        </w:tcPr>
        <w:p w14:paraId="2EC1781C" w14:textId="77777777" w:rsidR="0078387C" w:rsidRDefault="0078387C" w:rsidP="005A6353"/>
      </w:tc>
    </w:tr>
  </w:tbl>
  <w:p w14:paraId="2EC1781E" w14:textId="2938C200" w:rsidR="0078387C" w:rsidRDefault="0078387C" w:rsidP="005A6353">
    <w:r>
      <w:t xml:space="preserve">&lt;Release date&gt; &lt;Revision number&gt; </w:t>
    </w:r>
    <w:r w:rsidRPr="00ED5BA8">
      <w:t>&lt;Revision date&gt;</w:t>
    </w:r>
    <w:r>
      <w:tab/>
    </w:r>
    <w:r>
      <w:fldChar w:fldCharType="begin"/>
    </w:r>
    <w:r>
      <w:instrText xml:space="preserve"> PAGE </w:instrText>
    </w:r>
    <w:r>
      <w:fldChar w:fldCharType="separate"/>
    </w:r>
    <w:r w:rsidR="00AC300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67D61" w14:textId="77777777" w:rsidR="0078387C" w:rsidRDefault="007838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2C" w14:textId="77777777" w:rsidR="0078387C" w:rsidRDefault="0078387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8387C" w14:paraId="2EC1782E" w14:textId="77777777" w:rsidTr="000E2675">
      <w:trPr>
        <w:cantSplit/>
        <w:trHeight w:hRule="exact" w:val="50"/>
      </w:trPr>
      <w:tc>
        <w:tcPr>
          <w:tcW w:w="9242" w:type="dxa"/>
        </w:tcPr>
        <w:p w14:paraId="2EC1782D" w14:textId="77777777" w:rsidR="0078387C" w:rsidRDefault="0078387C" w:rsidP="005A6353"/>
      </w:tc>
    </w:tr>
  </w:tbl>
  <w:p w14:paraId="2EC1782F" w14:textId="77777777" w:rsidR="0078387C" w:rsidRPr="00BB3079" w:rsidRDefault="0078387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30" w14:textId="77777777" w:rsidR="0078387C" w:rsidRDefault="0078387C"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78387C" w14:paraId="2EC17835" w14:textId="77777777" w:rsidTr="006E0076">
      <w:tc>
        <w:tcPr>
          <w:tcW w:w="4253" w:type="dxa"/>
        </w:tcPr>
        <w:p w14:paraId="2EC17831" w14:textId="05F531BE" w:rsidR="0078387C" w:rsidRDefault="00061CCE" w:rsidP="000017C4">
          <w:pPr>
            <w:pStyle w:val="Footereven"/>
            <w:rPr>
              <w:noProof/>
            </w:rPr>
          </w:pPr>
          <w:fldSimple w:instr=" STYLEREF  &quot;Product Name&quot;  \* MERGEFORMAT ">
            <w:r w:rsidR="005A26DF">
              <w:rPr>
                <w:noProof/>
              </w:rPr>
              <w:t>Bank Account Management</w:t>
            </w:r>
          </w:fldSimple>
        </w:p>
        <w:p w14:paraId="2EC17832" w14:textId="77777777" w:rsidR="0078387C" w:rsidRPr="006E0076" w:rsidRDefault="0078387C" w:rsidP="006E0076">
          <w:pPr>
            <w:pStyle w:val="Footerodd"/>
          </w:pPr>
        </w:p>
      </w:tc>
      <w:tc>
        <w:tcPr>
          <w:tcW w:w="567" w:type="dxa"/>
        </w:tcPr>
        <w:p w14:paraId="2EC17833" w14:textId="5827EB58" w:rsidR="0078387C" w:rsidRDefault="0078387C" w:rsidP="000017C4">
          <w:pPr>
            <w:pStyle w:val="Footereven"/>
          </w:pPr>
          <w:r>
            <w:rPr>
              <w:rFonts w:eastAsia="Times"/>
            </w:rPr>
            <w:fldChar w:fldCharType="begin"/>
          </w:r>
          <w:r>
            <w:rPr>
              <w:rFonts w:eastAsia="Times"/>
            </w:rPr>
            <w:instrText xml:space="preserve"> PAGE </w:instrText>
          </w:r>
          <w:r>
            <w:rPr>
              <w:rFonts w:eastAsia="Times"/>
            </w:rPr>
            <w:fldChar w:fldCharType="separate"/>
          </w:r>
          <w:r w:rsidR="005A26DF">
            <w:rPr>
              <w:rFonts w:eastAsia="Times"/>
              <w:noProof/>
            </w:rPr>
            <w:t>3</w:t>
          </w:r>
          <w:r>
            <w:rPr>
              <w:rFonts w:eastAsia="Times"/>
            </w:rPr>
            <w:fldChar w:fldCharType="end"/>
          </w:r>
        </w:p>
      </w:tc>
      <w:tc>
        <w:tcPr>
          <w:tcW w:w="4394" w:type="dxa"/>
        </w:tcPr>
        <w:p w14:paraId="2EC17834" w14:textId="54CAEA82" w:rsidR="0078387C" w:rsidRDefault="0078387C" w:rsidP="00DE0F24">
          <w:pPr>
            <w:pStyle w:val="Footereven"/>
            <w:tabs>
              <w:tab w:val="center" w:pos="2197"/>
              <w:tab w:val="right" w:pos="4394"/>
            </w:tabs>
          </w:pPr>
          <w:r>
            <w:tab/>
          </w:r>
          <w:r>
            <w:tab/>
          </w:r>
          <w:r w:rsidR="00DE0F24">
            <w:t>9</w:t>
          </w:r>
          <w:r w:rsidR="00AC300E">
            <w:t xml:space="preserve"> </w:t>
          </w:r>
          <w:r>
            <w:t>February</w:t>
          </w:r>
          <w:r w:rsidR="00C46A11">
            <w:t xml:space="preserve"> </w:t>
          </w:r>
          <w:r>
            <w:t>2021</w:t>
          </w:r>
          <w:r>
            <w:fldChar w:fldCharType="begin"/>
          </w:r>
          <w:r>
            <w:instrText xml:space="preserve"> STYLEREF  "Release date"  \* MERGEFORMAT </w:instrText>
          </w:r>
          <w:r>
            <w:fldChar w:fldCharType="end"/>
          </w:r>
        </w:p>
      </w:tc>
    </w:tr>
  </w:tbl>
  <w:p w14:paraId="2EC17836" w14:textId="2334CB2E" w:rsidR="0078387C" w:rsidRPr="000017C4" w:rsidRDefault="0078387C" w:rsidP="00D57661">
    <w:pPr>
      <w:pStyle w:val="Footereven"/>
      <w:tabs>
        <w:tab w:val="clear" w:pos="9242"/>
        <w:tab w:val="left" w:pos="6002"/>
      </w:tabs>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41" w14:textId="77777777" w:rsidR="0078387C" w:rsidRDefault="0078387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8387C" w14:paraId="2EC17843" w14:textId="77777777" w:rsidTr="000E2675">
      <w:trPr>
        <w:cantSplit/>
        <w:trHeight w:hRule="exact" w:val="50"/>
      </w:trPr>
      <w:tc>
        <w:tcPr>
          <w:tcW w:w="9242" w:type="dxa"/>
        </w:tcPr>
        <w:p w14:paraId="2EC17842" w14:textId="77777777" w:rsidR="0078387C" w:rsidRDefault="0078387C" w:rsidP="005A6353"/>
      </w:tc>
    </w:tr>
  </w:tbl>
  <w:p w14:paraId="2EC17844" w14:textId="1E0FA4C5" w:rsidR="0078387C" w:rsidRPr="00BB3079" w:rsidRDefault="0078387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fldSimple w:instr=" TITLE   \* MERGEFORMAT ">
      <w:r w:rsidRPr="004D4D77">
        <w:rPr>
          <w:rFonts w:eastAsia="Times"/>
        </w:rPr>
        <w:t>Standards MX</w:t>
      </w:r>
      <w:r>
        <w:t xml:space="preserve"> Template</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4BEA2" w14:textId="77777777" w:rsidR="00A96E56" w:rsidRDefault="00A96E56" w:rsidP="005A6353">
      <w:r>
        <w:separator/>
      </w:r>
    </w:p>
  </w:footnote>
  <w:footnote w:type="continuationSeparator" w:id="0">
    <w:p w14:paraId="4862A998" w14:textId="77777777" w:rsidR="00A96E56" w:rsidRDefault="00A96E56"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15" w14:textId="77777777" w:rsidR="0078387C" w:rsidRDefault="0078387C"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8387C" w14:paraId="2EC17817" w14:textId="77777777" w:rsidTr="006864CC">
      <w:trPr>
        <w:cantSplit/>
        <w:trHeight w:hRule="exact" w:val="50"/>
      </w:trPr>
      <w:tc>
        <w:tcPr>
          <w:tcW w:w="9242" w:type="dxa"/>
        </w:tcPr>
        <w:p w14:paraId="2EC17816" w14:textId="77777777" w:rsidR="0078387C" w:rsidRDefault="0078387C" w:rsidP="005A6353"/>
      </w:tc>
    </w:tr>
  </w:tbl>
  <w:p w14:paraId="2EC17818" w14:textId="77777777" w:rsidR="0078387C" w:rsidRDefault="0078387C"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3C9E" w14:textId="77777777" w:rsidR="0078387C" w:rsidRDefault="007838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78387C" w14:paraId="2EC17823"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EC1781F" w14:textId="17DE46CC" w:rsidR="0078387C" w:rsidRDefault="0078387C"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EC17820" w14:textId="77777777" w:rsidR="0078387C" w:rsidRDefault="0078387C" w:rsidP="005A6353">
          <w:pPr>
            <w:pStyle w:val="Header"/>
            <w:rPr>
              <w:lang w:val="fr-BE"/>
            </w:rPr>
          </w:pPr>
        </w:p>
        <w:p w14:paraId="2EC17821" w14:textId="77777777" w:rsidR="0078387C" w:rsidRDefault="0078387C" w:rsidP="005A6353">
          <w:pPr>
            <w:pStyle w:val="Header"/>
            <w:rPr>
              <w:lang w:val="fr-BE"/>
            </w:rPr>
          </w:pPr>
        </w:p>
        <w:p w14:paraId="2EC17822" w14:textId="77777777" w:rsidR="0078387C" w:rsidRDefault="0078387C" w:rsidP="005A6353">
          <w:pPr>
            <w:pStyle w:val="Header"/>
            <w:rPr>
              <w:lang w:val="fr-BE"/>
            </w:rPr>
          </w:pPr>
        </w:p>
      </w:tc>
    </w:tr>
  </w:tbl>
  <w:p w14:paraId="2EC17824" w14:textId="77777777" w:rsidR="0078387C" w:rsidRPr="00237847" w:rsidRDefault="0078387C"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26" w14:textId="54842F47" w:rsidR="0078387C" w:rsidRDefault="0078387C" w:rsidP="00282FC2">
    <w:pPr>
      <w:pStyle w:val="Headereven"/>
    </w:pPr>
    <w:r>
      <w:t>&lt;Product name&gt; - &lt;Release number&gt;</w:t>
    </w:r>
    <w:r>
      <w:tab/>
    </w:r>
    <w:fldSimple w:instr=" DOCPROPERTY  Confidentiality  \* MERGEFORMAT ">
      <w:r w:rsidRPr="004D4D77">
        <w:rPr>
          <w:color w:val="008000"/>
        </w:rPr>
        <w:t>&lt;CONFIDENTIALITY&gt;</w:t>
      </w:r>
    </w:fldSimple>
    <w:r w:rsidRPr="00282FC2">
      <w:rPr>
        <w:color w:val="008000"/>
      </w:rPr>
      <w:t xml:space="preserve"> - </w:t>
    </w:r>
    <w:fldSimple w:instr=" DOCPROPERTY  &quot;Revision status&quot;  \* MERGEFORMAT ">
      <w:r w:rsidRPr="004D4D77">
        <w:rPr>
          <w:color w:val="008000"/>
        </w:rPr>
        <w:t>&lt;REVISION STATUS&gt;</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8387C" w14:paraId="2EC17828" w14:textId="77777777" w:rsidTr="000E2675">
      <w:trPr>
        <w:cantSplit/>
        <w:trHeight w:hRule="exact" w:val="50"/>
      </w:trPr>
      <w:tc>
        <w:tcPr>
          <w:tcW w:w="9242" w:type="dxa"/>
        </w:tcPr>
        <w:p w14:paraId="2EC17827" w14:textId="77777777" w:rsidR="0078387C" w:rsidRDefault="0078387C" w:rsidP="005A6353"/>
      </w:tc>
    </w:tr>
  </w:tbl>
  <w:p w14:paraId="2EC17829" w14:textId="77777777" w:rsidR="0078387C" w:rsidRDefault="0078387C"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2A" w14:textId="77777777" w:rsidR="0078387C" w:rsidRDefault="0078387C" w:rsidP="00C331E3">
    <w:pPr>
      <w:pStyle w:val="Headerodd"/>
      <w:pBdr>
        <w:bottom w:val="double" w:sz="4" w:space="1" w:color="auto"/>
      </w:pBdr>
      <w:spacing w:before="120" w:line="240" w:lineRule="atLeast"/>
    </w:pPr>
  </w:p>
  <w:p w14:paraId="2EC1782B" w14:textId="7E487331" w:rsidR="0078387C" w:rsidRDefault="00061CCE" w:rsidP="00C331E3">
    <w:pPr>
      <w:pStyle w:val="Headerodd"/>
      <w:pBdr>
        <w:bottom w:val="double" w:sz="4" w:space="1" w:color="auto"/>
      </w:pBdr>
      <w:spacing w:before="120" w:line="240" w:lineRule="atLeast"/>
      <w:rPr>
        <w:noProof/>
      </w:rPr>
    </w:pPr>
    <w:fldSimple w:instr=" STYLEREF  &quot;Document Title&quot;  \* MERGEFORMAT ">
      <w:r w:rsidR="005A26DF">
        <w:rPr>
          <w:noProof/>
        </w:rPr>
        <w:t>Message Definition Report Part 1</w:t>
      </w:r>
    </w:fldSimple>
    <w:r w:rsidR="0078387C">
      <w:rPr>
        <w:noProof/>
      </w:rPr>
      <w:tab/>
    </w:r>
    <w:fldSimple w:instr=" STYLEREF  &quot;Intro Heading&quot;  \* MERGEFORMAT ">
      <w:r w:rsidR="005A26DF">
        <w:rPr>
          <w:noProof/>
        </w:rPr>
        <w:t>Table of Contents</w:t>
      </w:r>
    </w:fldSimple>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37" w14:textId="1C8A5C15" w:rsidR="0078387C" w:rsidRDefault="0078387C" w:rsidP="00282FC2">
    <w:pPr>
      <w:pStyle w:val="Headereven"/>
    </w:pPr>
    <w:r>
      <w:tab/>
    </w:r>
    <w:fldSimple w:instr=" STYLEREF  &quot;Intro Heading&quot;  \* MERGEFORMAT ">
      <w:r>
        <w:rPr>
          <w:noProof/>
        </w:rPr>
        <w:t>Table of Contents</w:t>
      </w:r>
    </w:fldSimple>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8387C" w14:paraId="2EC17839" w14:textId="77777777" w:rsidTr="000E2675">
      <w:trPr>
        <w:cantSplit/>
        <w:trHeight w:hRule="exact" w:val="50"/>
      </w:trPr>
      <w:tc>
        <w:tcPr>
          <w:tcW w:w="9242" w:type="dxa"/>
        </w:tcPr>
        <w:p w14:paraId="2EC17838" w14:textId="77777777" w:rsidR="0078387C" w:rsidRDefault="0078387C" w:rsidP="005A6353"/>
      </w:tc>
    </w:tr>
  </w:tbl>
  <w:p w14:paraId="2EC1783A" w14:textId="77777777" w:rsidR="0078387C" w:rsidRDefault="0078387C"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3B" w14:textId="77777777" w:rsidR="0078387C" w:rsidRDefault="0078387C"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78387C" w14:paraId="2EC1783F" w14:textId="77777777" w:rsidTr="00724AB5">
      <w:tc>
        <w:tcPr>
          <w:tcW w:w="4253" w:type="dxa"/>
        </w:tcPr>
        <w:p w14:paraId="2EC1783C" w14:textId="01E0A95B" w:rsidR="0078387C" w:rsidRDefault="00061CCE" w:rsidP="00072427">
          <w:pPr>
            <w:pStyle w:val="Headereven"/>
            <w:tabs>
              <w:tab w:val="clear" w:pos="9242"/>
            </w:tabs>
          </w:pPr>
          <w:fldSimple w:instr=" STYLEREF  &quot;Document Title&quot;  \* MERGEFORMAT ">
            <w:r w:rsidR="005A26DF">
              <w:rPr>
                <w:noProof/>
              </w:rPr>
              <w:t>Message Definition Report Part 1</w:t>
            </w:r>
          </w:fldSimple>
        </w:p>
      </w:tc>
      <w:tc>
        <w:tcPr>
          <w:tcW w:w="567" w:type="dxa"/>
        </w:tcPr>
        <w:p w14:paraId="2EC1783D" w14:textId="77777777" w:rsidR="0078387C" w:rsidRDefault="0078387C" w:rsidP="00E11451">
          <w:pPr>
            <w:pStyle w:val="Headereven"/>
          </w:pPr>
        </w:p>
      </w:tc>
      <w:tc>
        <w:tcPr>
          <w:tcW w:w="4394" w:type="dxa"/>
        </w:tcPr>
        <w:p w14:paraId="2EC1783E" w14:textId="4A4CC0AF" w:rsidR="0078387C" w:rsidRDefault="00061CCE" w:rsidP="00072427">
          <w:pPr>
            <w:pStyle w:val="Headereven"/>
            <w:jc w:val="right"/>
          </w:pPr>
          <w:fldSimple w:instr=" STYLEREF  &quot;Heading 1&quot;  \* MERGEFORMAT ">
            <w:r w:rsidR="005A26DF">
              <w:rPr>
                <w:noProof/>
              </w:rPr>
              <w:t>Introduction</w:t>
            </w:r>
          </w:fldSimple>
        </w:p>
      </w:tc>
    </w:tr>
  </w:tbl>
  <w:p w14:paraId="2EC17840" w14:textId="77777777" w:rsidR="0078387C" w:rsidRDefault="0078387C"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17845" w14:textId="77777777" w:rsidR="0078387C" w:rsidRDefault="0078387C" w:rsidP="00E20C1F">
    <w:pPr>
      <w:pStyle w:val="Headerodd"/>
      <w:pBdr>
        <w:bottom w:val="double" w:sz="4" w:space="1" w:color="auto"/>
      </w:pBdr>
      <w:spacing w:line="240" w:lineRule="atLeast"/>
    </w:pPr>
  </w:p>
  <w:p w14:paraId="2EC17846" w14:textId="4E6C6523" w:rsidR="0078387C" w:rsidRDefault="00061CCE" w:rsidP="00E20C1F">
    <w:pPr>
      <w:pStyle w:val="Headerodd"/>
      <w:pBdr>
        <w:bottom w:val="double" w:sz="4" w:space="1" w:color="auto"/>
      </w:pBdr>
      <w:spacing w:line="240" w:lineRule="atLeast"/>
      <w:rPr>
        <w:noProof/>
      </w:rPr>
    </w:pPr>
    <w:fldSimple w:instr=" STYLEREF  &quot;Document Title&quot;  \* MERGEFORMAT ">
      <w:r w:rsidR="005A26DF">
        <w:rPr>
          <w:noProof/>
        </w:rPr>
        <w:t>Message Definition Report Part 1</w:t>
      </w:r>
    </w:fldSimple>
    <w:r w:rsidR="0078387C">
      <w:rPr>
        <w:noProof/>
      </w:rPr>
      <w:tab/>
    </w:r>
    <w:fldSimple w:instr=" STYLEREF  Heading  \* MERGEFORMAT ">
      <w:r w:rsidR="005A26DF">
        <w:rPr>
          <w:noProof/>
        </w:rPr>
        <w:t>Revision Record</w:t>
      </w:r>
    </w:fldSimple>
  </w:p>
  <w:p w14:paraId="2EC17847" w14:textId="77777777" w:rsidR="0078387C" w:rsidRDefault="0078387C"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653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2"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3" w15:restartNumberingAfterBreak="0">
    <w:nsid w:val="34C82662"/>
    <w:multiLevelType w:val="multilevel"/>
    <w:tmpl w:val="5AF00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5" w15:restartNumberingAfterBreak="0">
    <w:nsid w:val="4E7E70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D104B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8"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19"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0"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18"/>
  </w:num>
  <w:num w:numId="2">
    <w:abstractNumId w:val="17"/>
  </w:num>
  <w:num w:numId="3">
    <w:abstractNumId w:val="12"/>
  </w:num>
  <w:num w:numId="4">
    <w:abstractNumId w:val="19"/>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4"/>
  </w:num>
  <w:num w:numId="14">
    <w:abstractNumId w:val="20"/>
  </w:num>
  <w:num w:numId="15">
    <w:abstractNumId w:val="2"/>
  </w:num>
  <w:num w:numId="16">
    <w:abstractNumId w:val="10"/>
  </w:num>
  <w:num w:numId="17">
    <w:abstractNumId w:val="9"/>
  </w:num>
  <w:num w:numId="18">
    <w:abstractNumId w:val="11"/>
  </w:num>
  <w:num w:numId="19">
    <w:abstractNumId w:val="15"/>
  </w:num>
  <w:num w:numId="20">
    <w:abstractNumId w:val="1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ctiveWritingStyle w:appName="MSWord" w:lang="en-GB" w:vendorID="8" w:dllVersion="513" w:checkStyle="1"/>
  <w:activeWritingStyle w:appName="MSWord" w:lang="en-US" w:vendorID="8" w:dllVersion="513" w:checkStyle="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P5WOOZ24TBLTq5kQcWhfvdi2Olk=" w:salt="BEe555Inw+R0Q0zFSUl8i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06"/>
    <w:rsid w:val="00000EE7"/>
    <w:rsid w:val="000017C4"/>
    <w:rsid w:val="0000191D"/>
    <w:rsid w:val="00001AC8"/>
    <w:rsid w:val="00002EE3"/>
    <w:rsid w:val="00005076"/>
    <w:rsid w:val="0000764E"/>
    <w:rsid w:val="00012387"/>
    <w:rsid w:val="000166AB"/>
    <w:rsid w:val="00017A1D"/>
    <w:rsid w:val="0002088A"/>
    <w:rsid w:val="00020921"/>
    <w:rsid w:val="00021790"/>
    <w:rsid w:val="00022175"/>
    <w:rsid w:val="00022528"/>
    <w:rsid w:val="000237CF"/>
    <w:rsid w:val="00026814"/>
    <w:rsid w:val="00027C67"/>
    <w:rsid w:val="00030921"/>
    <w:rsid w:val="00033355"/>
    <w:rsid w:val="00034390"/>
    <w:rsid w:val="000353A8"/>
    <w:rsid w:val="0004007E"/>
    <w:rsid w:val="000408B1"/>
    <w:rsid w:val="00043FDC"/>
    <w:rsid w:val="00046E44"/>
    <w:rsid w:val="000502E5"/>
    <w:rsid w:val="00050F1F"/>
    <w:rsid w:val="00050FDE"/>
    <w:rsid w:val="0005176A"/>
    <w:rsid w:val="000524B3"/>
    <w:rsid w:val="000579C1"/>
    <w:rsid w:val="000612B5"/>
    <w:rsid w:val="00061661"/>
    <w:rsid w:val="00061CCE"/>
    <w:rsid w:val="00064E57"/>
    <w:rsid w:val="00065828"/>
    <w:rsid w:val="00067679"/>
    <w:rsid w:val="00071606"/>
    <w:rsid w:val="000723C5"/>
    <w:rsid w:val="00072427"/>
    <w:rsid w:val="00074109"/>
    <w:rsid w:val="000774F5"/>
    <w:rsid w:val="000775D4"/>
    <w:rsid w:val="00077A6B"/>
    <w:rsid w:val="0008028F"/>
    <w:rsid w:val="000819F3"/>
    <w:rsid w:val="00081E40"/>
    <w:rsid w:val="000851E4"/>
    <w:rsid w:val="0008688D"/>
    <w:rsid w:val="000877E0"/>
    <w:rsid w:val="0009020E"/>
    <w:rsid w:val="000906F7"/>
    <w:rsid w:val="000922FA"/>
    <w:rsid w:val="00095809"/>
    <w:rsid w:val="000A15E5"/>
    <w:rsid w:val="000A2910"/>
    <w:rsid w:val="000A4349"/>
    <w:rsid w:val="000A528A"/>
    <w:rsid w:val="000A5C61"/>
    <w:rsid w:val="000A5F59"/>
    <w:rsid w:val="000A6454"/>
    <w:rsid w:val="000B160B"/>
    <w:rsid w:val="000B1881"/>
    <w:rsid w:val="000B1FEF"/>
    <w:rsid w:val="000B23FB"/>
    <w:rsid w:val="000B3AB0"/>
    <w:rsid w:val="000B4445"/>
    <w:rsid w:val="000B731E"/>
    <w:rsid w:val="000B73C3"/>
    <w:rsid w:val="000C07A3"/>
    <w:rsid w:val="000C16D5"/>
    <w:rsid w:val="000C481D"/>
    <w:rsid w:val="000C709A"/>
    <w:rsid w:val="000D23EE"/>
    <w:rsid w:val="000D2EA0"/>
    <w:rsid w:val="000D3040"/>
    <w:rsid w:val="000D3198"/>
    <w:rsid w:val="000D3FDA"/>
    <w:rsid w:val="000D40D6"/>
    <w:rsid w:val="000D52C9"/>
    <w:rsid w:val="000D5C3A"/>
    <w:rsid w:val="000D5FC4"/>
    <w:rsid w:val="000D6309"/>
    <w:rsid w:val="000D6CBA"/>
    <w:rsid w:val="000E1EA4"/>
    <w:rsid w:val="000E2675"/>
    <w:rsid w:val="000E53BB"/>
    <w:rsid w:val="000E5626"/>
    <w:rsid w:val="000E6DD1"/>
    <w:rsid w:val="000E779F"/>
    <w:rsid w:val="000E7A5E"/>
    <w:rsid w:val="000F2CE5"/>
    <w:rsid w:val="000F34EE"/>
    <w:rsid w:val="000F3ECD"/>
    <w:rsid w:val="000F3F97"/>
    <w:rsid w:val="000F48CC"/>
    <w:rsid w:val="000F48E5"/>
    <w:rsid w:val="000F4B1B"/>
    <w:rsid w:val="000F634D"/>
    <w:rsid w:val="000F7FE0"/>
    <w:rsid w:val="0010012B"/>
    <w:rsid w:val="0010237A"/>
    <w:rsid w:val="00102B32"/>
    <w:rsid w:val="00104094"/>
    <w:rsid w:val="001054C3"/>
    <w:rsid w:val="0011062C"/>
    <w:rsid w:val="001112FE"/>
    <w:rsid w:val="00111394"/>
    <w:rsid w:val="001127C0"/>
    <w:rsid w:val="001138E4"/>
    <w:rsid w:val="00113E10"/>
    <w:rsid w:val="0011522C"/>
    <w:rsid w:val="00120821"/>
    <w:rsid w:val="00122B75"/>
    <w:rsid w:val="00125CD7"/>
    <w:rsid w:val="00126092"/>
    <w:rsid w:val="001277B2"/>
    <w:rsid w:val="00130E1C"/>
    <w:rsid w:val="00133F0B"/>
    <w:rsid w:val="00137EB4"/>
    <w:rsid w:val="00141CE0"/>
    <w:rsid w:val="00142A3B"/>
    <w:rsid w:val="001434FC"/>
    <w:rsid w:val="0014371E"/>
    <w:rsid w:val="001447BA"/>
    <w:rsid w:val="00144B7A"/>
    <w:rsid w:val="001458BC"/>
    <w:rsid w:val="001470F2"/>
    <w:rsid w:val="00147F37"/>
    <w:rsid w:val="001546F1"/>
    <w:rsid w:val="001551AC"/>
    <w:rsid w:val="00162E09"/>
    <w:rsid w:val="00165005"/>
    <w:rsid w:val="00165A7B"/>
    <w:rsid w:val="001670AA"/>
    <w:rsid w:val="001703A8"/>
    <w:rsid w:val="0017372E"/>
    <w:rsid w:val="001744B1"/>
    <w:rsid w:val="00176D27"/>
    <w:rsid w:val="00182F27"/>
    <w:rsid w:val="001834B7"/>
    <w:rsid w:val="00184D4E"/>
    <w:rsid w:val="00184FF4"/>
    <w:rsid w:val="00185CFE"/>
    <w:rsid w:val="00186413"/>
    <w:rsid w:val="001876E4"/>
    <w:rsid w:val="00191791"/>
    <w:rsid w:val="0019259F"/>
    <w:rsid w:val="00193B62"/>
    <w:rsid w:val="00194757"/>
    <w:rsid w:val="00194B0B"/>
    <w:rsid w:val="00195758"/>
    <w:rsid w:val="00195CE2"/>
    <w:rsid w:val="001968EC"/>
    <w:rsid w:val="00197321"/>
    <w:rsid w:val="0019791C"/>
    <w:rsid w:val="00197DF2"/>
    <w:rsid w:val="001A3405"/>
    <w:rsid w:val="001A43DE"/>
    <w:rsid w:val="001A46C4"/>
    <w:rsid w:val="001A5608"/>
    <w:rsid w:val="001A56DC"/>
    <w:rsid w:val="001A5707"/>
    <w:rsid w:val="001B0245"/>
    <w:rsid w:val="001B22C3"/>
    <w:rsid w:val="001B28D4"/>
    <w:rsid w:val="001B4321"/>
    <w:rsid w:val="001B5227"/>
    <w:rsid w:val="001C1507"/>
    <w:rsid w:val="001C23B2"/>
    <w:rsid w:val="001C26F9"/>
    <w:rsid w:val="001C280A"/>
    <w:rsid w:val="001C36F7"/>
    <w:rsid w:val="001C3907"/>
    <w:rsid w:val="001C5B21"/>
    <w:rsid w:val="001C6A04"/>
    <w:rsid w:val="001D6B7C"/>
    <w:rsid w:val="001D7132"/>
    <w:rsid w:val="001D7165"/>
    <w:rsid w:val="001E0F17"/>
    <w:rsid w:val="001E0F22"/>
    <w:rsid w:val="001E1ED4"/>
    <w:rsid w:val="001E2A38"/>
    <w:rsid w:val="001E3726"/>
    <w:rsid w:val="001E3863"/>
    <w:rsid w:val="001E48BE"/>
    <w:rsid w:val="001E5432"/>
    <w:rsid w:val="001E571F"/>
    <w:rsid w:val="001E6C2F"/>
    <w:rsid w:val="001E7ECC"/>
    <w:rsid w:val="001F22B7"/>
    <w:rsid w:val="001F3010"/>
    <w:rsid w:val="001F5B47"/>
    <w:rsid w:val="001F5BB3"/>
    <w:rsid w:val="001F68F7"/>
    <w:rsid w:val="001F6920"/>
    <w:rsid w:val="001F69A5"/>
    <w:rsid w:val="001F6DC5"/>
    <w:rsid w:val="00200325"/>
    <w:rsid w:val="00200C0C"/>
    <w:rsid w:val="00201F40"/>
    <w:rsid w:val="00202218"/>
    <w:rsid w:val="00203EB9"/>
    <w:rsid w:val="00210923"/>
    <w:rsid w:val="00212632"/>
    <w:rsid w:val="002139AE"/>
    <w:rsid w:val="00214D55"/>
    <w:rsid w:val="00215351"/>
    <w:rsid w:val="0021752D"/>
    <w:rsid w:val="0021786C"/>
    <w:rsid w:val="002208AB"/>
    <w:rsid w:val="00221872"/>
    <w:rsid w:val="00221C92"/>
    <w:rsid w:val="00222090"/>
    <w:rsid w:val="00222A71"/>
    <w:rsid w:val="00222B8E"/>
    <w:rsid w:val="002237AC"/>
    <w:rsid w:val="00223ABE"/>
    <w:rsid w:val="002240CE"/>
    <w:rsid w:val="00225DE5"/>
    <w:rsid w:val="00231018"/>
    <w:rsid w:val="00233B18"/>
    <w:rsid w:val="00233D95"/>
    <w:rsid w:val="002342A6"/>
    <w:rsid w:val="0023645B"/>
    <w:rsid w:val="00236C6A"/>
    <w:rsid w:val="00237847"/>
    <w:rsid w:val="00241336"/>
    <w:rsid w:val="00241403"/>
    <w:rsid w:val="002424AB"/>
    <w:rsid w:val="00243B3A"/>
    <w:rsid w:val="00243E68"/>
    <w:rsid w:val="00246684"/>
    <w:rsid w:val="00246AF9"/>
    <w:rsid w:val="00246C22"/>
    <w:rsid w:val="00246DF1"/>
    <w:rsid w:val="00250485"/>
    <w:rsid w:val="002509E5"/>
    <w:rsid w:val="00251978"/>
    <w:rsid w:val="002555E2"/>
    <w:rsid w:val="00256BEE"/>
    <w:rsid w:val="002626DA"/>
    <w:rsid w:val="002644AA"/>
    <w:rsid w:val="00264604"/>
    <w:rsid w:val="00266171"/>
    <w:rsid w:val="002701E6"/>
    <w:rsid w:val="00270967"/>
    <w:rsid w:val="002715F7"/>
    <w:rsid w:val="0027190E"/>
    <w:rsid w:val="0027357E"/>
    <w:rsid w:val="002749BA"/>
    <w:rsid w:val="00275F9C"/>
    <w:rsid w:val="00277352"/>
    <w:rsid w:val="00280B82"/>
    <w:rsid w:val="00281D72"/>
    <w:rsid w:val="00282FC2"/>
    <w:rsid w:val="00286BFB"/>
    <w:rsid w:val="0028713D"/>
    <w:rsid w:val="00287177"/>
    <w:rsid w:val="00290E3E"/>
    <w:rsid w:val="002938C1"/>
    <w:rsid w:val="00293FAC"/>
    <w:rsid w:val="00294BD3"/>
    <w:rsid w:val="00297ABD"/>
    <w:rsid w:val="002A0615"/>
    <w:rsid w:val="002A32C6"/>
    <w:rsid w:val="002A331D"/>
    <w:rsid w:val="002A3F47"/>
    <w:rsid w:val="002A461F"/>
    <w:rsid w:val="002A6994"/>
    <w:rsid w:val="002A6C1D"/>
    <w:rsid w:val="002A7607"/>
    <w:rsid w:val="002A7935"/>
    <w:rsid w:val="002B205E"/>
    <w:rsid w:val="002B271A"/>
    <w:rsid w:val="002B48DB"/>
    <w:rsid w:val="002B4E42"/>
    <w:rsid w:val="002B6474"/>
    <w:rsid w:val="002B7001"/>
    <w:rsid w:val="002C21C2"/>
    <w:rsid w:val="002C2BE7"/>
    <w:rsid w:val="002C4ED0"/>
    <w:rsid w:val="002D0B82"/>
    <w:rsid w:val="002D0E51"/>
    <w:rsid w:val="002D1ED5"/>
    <w:rsid w:val="002D26C0"/>
    <w:rsid w:val="002D3B7B"/>
    <w:rsid w:val="002D42AE"/>
    <w:rsid w:val="002D4D2B"/>
    <w:rsid w:val="002D51A8"/>
    <w:rsid w:val="002D562C"/>
    <w:rsid w:val="002D61FC"/>
    <w:rsid w:val="002D6766"/>
    <w:rsid w:val="002E0DAD"/>
    <w:rsid w:val="002E1CB1"/>
    <w:rsid w:val="002E1D01"/>
    <w:rsid w:val="002E428B"/>
    <w:rsid w:val="002E432F"/>
    <w:rsid w:val="002E4358"/>
    <w:rsid w:val="002E5FED"/>
    <w:rsid w:val="002E7165"/>
    <w:rsid w:val="002E78D3"/>
    <w:rsid w:val="002F0BC2"/>
    <w:rsid w:val="002F0D01"/>
    <w:rsid w:val="002F0ECF"/>
    <w:rsid w:val="002F26F2"/>
    <w:rsid w:val="002F434A"/>
    <w:rsid w:val="002F6B7A"/>
    <w:rsid w:val="002F6D51"/>
    <w:rsid w:val="002F757C"/>
    <w:rsid w:val="003000FE"/>
    <w:rsid w:val="003032A8"/>
    <w:rsid w:val="0030478B"/>
    <w:rsid w:val="00305A08"/>
    <w:rsid w:val="0030697D"/>
    <w:rsid w:val="003072A8"/>
    <w:rsid w:val="00307BA0"/>
    <w:rsid w:val="00307F6D"/>
    <w:rsid w:val="00312565"/>
    <w:rsid w:val="0031284C"/>
    <w:rsid w:val="00313042"/>
    <w:rsid w:val="00313ED9"/>
    <w:rsid w:val="00323B78"/>
    <w:rsid w:val="003276C8"/>
    <w:rsid w:val="00327783"/>
    <w:rsid w:val="0033406B"/>
    <w:rsid w:val="003355DB"/>
    <w:rsid w:val="003376AE"/>
    <w:rsid w:val="00337B78"/>
    <w:rsid w:val="00340C02"/>
    <w:rsid w:val="00341D3B"/>
    <w:rsid w:val="0034363F"/>
    <w:rsid w:val="0034458D"/>
    <w:rsid w:val="003452A6"/>
    <w:rsid w:val="003474FF"/>
    <w:rsid w:val="0034785F"/>
    <w:rsid w:val="00351220"/>
    <w:rsid w:val="00351325"/>
    <w:rsid w:val="00351943"/>
    <w:rsid w:val="00352438"/>
    <w:rsid w:val="003528B5"/>
    <w:rsid w:val="00356DA5"/>
    <w:rsid w:val="00360412"/>
    <w:rsid w:val="00360506"/>
    <w:rsid w:val="0036065A"/>
    <w:rsid w:val="003623AE"/>
    <w:rsid w:val="0036316E"/>
    <w:rsid w:val="00363C13"/>
    <w:rsid w:val="003653C3"/>
    <w:rsid w:val="00367563"/>
    <w:rsid w:val="003676DD"/>
    <w:rsid w:val="00371083"/>
    <w:rsid w:val="003714B8"/>
    <w:rsid w:val="00371ECC"/>
    <w:rsid w:val="00372530"/>
    <w:rsid w:val="0037278B"/>
    <w:rsid w:val="003739B1"/>
    <w:rsid w:val="00374A50"/>
    <w:rsid w:val="00375400"/>
    <w:rsid w:val="00375613"/>
    <w:rsid w:val="003770E4"/>
    <w:rsid w:val="003809C5"/>
    <w:rsid w:val="00385640"/>
    <w:rsid w:val="00387A3E"/>
    <w:rsid w:val="00387D4D"/>
    <w:rsid w:val="00390C64"/>
    <w:rsid w:val="003910D0"/>
    <w:rsid w:val="00392969"/>
    <w:rsid w:val="0039527E"/>
    <w:rsid w:val="00396578"/>
    <w:rsid w:val="003A1DAB"/>
    <w:rsid w:val="003A26B0"/>
    <w:rsid w:val="003A2A43"/>
    <w:rsid w:val="003A2E9B"/>
    <w:rsid w:val="003A4180"/>
    <w:rsid w:val="003A4A4C"/>
    <w:rsid w:val="003A5301"/>
    <w:rsid w:val="003A5D7B"/>
    <w:rsid w:val="003A6CAC"/>
    <w:rsid w:val="003A7BAD"/>
    <w:rsid w:val="003B0295"/>
    <w:rsid w:val="003B0F33"/>
    <w:rsid w:val="003B0FA1"/>
    <w:rsid w:val="003B17E8"/>
    <w:rsid w:val="003B1846"/>
    <w:rsid w:val="003B3916"/>
    <w:rsid w:val="003B3B10"/>
    <w:rsid w:val="003B4A8D"/>
    <w:rsid w:val="003C0AB8"/>
    <w:rsid w:val="003C3AD7"/>
    <w:rsid w:val="003C3C7D"/>
    <w:rsid w:val="003C5953"/>
    <w:rsid w:val="003C64ED"/>
    <w:rsid w:val="003C7670"/>
    <w:rsid w:val="003C7885"/>
    <w:rsid w:val="003D0381"/>
    <w:rsid w:val="003D1038"/>
    <w:rsid w:val="003D18C9"/>
    <w:rsid w:val="003D3066"/>
    <w:rsid w:val="003D3C25"/>
    <w:rsid w:val="003D5C0E"/>
    <w:rsid w:val="003D7590"/>
    <w:rsid w:val="003E1514"/>
    <w:rsid w:val="003E36BF"/>
    <w:rsid w:val="003E4076"/>
    <w:rsid w:val="003E4C38"/>
    <w:rsid w:val="003E4FBC"/>
    <w:rsid w:val="003E515D"/>
    <w:rsid w:val="003E5171"/>
    <w:rsid w:val="003E53FC"/>
    <w:rsid w:val="003E623B"/>
    <w:rsid w:val="003E6E09"/>
    <w:rsid w:val="003E7850"/>
    <w:rsid w:val="003F06AF"/>
    <w:rsid w:val="003F2668"/>
    <w:rsid w:val="003F2D74"/>
    <w:rsid w:val="003F3047"/>
    <w:rsid w:val="003F4CE9"/>
    <w:rsid w:val="003F570F"/>
    <w:rsid w:val="004006C5"/>
    <w:rsid w:val="00400887"/>
    <w:rsid w:val="004035AD"/>
    <w:rsid w:val="00404F55"/>
    <w:rsid w:val="00404F76"/>
    <w:rsid w:val="004079A8"/>
    <w:rsid w:val="00407CD4"/>
    <w:rsid w:val="004155B4"/>
    <w:rsid w:val="00416EB7"/>
    <w:rsid w:val="0042284C"/>
    <w:rsid w:val="00422A04"/>
    <w:rsid w:val="00423208"/>
    <w:rsid w:val="00424936"/>
    <w:rsid w:val="0042596A"/>
    <w:rsid w:val="00427DE3"/>
    <w:rsid w:val="00431339"/>
    <w:rsid w:val="004315A0"/>
    <w:rsid w:val="00432252"/>
    <w:rsid w:val="004347C3"/>
    <w:rsid w:val="00436476"/>
    <w:rsid w:val="004429F9"/>
    <w:rsid w:val="00442AA1"/>
    <w:rsid w:val="00442D0B"/>
    <w:rsid w:val="004445E7"/>
    <w:rsid w:val="00445638"/>
    <w:rsid w:val="00445A24"/>
    <w:rsid w:val="0045140F"/>
    <w:rsid w:val="00451A40"/>
    <w:rsid w:val="004520C2"/>
    <w:rsid w:val="00452B93"/>
    <w:rsid w:val="00453FFB"/>
    <w:rsid w:val="0045413D"/>
    <w:rsid w:val="00455B7B"/>
    <w:rsid w:val="00456CDF"/>
    <w:rsid w:val="00461E97"/>
    <w:rsid w:val="0046271E"/>
    <w:rsid w:val="0046522A"/>
    <w:rsid w:val="004652CB"/>
    <w:rsid w:val="00465BEF"/>
    <w:rsid w:val="00467622"/>
    <w:rsid w:val="00470E40"/>
    <w:rsid w:val="0047410C"/>
    <w:rsid w:val="004741C3"/>
    <w:rsid w:val="00476A07"/>
    <w:rsid w:val="00476DF8"/>
    <w:rsid w:val="004774B6"/>
    <w:rsid w:val="0048019C"/>
    <w:rsid w:val="0048113D"/>
    <w:rsid w:val="004813B6"/>
    <w:rsid w:val="004816F7"/>
    <w:rsid w:val="00481BE3"/>
    <w:rsid w:val="00481D03"/>
    <w:rsid w:val="00481DCB"/>
    <w:rsid w:val="004820F3"/>
    <w:rsid w:val="004838D6"/>
    <w:rsid w:val="00484C78"/>
    <w:rsid w:val="00485E19"/>
    <w:rsid w:val="004903D8"/>
    <w:rsid w:val="004909DE"/>
    <w:rsid w:val="004927AD"/>
    <w:rsid w:val="00492D44"/>
    <w:rsid w:val="00493BE1"/>
    <w:rsid w:val="00494FDD"/>
    <w:rsid w:val="00495255"/>
    <w:rsid w:val="0049535D"/>
    <w:rsid w:val="00496064"/>
    <w:rsid w:val="004969D7"/>
    <w:rsid w:val="004A02F8"/>
    <w:rsid w:val="004A3EF4"/>
    <w:rsid w:val="004A5404"/>
    <w:rsid w:val="004A6A45"/>
    <w:rsid w:val="004A7F3C"/>
    <w:rsid w:val="004B0ADF"/>
    <w:rsid w:val="004B11D1"/>
    <w:rsid w:val="004B133A"/>
    <w:rsid w:val="004B27BB"/>
    <w:rsid w:val="004B2EB2"/>
    <w:rsid w:val="004B306C"/>
    <w:rsid w:val="004B4842"/>
    <w:rsid w:val="004B5424"/>
    <w:rsid w:val="004B6255"/>
    <w:rsid w:val="004B65AF"/>
    <w:rsid w:val="004B6E52"/>
    <w:rsid w:val="004B73DE"/>
    <w:rsid w:val="004C2603"/>
    <w:rsid w:val="004C269D"/>
    <w:rsid w:val="004C2D9C"/>
    <w:rsid w:val="004C3038"/>
    <w:rsid w:val="004C3457"/>
    <w:rsid w:val="004C3B6B"/>
    <w:rsid w:val="004C583A"/>
    <w:rsid w:val="004C589C"/>
    <w:rsid w:val="004C66E6"/>
    <w:rsid w:val="004C6828"/>
    <w:rsid w:val="004C7075"/>
    <w:rsid w:val="004C7904"/>
    <w:rsid w:val="004D01EB"/>
    <w:rsid w:val="004D0BF9"/>
    <w:rsid w:val="004D4D77"/>
    <w:rsid w:val="004D6A21"/>
    <w:rsid w:val="004D6B70"/>
    <w:rsid w:val="004E0E46"/>
    <w:rsid w:val="004E2775"/>
    <w:rsid w:val="004E2D2F"/>
    <w:rsid w:val="004E43EF"/>
    <w:rsid w:val="004E508A"/>
    <w:rsid w:val="004E5194"/>
    <w:rsid w:val="004E5231"/>
    <w:rsid w:val="004E7565"/>
    <w:rsid w:val="004F0758"/>
    <w:rsid w:val="004F211F"/>
    <w:rsid w:val="004F2EAB"/>
    <w:rsid w:val="004F3C56"/>
    <w:rsid w:val="004F5D23"/>
    <w:rsid w:val="004F6232"/>
    <w:rsid w:val="004F6FFA"/>
    <w:rsid w:val="004F717E"/>
    <w:rsid w:val="004F7220"/>
    <w:rsid w:val="004F7F9F"/>
    <w:rsid w:val="00500F6C"/>
    <w:rsid w:val="005031FF"/>
    <w:rsid w:val="0050332A"/>
    <w:rsid w:val="00504C0E"/>
    <w:rsid w:val="005066A1"/>
    <w:rsid w:val="0051473B"/>
    <w:rsid w:val="00514983"/>
    <w:rsid w:val="00515B5E"/>
    <w:rsid w:val="00517AD5"/>
    <w:rsid w:val="00520127"/>
    <w:rsid w:val="005210B1"/>
    <w:rsid w:val="0052171D"/>
    <w:rsid w:val="005243D5"/>
    <w:rsid w:val="00524BE7"/>
    <w:rsid w:val="0052573B"/>
    <w:rsid w:val="00526C98"/>
    <w:rsid w:val="0052733C"/>
    <w:rsid w:val="005279CA"/>
    <w:rsid w:val="00527C8F"/>
    <w:rsid w:val="00531197"/>
    <w:rsid w:val="00532CB1"/>
    <w:rsid w:val="00533BCE"/>
    <w:rsid w:val="00540A65"/>
    <w:rsid w:val="00540F8D"/>
    <w:rsid w:val="00541492"/>
    <w:rsid w:val="005414BF"/>
    <w:rsid w:val="00541D70"/>
    <w:rsid w:val="00542BA6"/>
    <w:rsid w:val="00542C4C"/>
    <w:rsid w:val="00543213"/>
    <w:rsid w:val="00543CAD"/>
    <w:rsid w:val="00546DC3"/>
    <w:rsid w:val="00547D04"/>
    <w:rsid w:val="00550CF8"/>
    <w:rsid w:val="0055102F"/>
    <w:rsid w:val="00551715"/>
    <w:rsid w:val="005572DB"/>
    <w:rsid w:val="00562072"/>
    <w:rsid w:val="005627F5"/>
    <w:rsid w:val="0056301C"/>
    <w:rsid w:val="005633B5"/>
    <w:rsid w:val="00565B67"/>
    <w:rsid w:val="00566678"/>
    <w:rsid w:val="00567399"/>
    <w:rsid w:val="00567D20"/>
    <w:rsid w:val="0057090F"/>
    <w:rsid w:val="00572875"/>
    <w:rsid w:val="005743B4"/>
    <w:rsid w:val="00576B5C"/>
    <w:rsid w:val="005779E9"/>
    <w:rsid w:val="005824EB"/>
    <w:rsid w:val="005844D6"/>
    <w:rsid w:val="00584FAE"/>
    <w:rsid w:val="00585892"/>
    <w:rsid w:val="00586262"/>
    <w:rsid w:val="00586767"/>
    <w:rsid w:val="00590B92"/>
    <w:rsid w:val="00592CE2"/>
    <w:rsid w:val="005930E4"/>
    <w:rsid w:val="00593AB2"/>
    <w:rsid w:val="00593CE0"/>
    <w:rsid w:val="00594844"/>
    <w:rsid w:val="00594A23"/>
    <w:rsid w:val="0059570F"/>
    <w:rsid w:val="0059689F"/>
    <w:rsid w:val="0059725E"/>
    <w:rsid w:val="005A17C2"/>
    <w:rsid w:val="005A1FD7"/>
    <w:rsid w:val="005A26DF"/>
    <w:rsid w:val="005A4E2B"/>
    <w:rsid w:val="005A5116"/>
    <w:rsid w:val="005A56B0"/>
    <w:rsid w:val="005A6353"/>
    <w:rsid w:val="005A756E"/>
    <w:rsid w:val="005B04A3"/>
    <w:rsid w:val="005B1D29"/>
    <w:rsid w:val="005B34B1"/>
    <w:rsid w:val="005B39A5"/>
    <w:rsid w:val="005B72CC"/>
    <w:rsid w:val="005B7B92"/>
    <w:rsid w:val="005C079E"/>
    <w:rsid w:val="005C4C2A"/>
    <w:rsid w:val="005C577E"/>
    <w:rsid w:val="005C7AFC"/>
    <w:rsid w:val="005D0E5B"/>
    <w:rsid w:val="005D0EDB"/>
    <w:rsid w:val="005D2228"/>
    <w:rsid w:val="005D2A2B"/>
    <w:rsid w:val="005D5292"/>
    <w:rsid w:val="005D688D"/>
    <w:rsid w:val="005D6EE8"/>
    <w:rsid w:val="005D6FAC"/>
    <w:rsid w:val="005D78D6"/>
    <w:rsid w:val="005D7D2B"/>
    <w:rsid w:val="005E10B6"/>
    <w:rsid w:val="005E1574"/>
    <w:rsid w:val="005E2979"/>
    <w:rsid w:val="005E4CFA"/>
    <w:rsid w:val="005E5087"/>
    <w:rsid w:val="005E59C1"/>
    <w:rsid w:val="005E789B"/>
    <w:rsid w:val="005F16E8"/>
    <w:rsid w:val="005F1803"/>
    <w:rsid w:val="005F2A35"/>
    <w:rsid w:val="005F3B5D"/>
    <w:rsid w:val="005F4809"/>
    <w:rsid w:val="005F6318"/>
    <w:rsid w:val="005F69D6"/>
    <w:rsid w:val="005F7C15"/>
    <w:rsid w:val="0060053A"/>
    <w:rsid w:val="006006EA"/>
    <w:rsid w:val="00601CA1"/>
    <w:rsid w:val="00602440"/>
    <w:rsid w:val="00605282"/>
    <w:rsid w:val="006068B3"/>
    <w:rsid w:val="00607424"/>
    <w:rsid w:val="006076DF"/>
    <w:rsid w:val="0061046B"/>
    <w:rsid w:val="00612AEB"/>
    <w:rsid w:val="00614957"/>
    <w:rsid w:val="00616DDD"/>
    <w:rsid w:val="00617B2D"/>
    <w:rsid w:val="00621370"/>
    <w:rsid w:val="006222A1"/>
    <w:rsid w:val="00623989"/>
    <w:rsid w:val="00626CD7"/>
    <w:rsid w:val="00631E47"/>
    <w:rsid w:val="00632028"/>
    <w:rsid w:val="00632938"/>
    <w:rsid w:val="00633D49"/>
    <w:rsid w:val="0063452A"/>
    <w:rsid w:val="006350A5"/>
    <w:rsid w:val="006367CC"/>
    <w:rsid w:val="0063697A"/>
    <w:rsid w:val="00636CC5"/>
    <w:rsid w:val="00637B34"/>
    <w:rsid w:val="00637E40"/>
    <w:rsid w:val="00637FB0"/>
    <w:rsid w:val="00641B04"/>
    <w:rsid w:val="00643231"/>
    <w:rsid w:val="00643782"/>
    <w:rsid w:val="006441D0"/>
    <w:rsid w:val="00644482"/>
    <w:rsid w:val="006457A4"/>
    <w:rsid w:val="00645E62"/>
    <w:rsid w:val="006463ED"/>
    <w:rsid w:val="00646612"/>
    <w:rsid w:val="00646E29"/>
    <w:rsid w:val="00647DBD"/>
    <w:rsid w:val="00651196"/>
    <w:rsid w:val="00652F9C"/>
    <w:rsid w:val="00654345"/>
    <w:rsid w:val="006563CE"/>
    <w:rsid w:val="00656FCF"/>
    <w:rsid w:val="006574B5"/>
    <w:rsid w:val="00657A1D"/>
    <w:rsid w:val="00661526"/>
    <w:rsid w:val="00663557"/>
    <w:rsid w:val="00664573"/>
    <w:rsid w:val="00665B53"/>
    <w:rsid w:val="00665D80"/>
    <w:rsid w:val="00671170"/>
    <w:rsid w:val="006719CD"/>
    <w:rsid w:val="00672DCF"/>
    <w:rsid w:val="00673030"/>
    <w:rsid w:val="00673863"/>
    <w:rsid w:val="00674C06"/>
    <w:rsid w:val="00674D3F"/>
    <w:rsid w:val="006757E0"/>
    <w:rsid w:val="00675EAE"/>
    <w:rsid w:val="006805FD"/>
    <w:rsid w:val="00681163"/>
    <w:rsid w:val="006821EA"/>
    <w:rsid w:val="006853A8"/>
    <w:rsid w:val="006864CC"/>
    <w:rsid w:val="0069044F"/>
    <w:rsid w:val="00690EB8"/>
    <w:rsid w:val="00691CF2"/>
    <w:rsid w:val="0069241A"/>
    <w:rsid w:val="0069502F"/>
    <w:rsid w:val="00696CAB"/>
    <w:rsid w:val="00696E65"/>
    <w:rsid w:val="00696E8D"/>
    <w:rsid w:val="006A01A4"/>
    <w:rsid w:val="006A327C"/>
    <w:rsid w:val="006A33D6"/>
    <w:rsid w:val="006A3E12"/>
    <w:rsid w:val="006A4638"/>
    <w:rsid w:val="006A7E36"/>
    <w:rsid w:val="006B04CC"/>
    <w:rsid w:val="006B0DCE"/>
    <w:rsid w:val="006B1C58"/>
    <w:rsid w:val="006B1E11"/>
    <w:rsid w:val="006B25F2"/>
    <w:rsid w:val="006B2756"/>
    <w:rsid w:val="006B279D"/>
    <w:rsid w:val="006B355C"/>
    <w:rsid w:val="006B37FC"/>
    <w:rsid w:val="006B6BE6"/>
    <w:rsid w:val="006B77F7"/>
    <w:rsid w:val="006C01B8"/>
    <w:rsid w:val="006C1D42"/>
    <w:rsid w:val="006C2D2E"/>
    <w:rsid w:val="006C3B4C"/>
    <w:rsid w:val="006C3F08"/>
    <w:rsid w:val="006C6987"/>
    <w:rsid w:val="006C69BB"/>
    <w:rsid w:val="006C6C58"/>
    <w:rsid w:val="006D0A4F"/>
    <w:rsid w:val="006D4442"/>
    <w:rsid w:val="006D4842"/>
    <w:rsid w:val="006D5ACE"/>
    <w:rsid w:val="006D64DA"/>
    <w:rsid w:val="006D7340"/>
    <w:rsid w:val="006D7472"/>
    <w:rsid w:val="006E0076"/>
    <w:rsid w:val="006E0758"/>
    <w:rsid w:val="006E0F54"/>
    <w:rsid w:val="006E13DE"/>
    <w:rsid w:val="006E1B82"/>
    <w:rsid w:val="006E2EDE"/>
    <w:rsid w:val="006E3A46"/>
    <w:rsid w:val="006E4086"/>
    <w:rsid w:val="006E4C47"/>
    <w:rsid w:val="006E6727"/>
    <w:rsid w:val="006E7DFB"/>
    <w:rsid w:val="006F13F9"/>
    <w:rsid w:val="006F25D2"/>
    <w:rsid w:val="006F34DD"/>
    <w:rsid w:val="006F3E40"/>
    <w:rsid w:val="006F5AB5"/>
    <w:rsid w:val="006F5BB3"/>
    <w:rsid w:val="006F621D"/>
    <w:rsid w:val="006F7AFB"/>
    <w:rsid w:val="007023C9"/>
    <w:rsid w:val="0070375E"/>
    <w:rsid w:val="00705A58"/>
    <w:rsid w:val="0071144A"/>
    <w:rsid w:val="00714DA9"/>
    <w:rsid w:val="00715324"/>
    <w:rsid w:val="00715699"/>
    <w:rsid w:val="007162F9"/>
    <w:rsid w:val="00716795"/>
    <w:rsid w:val="007170E8"/>
    <w:rsid w:val="00717D2F"/>
    <w:rsid w:val="0072163A"/>
    <w:rsid w:val="00721EB1"/>
    <w:rsid w:val="007227B6"/>
    <w:rsid w:val="00724AB5"/>
    <w:rsid w:val="007263C1"/>
    <w:rsid w:val="00730AE8"/>
    <w:rsid w:val="0073177B"/>
    <w:rsid w:val="00732596"/>
    <w:rsid w:val="00732FFF"/>
    <w:rsid w:val="00733D06"/>
    <w:rsid w:val="007340D7"/>
    <w:rsid w:val="007354F6"/>
    <w:rsid w:val="007359D3"/>
    <w:rsid w:val="0073697C"/>
    <w:rsid w:val="00737C61"/>
    <w:rsid w:val="007420BE"/>
    <w:rsid w:val="007432F9"/>
    <w:rsid w:val="0074417E"/>
    <w:rsid w:val="00744B09"/>
    <w:rsid w:val="0074776F"/>
    <w:rsid w:val="007504BE"/>
    <w:rsid w:val="00751EA0"/>
    <w:rsid w:val="00753AA3"/>
    <w:rsid w:val="00754E9C"/>
    <w:rsid w:val="0076027E"/>
    <w:rsid w:val="0076029B"/>
    <w:rsid w:val="00760B52"/>
    <w:rsid w:val="0076210E"/>
    <w:rsid w:val="00762BEC"/>
    <w:rsid w:val="00763444"/>
    <w:rsid w:val="0076456D"/>
    <w:rsid w:val="00765D5B"/>
    <w:rsid w:val="00766590"/>
    <w:rsid w:val="00766F2A"/>
    <w:rsid w:val="00767864"/>
    <w:rsid w:val="00770477"/>
    <w:rsid w:val="00770D6A"/>
    <w:rsid w:val="0077219E"/>
    <w:rsid w:val="00773D44"/>
    <w:rsid w:val="00774D69"/>
    <w:rsid w:val="00774E51"/>
    <w:rsid w:val="0077552C"/>
    <w:rsid w:val="00775598"/>
    <w:rsid w:val="00775E06"/>
    <w:rsid w:val="00777667"/>
    <w:rsid w:val="0078387C"/>
    <w:rsid w:val="00786C08"/>
    <w:rsid w:val="00790B1E"/>
    <w:rsid w:val="0079160C"/>
    <w:rsid w:val="00792C07"/>
    <w:rsid w:val="00792D74"/>
    <w:rsid w:val="00794E29"/>
    <w:rsid w:val="007953C5"/>
    <w:rsid w:val="0079590F"/>
    <w:rsid w:val="00796E7F"/>
    <w:rsid w:val="00796F9C"/>
    <w:rsid w:val="007A014D"/>
    <w:rsid w:val="007A0D44"/>
    <w:rsid w:val="007A1E85"/>
    <w:rsid w:val="007A1F4E"/>
    <w:rsid w:val="007A2E1D"/>
    <w:rsid w:val="007A3BBD"/>
    <w:rsid w:val="007A4278"/>
    <w:rsid w:val="007A51C0"/>
    <w:rsid w:val="007A7468"/>
    <w:rsid w:val="007B1740"/>
    <w:rsid w:val="007B19EF"/>
    <w:rsid w:val="007B615A"/>
    <w:rsid w:val="007B61B4"/>
    <w:rsid w:val="007C12BA"/>
    <w:rsid w:val="007C33CE"/>
    <w:rsid w:val="007C6D94"/>
    <w:rsid w:val="007C745A"/>
    <w:rsid w:val="007C7B1D"/>
    <w:rsid w:val="007D2941"/>
    <w:rsid w:val="007D4318"/>
    <w:rsid w:val="007D6719"/>
    <w:rsid w:val="007E344B"/>
    <w:rsid w:val="007E395D"/>
    <w:rsid w:val="007E3A83"/>
    <w:rsid w:val="007E56F0"/>
    <w:rsid w:val="007E578F"/>
    <w:rsid w:val="007E769A"/>
    <w:rsid w:val="007E798E"/>
    <w:rsid w:val="007E7DE5"/>
    <w:rsid w:val="007F102E"/>
    <w:rsid w:val="007F1A37"/>
    <w:rsid w:val="007F26EC"/>
    <w:rsid w:val="007F2EFC"/>
    <w:rsid w:val="007F3117"/>
    <w:rsid w:val="007F442E"/>
    <w:rsid w:val="007F5DFB"/>
    <w:rsid w:val="00800C40"/>
    <w:rsid w:val="00800CB0"/>
    <w:rsid w:val="00801093"/>
    <w:rsid w:val="00802CDA"/>
    <w:rsid w:val="00803705"/>
    <w:rsid w:val="0080475F"/>
    <w:rsid w:val="00804EAB"/>
    <w:rsid w:val="008059AB"/>
    <w:rsid w:val="00805B42"/>
    <w:rsid w:val="00806BF2"/>
    <w:rsid w:val="00811637"/>
    <w:rsid w:val="00812137"/>
    <w:rsid w:val="00813DD5"/>
    <w:rsid w:val="00814815"/>
    <w:rsid w:val="00817035"/>
    <w:rsid w:val="00817706"/>
    <w:rsid w:val="008202AE"/>
    <w:rsid w:val="008203D0"/>
    <w:rsid w:val="00820DE3"/>
    <w:rsid w:val="0082134C"/>
    <w:rsid w:val="0082156E"/>
    <w:rsid w:val="00821A60"/>
    <w:rsid w:val="00822038"/>
    <w:rsid w:val="00823ADB"/>
    <w:rsid w:val="0082487E"/>
    <w:rsid w:val="0082523E"/>
    <w:rsid w:val="00825EDF"/>
    <w:rsid w:val="00826D1D"/>
    <w:rsid w:val="0082703A"/>
    <w:rsid w:val="00827734"/>
    <w:rsid w:val="00830D59"/>
    <w:rsid w:val="008328F7"/>
    <w:rsid w:val="0083356D"/>
    <w:rsid w:val="0083366E"/>
    <w:rsid w:val="00833FFC"/>
    <w:rsid w:val="0083492A"/>
    <w:rsid w:val="00835BDF"/>
    <w:rsid w:val="00835F79"/>
    <w:rsid w:val="00837253"/>
    <w:rsid w:val="008407B9"/>
    <w:rsid w:val="00841ED0"/>
    <w:rsid w:val="00843F1B"/>
    <w:rsid w:val="008447BA"/>
    <w:rsid w:val="00844927"/>
    <w:rsid w:val="008451BC"/>
    <w:rsid w:val="00845A30"/>
    <w:rsid w:val="0084679D"/>
    <w:rsid w:val="00846BB1"/>
    <w:rsid w:val="00847078"/>
    <w:rsid w:val="00847CB4"/>
    <w:rsid w:val="00850E5A"/>
    <w:rsid w:val="00850FA9"/>
    <w:rsid w:val="0085122E"/>
    <w:rsid w:val="00852C79"/>
    <w:rsid w:val="0085405D"/>
    <w:rsid w:val="00855762"/>
    <w:rsid w:val="00855B93"/>
    <w:rsid w:val="008560FF"/>
    <w:rsid w:val="00857D8B"/>
    <w:rsid w:val="008613AF"/>
    <w:rsid w:val="00863CED"/>
    <w:rsid w:val="008650A2"/>
    <w:rsid w:val="00865D27"/>
    <w:rsid w:val="00866A40"/>
    <w:rsid w:val="00866CA8"/>
    <w:rsid w:val="008676A8"/>
    <w:rsid w:val="00867BCC"/>
    <w:rsid w:val="0087013A"/>
    <w:rsid w:val="0087173A"/>
    <w:rsid w:val="008721B3"/>
    <w:rsid w:val="008735A2"/>
    <w:rsid w:val="008736C5"/>
    <w:rsid w:val="00873D0B"/>
    <w:rsid w:val="008748EC"/>
    <w:rsid w:val="00876AF1"/>
    <w:rsid w:val="008778B5"/>
    <w:rsid w:val="008800D2"/>
    <w:rsid w:val="00880701"/>
    <w:rsid w:val="008809E5"/>
    <w:rsid w:val="008811B3"/>
    <w:rsid w:val="008824F5"/>
    <w:rsid w:val="00883E82"/>
    <w:rsid w:val="00886C42"/>
    <w:rsid w:val="00887327"/>
    <w:rsid w:val="00887512"/>
    <w:rsid w:val="00887DC3"/>
    <w:rsid w:val="008900DA"/>
    <w:rsid w:val="008902B0"/>
    <w:rsid w:val="008906DA"/>
    <w:rsid w:val="008916E6"/>
    <w:rsid w:val="00891DEE"/>
    <w:rsid w:val="00891FD9"/>
    <w:rsid w:val="0089267E"/>
    <w:rsid w:val="00892E32"/>
    <w:rsid w:val="008937F9"/>
    <w:rsid w:val="00893F4E"/>
    <w:rsid w:val="00896B55"/>
    <w:rsid w:val="00896C7D"/>
    <w:rsid w:val="008A0707"/>
    <w:rsid w:val="008A1EDA"/>
    <w:rsid w:val="008A2F65"/>
    <w:rsid w:val="008A324C"/>
    <w:rsid w:val="008A3651"/>
    <w:rsid w:val="008A4181"/>
    <w:rsid w:val="008A4593"/>
    <w:rsid w:val="008A5447"/>
    <w:rsid w:val="008A545B"/>
    <w:rsid w:val="008A56D4"/>
    <w:rsid w:val="008A60F9"/>
    <w:rsid w:val="008A6717"/>
    <w:rsid w:val="008A6B59"/>
    <w:rsid w:val="008A7235"/>
    <w:rsid w:val="008A751C"/>
    <w:rsid w:val="008A75CF"/>
    <w:rsid w:val="008B3CF8"/>
    <w:rsid w:val="008B44EC"/>
    <w:rsid w:val="008B649C"/>
    <w:rsid w:val="008B718A"/>
    <w:rsid w:val="008B78B6"/>
    <w:rsid w:val="008B79DA"/>
    <w:rsid w:val="008C16FB"/>
    <w:rsid w:val="008C1818"/>
    <w:rsid w:val="008C36F7"/>
    <w:rsid w:val="008D229A"/>
    <w:rsid w:val="008E290F"/>
    <w:rsid w:val="008E53B3"/>
    <w:rsid w:val="008F067F"/>
    <w:rsid w:val="008F0EC2"/>
    <w:rsid w:val="008F15A3"/>
    <w:rsid w:val="008F1878"/>
    <w:rsid w:val="008F2426"/>
    <w:rsid w:val="008F27F0"/>
    <w:rsid w:val="008F415B"/>
    <w:rsid w:val="008F55DB"/>
    <w:rsid w:val="008F72B6"/>
    <w:rsid w:val="008F7301"/>
    <w:rsid w:val="009025CE"/>
    <w:rsid w:val="00902BEA"/>
    <w:rsid w:val="00903BF6"/>
    <w:rsid w:val="009046A8"/>
    <w:rsid w:val="0090798F"/>
    <w:rsid w:val="00915205"/>
    <w:rsid w:val="009173F1"/>
    <w:rsid w:val="009175CA"/>
    <w:rsid w:val="00917A4E"/>
    <w:rsid w:val="00920C62"/>
    <w:rsid w:val="00921435"/>
    <w:rsid w:val="00921FD1"/>
    <w:rsid w:val="00924BDC"/>
    <w:rsid w:val="00924C2D"/>
    <w:rsid w:val="00925FE0"/>
    <w:rsid w:val="0092643F"/>
    <w:rsid w:val="00927092"/>
    <w:rsid w:val="00927729"/>
    <w:rsid w:val="00927978"/>
    <w:rsid w:val="00931B59"/>
    <w:rsid w:val="00932223"/>
    <w:rsid w:val="0093293B"/>
    <w:rsid w:val="0093332F"/>
    <w:rsid w:val="00933F5D"/>
    <w:rsid w:val="0093485B"/>
    <w:rsid w:val="00935BD3"/>
    <w:rsid w:val="00935ED6"/>
    <w:rsid w:val="00935F9D"/>
    <w:rsid w:val="0093666B"/>
    <w:rsid w:val="00936F11"/>
    <w:rsid w:val="009370C1"/>
    <w:rsid w:val="009401D9"/>
    <w:rsid w:val="009404D0"/>
    <w:rsid w:val="009420FB"/>
    <w:rsid w:val="009438D3"/>
    <w:rsid w:val="00944008"/>
    <w:rsid w:val="00944D4C"/>
    <w:rsid w:val="0094587D"/>
    <w:rsid w:val="009462D4"/>
    <w:rsid w:val="0095001F"/>
    <w:rsid w:val="00950236"/>
    <w:rsid w:val="0095072B"/>
    <w:rsid w:val="00951F0C"/>
    <w:rsid w:val="009534D0"/>
    <w:rsid w:val="00953A3A"/>
    <w:rsid w:val="00953E8F"/>
    <w:rsid w:val="00955638"/>
    <w:rsid w:val="00957D73"/>
    <w:rsid w:val="00957DC7"/>
    <w:rsid w:val="00960731"/>
    <w:rsid w:val="00960A6B"/>
    <w:rsid w:val="00960F71"/>
    <w:rsid w:val="00961BC0"/>
    <w:rsid w:val="00962286"/>
    <w:rsid w:val="0096292A"/>
    <w:rsid w:val="009635AF"/>
    <w:rsid w:val="00963620"/>
    <w:rsid w:val="00965BA7"/>
    <w:rsid w:val="00970DC8"/>
    <w:rsid w:val="00971A16"/>
    <w:rsid w:val="009756FC"/>
    <w:rsid w:val="00975EA8"/>
    <w:rsid w:val="009767C1"/>
    <w:rsid w:val="00977EE8"/>
    <w:rsid w:val="009808FE"/>
    <w:rsid w:val="009844B2"/>
    <w:rsid w:val="00984626"/>
    <w:rsid w:val="009851F4"/>
    <w:rsid w:val="009872D6"/>
    <w:rsid w:val="00990CDE"/>
    <w:rsid w:val="009913DA"/>
    <w:rsid w:val="0099168F"/>
    <w:rsid w:val="009924C7"/>
    <w:rsid w:val="009928B3"/>
    <w:rsid w:val="00992D89"/>
    <w:rsid w:val="0099388A"/>
    <w:rsid w:val="009A0BF3"/>
    <w:rsid w:val="009A10A0"/>
    <w:rsid w:val="009A3C17"/>
    <w:rsid w:val="009B233A"/>
    <w:rsid w:val="009B3577"/>
    <w:rsid w:val="009B3DB3"/>
    <w:rsid w:val="009B43EB"/>
    <w:rsid w:val="009B454C"/>
    <w:rsid w:val="009B7229"/>
    <w:rsid w:val="009B78E7"/>
    <w:rsid w:val="009C186B"/>
    <w:rsid w:val="009C1DEF"/>
    <w:rsid w:val="009C3408"/>
    <w:rsid w:val="009C3882"/>
    <w:rsid w:val="009C39C3"/>
    <w:rsid w:val="009C44F2"/>
    <w:rsid w:val="009C4652"/>
    <w:rsid w:val="009C52C2"/>
    <w:rsid w:val="009C6DA1"/>
    <w:rsid w:val="009D1817"/>
    <w:rsid w:val="009D23B9"/>
    <w:rsid w:val="009D355C"/>
    <w:rsid w:val="009D3DD0"/>
    <w:rsid w:val="009D3EDD"/>
    <w:rsid w:val="009D4B86"/>
    <w:rsid w:val="009D4E63"/>
    <w:rsid w:val="009D5F6D"/>
    <w:rsid w:val="009D674F"/>
    <w:rsid w:val="009D7B4C"/>
    <w:rsid w:val="009E0923"/>
    <w:rsid w:val="009E20BB"/>
    <w:rsid w:val="009E2524"/>
    <w:rsid w:val="009E3228"/>
    <w:rsid w:val="009E4902"/>
    <w:rsid w:val="009E4D25"/>
    <w:rsid w:val="009E5DDB"/>
    <w:rsid w:val="009E633F"/>
    <w:rsid w:val="009F0369"/>
    <w:rsid w:val="009F1A9D"/>
    <w:rsid w:val="009F2B5A"/>
    <w:rsid w:val="009F4165"/>
    <w:rsid w:val="009F457E"/>
    <w:rsid w:val="009F520D"/>
    <w:rsid w:val="009F7EC9"/>
    <w:rsid w:val="00A0016F"/>
    <w:rsid w:val="00A01D2B"/>
    <w:rsid w:val="00A03113"/>
    <w:rsid w:val="00A03CA2"/>
    <w:rsid w:val="00A04B09"/>
    <w:rsid w:val="00A04BD7"/>
    <w:rsid w:val="00A04E5F"/>
    <w:rsid w:val="00A0681B"/>
    <w:rsid w:val="00A07372"/>
    <w:rsid w:val="00A07CFE"/>
    <w:rsid w:val="00A10C86"/>
    <w:rsid w:val="00A12679"/>
    <w:rsid w:val="00A127B6"/>
    <w:rsid w:val="00A138E6"/>
    <w:rsid w:val="00A13C61"/>
    <w:rsid w:val="00A13ED4"/>
    <w:rsid w:val="00A145AC"/>
    <w:rsid w:val="00A14D1F"/>
    <w:rsid w:val="00A15B44"/>
    <w:rsid w:val="00A219DB"/>
    <w:rsid w:val="00A23189"/>
    <w:rsid w:val="00A243B6"/>
    <w:rsid w:val="00A2443A"/>
    <w:rsid w:val="00A257A1"/>
    <w:rsid w:val="00A27C1C"/>
    <w:rsid w:val="00A27EAD"/>
    <w:rsid w:val="00A30BF5"/>
    <w:rsid w:val="00A32609"/>
    <w:rsid w:val="00A327F0"/>
    <w:rsid w:val="00A32B85"/>
    <w:rsid w:val="00A34278"/>
    <w:rsid w:val="00A34A36"/>
    <w:rsid w:val="00A35A86"/>
    <w:rsid w:val="00A37F60"/>
    <w:rsid w:val="00A408B3"/>
    <w:rsid w:val="00A421CC"/>
    <w:rsid w:val="00A423B2"/>
    <w:rsid w:val="00A42BB2"/>
    <w:rsid w:val="00A45AFD"/>
    <w:rsid w:val="00A45E56"/>
    <w:rsid w:val="00A51A1F"/>
    <w:rsid w:val="00A531FF"/>
    <w:rsid w:val="00A53400"/>
    <w:rsid w:val="00A53497"/>
    <w:rsid w:val="00A559C8"/>
    <w:rsid w:val="00A570C8"/>
    <w:rsid w:val="00A604B9"/>
    <w:rsid w:val="00A60AE6"/>
    <w:rsid w:val="00A622E9"/>
    <w:rsid w:val="00A6516A"/>
    <w:rsid w:val="00A656A0"/>
    <w:rsid w:val="00A65CD4"/>
    <w:rsid w:val="00A70474"/>
    <w:rsid w:val="00A7072B"/>
    <w:rsid w:val="00A71D2B"/>
    <w:rsid w:val="00A72CAE"/>
    <w:rsid w:val="00A74831"/>
    <w:rsid w:val="00A74C05"/>
    <w:rsid w:val="00A74E35"/>
    <w:rsid w:val="00A75B3B"/>
    <w:rsid w:val="00A7655C"/>
    <w:rsid w:val="00A77C03"/>
    <w:rsid w:val="00A8050C"/>
    <w:rsid w:val="00A8475E"/>
    <w:rsid w:val="00A84776"/>
    <w:rsid w:val="00A861A7"/>
    <w:rsid w:val="00A86A4F"/>
    <w:rsid w:val="00A86AA6"/>
    <w:rsid w:val="00A900BF"/>
    <w:rsid w:val="00A91C7F"/>
    <w:rsid w:val="00A91EA0"/>
    <w:rsid w:val="00A92766"/>
    <w:rsid w:val="00A92B92"/>
    <w:rsid w:val="00A93E7F"/>
    <w:rsid w:val="00A94249"/>
    <w:rsid w:val="00A94FFA"/>
    <w:rsid w:val="00A9519A"/>
    <w:rsid w:val="00A95FE9"/>
    <w:rsid w:val="00A96E56"/>
    <w:rsid w:val="00A96F44"/>
    <w:rsid w:val="00AA1E16"/>
    <w:rsid w:val="00AA285E"/>
    <w:rsid w:val="00AA665D"/>
    <w:rsid w:val="00AA6CDC"/>
    <w:rsid w:val="00AA6F86"/>
    <w:rsid w:val="00AB0C62"/>
    <w:rsid w:val="00AB1CFE"/>
    <w:rsid w:val="00AB1EE7"/>
    <w:rsid w:val="00AB1F00"/>
    <w:rsid w:val="00AB752D"/>
    <w:rsid w:val="00AB76E1"/>
    <w:rsid w:val="00AB775E"/>
    <w:rsid w:val="00AC059F"/>
    <w:rsid w:val="00AC1EC4"/>
    <w:rsid w:val="00AC2116"/>
    <w:rsid w:val="00AC237C"/>
    <w:rsid w:val="00AC2801"/>
    <w:rsid w:val="00AC300E"/>
    <w:rsid w:val="00AC35EC"/>
    <w:rsid w:val="00AC3B64"/>
    <w:rsid w:val="00AC5075"/>
    <w:rsid w:val="00AC60CC"/>
    <w:rsid w:val="00AC69C1"/>
    <w:rsid w:val="00AC7287"/>
    <w:rsid w:val="00AD11B0"/>
    <w:rsid w:val="00AD1930"/>
    <w:rsid w:val="00AD1C0F"/>
    <w:rsid w:val="00AD4651"/>
    <w:rsid w:val="00AD52D9"/>
    <w:rsid w:val="00AD695C"/>
    <w:rsid w:val="00AD69E0"/>
    <w:rsid w:val="00AD74B9"/>
    <w:rsid w:val="00AD7774"/>
    <w:rsid w:val="00AE3281"/>
    <w:rsid w:val="00AE3A40"/>
    <w:rsid w:val="00AE6761"/>
    <w:rsid w:val="00AE6BE0"/>
    <w:rsid w:val="00AF073E"/>
    <w:rsid w:val="00AF0900"/>
    <w:rsid w:val="00AF264E"/>
    <w:rsid w:val="00AF28ED"/>
    <w:rsid w:val="00AF2D18"/>
    <w:rsid w:val="00AF2D24"/>
    <w:rsid w:val="00AF3094"/>
    <w:rsid w:val="00AF5125"/>
    <w:rsid w:val="00AF51EA"/>
    <w:rsid w:val="00AF548A"/>
    <w:rsid w:val="00AF5E19"/>
    <w:rsid w:val="00AF611E"/>
    <w:rsid w:val="00AF7FC0"/>
    <w:rsid w:val="00B001DE"/>
    <w:rsid w:val="00B0099F"/>
    <w:rsid w:val="00B00DC3"/>
    <w:rsid w:val="00B01F7F"/>
    <w:rsid w:val="00B028B6"/>
    <w:rsid w:val="00B069FF"/>
    <w:rsid w:val="00B109B0"/>
    <w:rsid w:val="00B11021"/>
    <w:rsid w:val="00B1188A"/>
    <w:rsid w:val="00B11B79"/>
    <w:rsid w:val="00B11C38"/>
    <w:rsid w:val="00B12453"/>
    <w:rsid w:val="00B13B6C"/>
    <w:rsid w:val="00B1406C"/>
    <w:rsid w:val="00B147B7"/>
    <w:rsid w:val="00B159B9"/>
    <w:rsid w:val="00B16B55"/>
    <w:rsid w:val="00B16BC0"/>
    <w:rsid w:val="00B1746A"/>
    <w:rsid w:val="00B17815"/>
    <w:rsid w:val="00B2244E"/>
    <w:rsid w:val="00B22983"/>
    <w:rsid w:val="00B22FA7"/>
    <w:rsid w:val="00B23261"/>
    <w:rsid w:val="00B2345C"/>
    <w:rsid w:val="00B248E4"/>
    <w:rsid w:val="00B2583C"/>
    <w:rsid w:val="00B26455"/>
    <w:rsid w:val="00B2711B"/>
    <w:rsid w:val="00B30472"/>
    <w:rsid w:val="00B31661"/>
    <w:rsid w:val="00B319CA"/>
    <w:rsid w:val="00B3220B"/>
    <w:rsid w:val="00B329AF"/>
    <w:rsid w:val="00B32A30"/>
    <w:rsid w:val="00B330D4"/>
    <w:rsid w:val="00B35902"/>
    <w:rsid w:val="00B373C9"/>
    <w:rsid w:val="00B4035A"/>
    <w:rsid w:val="00B4044F"/>
    <w:rsid w:val="00B415AD"/>
    <w:rsid w:val="00B423A5"/>
    <w:rsid w:val="00B42C34"/>
    <w:rsid w:val="00B42C79"/>
    <w:rsid w:val="00B4320D"/>
    <w:rsid w:val="00B44883"/>
    <w:rsid w:val="00B44B6B"/>
    <w:rsid w:val="00B45250"/>
    <w:rsid w:val="00B4531D"/>
    <w:rsid w:val="00B47578"/>
    <w:rsid w:val="00B475A1"/>
    <w:rsid w:val="00B4779F"/>
    <w:rsid w:val="00B47D10"/>
    <w:rsid w:val="00B5361E"/>
    <w:rsid w:val="00B5372E"/>
    <w:rsid w:val="00B5567F"/>
    <w:rsid w:val="00B6005D"/>
    <w:rsid w:val="00B60960"/>
    <w:rsid w:val="00B623A0"/>
    <w:rsid w:val="00B62632"/>
    <w:rsid w:val="00B6502D"/>
    <w:rsid w:val="00B66527"/>
    <w:rsid w:val="00B72471"/>
    <w:rsid w:val="00B72A17"/>
    <w:rsid w:val="00B72DA7"/>
    <w:rsid w:val="00B732A4"/>
    <w:rsid w:val="00B75165"/>
    <w:rsid w:val="00B76A63"/>
    <w:rsid w:val="00B76F56"/>
    <w:rsid w:val="00B80B15"/>
    <w:rsid w:val="00B820B7"/>
    <w:rsid w:val="00B825EE"/>
    <w:rsid w:val="00B82E0D"/>
    <w:rsid w:val="00B85408"/>
    <w:rsid w:val="00B85609"/>
    <w:rsid w:val="00B85D30"/>
    <w:rsid w:val="00B86CCF"/>
    <w:rsid w:val="00B878F6"/>
    <w:rsid w:val="00B90FDF"/>
    <w:rsid w:val="00B936A3"/>
    <w:rsid w:val="00B9599D"/>
    <w:rsid w:val="00B96880"/>
    <w:rsid w:val="00BA10F1"/>
    <w:rsid w:val="00BA14C3"/>
    <w:rsid w:val="00BA2A9A"/>
    <w:rsid w:val="00BA5DBC"/>
    <w:rsid w:val="00BB3079"/>
    <w:rsid w:val="00BB439D"/>
    <w:rsid w:val="00BB492D"/>
    <w:rsid w:val="00BB4CB1"/>
    <w:rsid w:val="00BB69A0"/>
    <w:rsid w:val="00BB6A32"/>
    <w:rsid w:val="00BB6D7D"/>
    <w:rsid w:val="00BC0163"/>
    <w:rsid w:val="00BC18C3"/>
    <w:rsid w:val="00BC1C0C"/>
    <w:rsid w:val="00BC1CA3"/>
    <w:rsid w:val="00BC2715"/>
    <w:rsid w:val="00BC4AA1"/>
    <w:rsid w:val="00BC6362"/>
    <w:rsid w:val="00BC6895"/>
    <w:rsid w:val="00BC7623"/>
    <w:rsid w:val="00BC7885"/>
    <w:rsid w:val="00BC7B34"/>
    <w:rsid w:val="00BD04C6"/>
    <w:rsid w:val="00BD24BF"/>
    <w:rsid w:val="00BD27C9"/>
    <w:rsid w:val="00BD43EA"/>
    <w:rsid w:val="00BD4A38"/>
    <w:rsid w:val="00BD5076"/>
    <w:rsid w:val="00BE0CD8"/>
    <w:rsid w:val="00BE110C"/>
    <w:rsid w:val="00BE2144"/>
    <w:rsid w:val="00BE4B17"/>
    <w:rsid w:val="00BE50A6"/>
    <w:rsid w:val="00BE6B19"/>
    <w:rsid w:val="00BE6BFF"/>
    <w:rsid w:val="00BE7691"/>
    <w:rsid w:val="00BF0D61"/>
    <w:rsid w:val="00BF2054"/>
    <w:rsid w:val="00BF287C"/>
    <w:rsid w:val="00BF2C6C"/>
    <w:rsid w:val="00BF3FB9"/>
    <w:rsid w:val="00BF487E"/>
    <w:rsid w:val="00BF5665"/>
    <w:rsid w:val="00BF72E6"/>
    <w:rsid w:val="00C00225"/>
    <w:rsid w:val="00C03FB4"/>
    <w:rsid w:val="00C04D16"/>
    <w:rsid w:val="00C04DF9"/>
    <w:rsid w:val="00C050ED"/>
    <w:rsid w:val="00C053C9"/>
    <w:rsid w:val="00C072B6"/>
    <w:rsid w:val="00C10444"/>
    <w:rsid w:val="00C108FD"/>
    <w:rsid w:val="00C10909"/>
    <w:rsid w:val="00C125B5"/>
    <w:rsid w:val="00C12BF4"/>
    <w:rsid w:val="00C13A01"/>
    <w:rsid w:val="00C14B46"/>
    <w:rsid w:val="00C1526F"/>
    <w:rsid w:val="00C16A0A"/>
    <w:rsid w:val="00C20FD3"/>
    <w:rsid w:val="00C215E5"/>
    <w:rsid w:val="00C220A0"/>
    <w:rsid w:val="00C221C1"/>
    <w:rsid w:val="00C22215"/>
    <w:rsid w:val="00C22AAC"/>
    <w:rsid w:val="00C23D2F"/>
    <w:rsid w:val="00C27D3B"/>
    <w:rsid w:val="00C303D0"/>
    <w:rsid w:val="00C30956"/>
    <w:rsid w:val="00C31B59"/>
    <w:rsid w:val="00C32DAD"/>
    <w:rsid w:val="00C331E3"/>
    <w:rsid w:val="00C35063"/>
    <w:rsid w:val="00C3530C"/>
    <w:rsid w:val="00C36398"/>
    <w:rsid w:val="00C40680"/>
    <w:rsid w:val="00C4113A"/>
    <w:rsid w:val="00C4289B"/>
    <w:rsid w:val="00C441B9"/>
    <w:rsid w:val="00C44607"/>
    <w:rsid w:val="00C45139"/>
    <w:rsid w:val="00C45A13"/>
    <w:rsid w:val="00C46A11"/>
    <w:rsid w:val="00C506C4"/>
    <w:rsid w:val="00C506F4"/>
    <w:rsid w:val="00C50A6D"/>
    <w:rsid w:val="00C51A52"/>
    <w:rsid w:val="00C526E6"/>
    <w:rsid w:val="00C52794"/>
    <w:rsid w:val="00C536AC"/>
    <w:rsid w:val="00C537E0"/>
    <w:rsid w:val="00C53A9C"/>
    <w:rsid w:val="00C545FF"/>
    <w:rsid w:val="00C563FD"/>
    <w:rsid w:val="00C57C96"/>
    <w:rsid w:val="00C61FD7"/>
    <w:rsid w:val="00C62106"/>
    <w:rsid w:val="00C64C54"/>
    <w:rsid w:val="00C6531B"/>
    <w:rsid w:val="00C6555B"/>
    <w:rsid w:val="00C6564B"/>
    <w:rsid w:val="00C65997"/>
    <w:rsid w:val="00C65C98"/>
    <w:rsid w:val="00C66146"/>
    <w:rsid w:val="00C66512"/>
    <w:rsid w:val="00C702F6"/>
    <w:rsid w:val="00C72996"/>
    <w:rsid w:val="00C72C4D"/>
    <w:rsid w:val="00C75CDB"/>
    <w:rsid w:val="00C75DEB"/>
    <w:rsid w:val="00C7796F"/>
    <w:rsid w:val="00C77FD1"/>
    <w:rsid w:val="00C82A84"/>
    <w:rsid w:val="00C82AF8"/>
    <w:rsid w:val="00C82D6E"/>
    <w:rsid w:val="00C82DA9"/>
    <w:rsid w:val="00C8495C"/>
    <w:rsid w:val="00C86288"/>
    <w:rsid w:val="00C868B9"/>
    <w:rsid w:val="00C875A8"/>
    <w:rsid w:val="00C90624"/>
    <w:rsid w:val="00C912AF"/>
    <w:rsid w:val="00C939B3"/>
    <w:rsid w:val="00C949AA"/>
    <w:rsid w:val="00C96A49"/>
    <w:rsid w:val="00C97B83"/>
    <w:rsid w:val="00C97C72"/>
    <w:rsid w:val="00CA0DEB"/>
    <w:rsid w:val="00CA0DF6"/>
    <w:rsid w:val="00CA26F5"/>
    <w:rsid w:val="00CA2B0F"/>
    <w:rsid w:val="00CA4A70"/>
    <w:rsid w:val="00CA4D8C"/>
    <w:rsid w:val="00CA5563"/>
    <w:rsid w:val="00CA6696"/>
    <w:rsid w:val="00CA6827"/>
    <w:rsid w:val="00CA6DF9"/>
    <w:rsid w:val="00CA71D0"/>
    <w:rsid w:val="00CB0204"/>
    <w:rsid w:val="00CB0372"/>
    <w:rsid w:val="00CB08BB"/>
    <w:rsid w:val="00CB1DD1"/>
    <w:rsid w:val="00CB3011"/>
    <w:rsid w:val="00CB32D0"/>
    <w:rsid w:val="00CB47D9"/>
    <w:rsid w:val="00CB6AAD"/>
    <w:rsid w:val="00CB74F3"/>
    <w:rsid w:val="00CB797E"/>
    <w:rsid w:val="00CC076B"/>
    <w:rsid w:val="00CC173B"/>
    <w:rsid w:val="00CC1E3B"/>
    <w:rsid w:val="00CC2CA7"/>
    <w:rsid w:val="00CC3251"/>
    <w:rsid w:val="00CC4462"/>
    <w:rsid w:val="00CC5004"/>
    <w:rsid w:val="00CC597C"/>
    <w:rsid w:val="00CC6A9D"/>
    <w:rsid w:val="00CD08BE"/>
    <w:rsid w:val="00CD183E"/>
    <w:rsid w:val="00CD213E"/>
    <w:rsid w:val="00CD2C60"/>
    <w:rsid w:val="00CD5B96"/>
    <w:rsid w:val="00CD7997"/>
    <w:rsid w:val="00CD7BBD"/>
    <w:rsid w:val="00CD7BC7"/>
    <w:rsid w:val="00CE14C4"/>
    <w:rsid w:val="00CE19E2"/>
    <w:rsid w:val="00CE1A99"/>
    <w:rsid w:val="00CE24FB"/>
    <w:rsid w:val="00CE29F4"/>
    <w:rsid w:val="00CE4527"/>
    <w:rsid w:val="00CE5F0D"/>
    <w:rsid w:val="00CF0AF3"/>
    <w:rsid w:val="00CF0D21"/>
    <w:rsid w:val="00CF160D"/>
    <w:rsid w:val="00CF1662"/>
    <w:rsid w:val="00CF17EF"/>
    <w:rsid w:val="00CF1861"/>
    <w:rsid w:val="00CF3055"/>
    <w:rsid w:val="00CF6855"/>
    <w:rsid w:val="00CF7FC7"/>
    <w:rsid w:val="00D012AD"/>
    <w:rsid w:val="00D01AF8"/>
    <w:rsid w:val="00D02BD1"/>
    <w:rsid w:val="00D03E9B"/>
    <w:rsid w:val="00D04AD1"/>
    <w:rsid w:val="00D120D3"/>
    <w:rsid w:val="00D12167"/>
    <w:rsid w:val="00D13DAD"/>
    <w:rsid w:val="00D15F92"/>
    <w:rsid w:val="00D1664E"/>
    <w:rsid w:val="00D179A9"/>
    <w:rsid w:val="00D17BD2"/>
    <w:rsid w:val="00D2040C"/>
    <w:rsid w:val="00D22F48"/>
    <w:rsid w:val="00D232E4"/>
    <w:rsid w:val="00D24CFE"/>
    <w:rsid w:val="00D2613A"/>
    <w:rsid w:val="00D2701A"/>
    <w:rsid w:val="00D319FD"/>
    <w:rsid w:val="00D37188"/>
    <w:rsid w:val="00D401D2"/>
    <w:rsid w:val="00D41978"/>
    <w:rsid w:val="00D42088"/>
    <w:rsid w:val="00D42CD3"/>
    <w:rsid w:val="00D42E46"/>
    <w:rsid w:val="00D42EBD"/>
    <w:rsid w:val="00D43DBF"/>
    <w:rsid w:val="00D43DC3"/>
    <w:rsid w:val="00D43FFD"/>
    <w:rsid w:val="00D45904"/>
    <w:rsid w:val="00D4668B"/>
    <w:rsid w:val="00D4677D"/>
    <w:rsid w:val="00D5111F"/>
    <w:rsid w:val="00D5175B"/>
    <w:rsid w:val="00D5245E"/>
    <w:rsid w:val="00D52ECD"/>
    <w:rsid w:val="00D53CAB"/>
    <w:rsid w:val="00D53CB5"/>
    <w:rsid w:val="00D54478"/>
    <w:rsid w:val="00D553F4"/>
    <w:rsid w:val="00D55E4D"/>
    <w:rsid w:val="00D560F2"/>
    <w:rsid w:val="00D57661"/>
    <w:rsid w:val="00D60DD8"/>
    <w:rsid w:val="00D6161D"/>
    <w:rsid w:val="00D621B2"/>
    <w:rsid w:val="00D62801"/>
    <w:rsid w:val="00D664ED"/>
    <w:rsid w:val="00D66925"/>
    <w:rsid w:val="00D670A1"/>
    <w:rsid w:val="00D67D4F"/>
    <w:rsid w:val="00D71522"/>
    <w:rsid w:val="00D721AB"/>
    <w:rsid w:val="00D7400C"/>
    <w:rsid w:val="00D744DD"/>
    <w:rsid w:val="00D766CA"/>
    <w:rsid w:val="00D76CEC"/>
    <w:rsid w:val="00D803D5"/>
    <w:rsid w:val="00D8094A"/>
    <w:rsid w:val="00D8186D"/>
    <w:rsid w:val="00D81FE1"/>
    <w:rsid w:val="00D85F02"/>
    <w:rsid w:val="00D87C25"/>
    <w:rsid w:val="00D90981"/>
    <w:rsid w:val="00D90A4D"/>
    <w:rsid w:val="00D9144D"/>
    <w:rsid w:val="00D9412E"/>
    <w:rsid w:val="00D941B4"/>
    <w:rsid w:val="00D94A1C"/>
    <w:rsid w:val="00D95A4B"/>
    <w:rsid w:val="00D95F05"/>
    <w:rsid w:val="00DA0468"/>
    <w:rsid w:val="00DA1825"/>
    <w:rsid w:val="00DA5B01"/>
    <w:rsid w:val="00DA5F03"/>
    <w:rsid w:val="00DA60E8"/>
    <w:rsid w:val="00DA730C"/>
    <w:rsid w:val="00DB0C49"/>
    <w:rsid w:val="00DB275F"/>
    <w:rsid w:val="00DB3BC8"/>
    <w:rsid w:val="00DB4641"/>
    <w:rsid w:val="00DB4F7A"/>
    <w:rsid w:val="00DB5AF7"/>
    <w:rsid w:val="00DB6C49"/>
    <w:rsid w:val="00DB6DBC"/>
    <w:rsid w:val="00DB6F89"/>
    <w:rsid w:val="00DC094B"/>
    <w:rsid w:val="00DC0BB8"/>
    <w:rsid w:val="00DC1311"/>
    <w:rsid w:val="00DC2A27"/>
    <w:rsid w:val="00DC2F3A"/>
    <w:rsid w:val="00DC39B5"/>
    <w:rsid w:val="00DC4785"/>
    <w:rsid w:val="00DC6616"/>
    <w:rsid w:val="00DD2D98"/>
    <w:rsid w:val="00DD3313"/>
    <w:rsid w:val="00DD3851"/>
    <w:rsid w:val="00DD571D"/>
    <w:rsid w:val="00DD6506"/>
    <w:rsid w:val="00DE0F24"/>
    <w:rsid w:val="00DE14B9"/>
    <w:rsid w:val="00DE3174"/>
    <w:rsid w:val="00DE3A41"/>
    <w:rsid w:val="00DE48C3"/>
    <w:rsid w:val="00DE4CE1"/>
    <w:rsid w:val="00DF29CC"/>
    <w:rsid w:val="00DF2BFA"/>
    <w:rsid w:val="00DF5EA7"/>
    <w:rsid w:val="00DF7242"/>
    <w:rsid w:val="00DF7696"/>
    <w:rsid w:val="00DF7E9B"/>
    <w:rsid w:val="00E001E3"/>
    <w:rsid w:val="00E00855"/>
    <w:rsid w:val="00E00CBC"/>
    <w:rsid w:val="00E02B30"/>
    <w:rsid w:val="00E02BC2"/>
    <w:rsid w:val="00E03189"/>
    <w:rsid w:val="00E06927"/>
    <w:rsid w:val="00E0775B"/>
    <w:rsid w:val="00E11451"/>
    <w:rsid w:val="00E11B1B"/>
    <w:rsid w:val="00E12F4F"/>
    <w:rsid w:val="00E1358A"/>
    <w:rsid w:val="00E138AA"/>
    <w:rsid w:val="00E13DC4"/>
    <w:rsid w:val="00E13F50"/>
    <w:rsid w:val="00E16E6B"/>
    <w:rsid w:val="00E170A7"/>
    <w:rsid w:val="00E209B8"/>
    <w:rsid w:val="00E20C03"/>
    <w:rsid w:val="00E20C1F"/>
    <w:rsid w:val="00E2194E"/>
    <w:rsid w:val="00E2203E"/>
    <w:rsid w:val="00E22262"/>
    <w:rsid w:val="00E22C3E"/>
    <w:rsid w:val="00E23C3C"/>
    <w:rsid w:val="00E23CF1"/>
    <w:rsid w:val="00E253B9"/>
    <w:rsid w:val="00E26331"/>
    <w:rsid w:val="00E274B1"/>
    <w:rsid w:val="00E27AC3"/>
    <w:rsid w:val="00E27B10"/>
    <w:rsid w:val="00E30148"/>
    <w:rsid w:val="00E3080D"/>
    <w:rsid w:val="00E312EA"/>
    <w:rsid w:val="00E31330"/>
    <w:rsid w:val="00E31332"/>
    <w:rsid w:val="00E31CF3"/>
    <w:rsid w:val="00E326B0"/>
    <w:rsid w:val="00E339DE"/>
    <w:rsid w:val="00E37699"/>
    <w:rsid w:val="00E37BD9"/>
    <w:rsid w:val="00E37DE4"/>
    <w:rsid w:val="00E40702"/>
    <w:rsid w:val="00E41C88"/>
    <w:rsid w:val="00E42455"/>
    <w:rsid w:val="00E427A7"/>
    <w:rsid w:val="00E43A1C"/>
    <w:rsid w:val="00E4488F"/>
    <w:rsid w:val="00E44D74"/>
    <w:rsid w:val="00E454EA"/>
    <w:rsid w:val="00E46D08"/>
    <w:rsid w:val="00E46DA5"/>
    <w:rsid w:val="00E47846"/>
    <w:rsid w:val="00E508E6"/>
    <w:rsid w:val="00E509D2"/>
    <w:rsid w:val="00E50EC3"/>
    <w:rsid w:val="00E52E0F"/>
    <w:rsid w:val="00E54815"/>
    <w:rsid w:val="00E55CEB"/>
    <w:rsid w:val="00E56711"/>
    <w:rsid w:val="00E56758"/>
    <w:rsid w:val="00E5681E"/>
    <w:rsid w:val="00E57E32"/>
    <w:rsid w:val="00E61F88"/>
    <w:rsid w:val="00E6264E"/>
    <w:rsid w:val="00E62B26"/>
    <w:rsid w:val="00E632EE"/>
    <w:rsid w:val="00E63BDB"/>
    <w:rsid w:val="00E63F38"/>
    <w:rsid w:val="00E63F4F"/>
    <w:rsid w:val="00E654A9"/>
    <w:rsid w:val="00E6554C"/>
    <w:rsid w:val="00E65E6C"/>
    <w:rsid w:val="00E66462"/>
    <w:rsid w:val="00E67B88"/>
    <w:rsid w:val="00E67BCD"/>
    <w:rsid w:val="00E70120"/>
    <w:rsid w:val="00E705BA"/>
    <w:rsid w:val="00E71658"/>
    <w:rsid w:val="00E71684"/>
    <w:rsid w:val="00E71DC2"/>
    <w:rsid w:val="00E721B9"/>
    <w:rsid w:val="00E72F3B"/>
    <w:rsid w:val="00E73CAD"/>
    <w:rsid w:val="00E74AF0"/>
    <w:rsid w:val="00E75CF1"/>
    <w:rsid w:val="00E765F5"/>
    <w:rsid w:val="00E77072"/>
    <w:rsid w:val="00E809B0"/>
    <w:rsid w:val="00E817EB"/>
    <w:rsid w:val="00E81C72"/>
    <w:rsid w:val="00E83FD8"/>
    <w:rsid w:val="00E86155"/>
    <w:rsid w:val="00E8618C"/>
    <w:rsid w:val="00E90BFC"/>
    <w:rsid w:val="00E9249C"/>
    <w:rsid w:val="00E94BFA"/>
    <w:rsid w:val="00E955A7"/>
    <w:rsid w:val="00EA1C0A"/>
    <w:rsid w:val="00EA1D87"/>
    <w:rsid w:val="00EA2F4A"/>
    <w:rsid w:val="00EA31AE"/>
    <w:rsid w:val="00EB0AC1"/>
    <w:rsid w:val="00EB107D"/>
    <w:rsid w:val="00EB3CC7"/>
    <w:rsid w:val="00EB633D"/>
    <w:rsid w:val="00EC058D"/>
    <w:rsid w:val="00EC22AC"/>
    <w:rsid w:val="00EC28C4"/>
    <w:rsid w:val="00EC30C0"/>
    <w:rsid w:val="00EC40FA"/>
    <w:rsid w:val="00EC4170"/>
    <w:rsid w:val="00EC5B7E"/>
    <w:rsid w:val="00EC5CFA"/>
    <w:rsid w:val="00EC671A"/>
    <w:rsid w:val="00EC714D"/>
    <w:rsid w:val="00EC7F9C"/>
    <w:rsid w:val="00ED3852"/>
    <w:rsid w:val="00ED4BA0"/>
    <w:rsid w:val="00ED5842"/>
    <w:rsid w:val="00ED5BA8"/>
    <w:rsid w:val="00ED5CA5"/>
    <w:rsid w:val="00ED7D67"/>
    <w:rsid w:val="00EE13C5"/>
    <w:rsid w:val="00EE277E"/>
    <w:rsid w:val="00EE35F8"/>
    <w:rsid w:val="00EE3697"/>
    <w:rsid w:val="00EE3C21"/>
    <w:rsid w:val="00EE3D15"/>
    <w:rsid w:val="00EE5EBB"/>
    <w:rsid w:val="00EE78FE"/>
    <w:rsid w:val="00EF0999"/>
    <w:rsid w:val="00EF0C84"/>
    <w:rsid w:val="00EF215E"/>
    <w:rsid w:val="00EF2CEC"/>
    <w:rsid w:val="00EF3397"/>
    <w:rsid w:val="00EF49B7"/>
    <w:rsid w:val="00EF6639"/>
    <w:rsid w:val="00EF6DAD"/>
    <w:rsid w:val="00F003C4"/>
    <w:rsid w:val="00F00755"/>
    <w:rsid w:val="00F00930"/>
    <w:rsid w:val="00F0361A"/>
    <w:rsid w:val="00F06636"/>
    <w:rsid w:val="00F07FC6"/>
    <w:rsid w:val="00F116CC"/>
    <w:rsid w:val="00F16AC8"/>
    <w:rsid w:val="00F2012A"/>
    <w:rsid w:val="00F2107E"/>
    <w:rsid w:val="00F212CF"/>
    <w:rsid w:val="00F2179B"/>
    <w:rsid w:val="00F2231C"/>
    <w:rsid w:val="00F22A82"/>
    <w:rsid w:val="00F23263"/>
    <w:rsid w:val="00F23C36"/>
    <w:rsid w:val="00F24082"/>
    <w:rsid w:val="00F24A1C"/>
    <w:rsid w:val="00F25785"/>
    <w:rsid w:val="00F259C7"/>
    <w:rsid w:val="00F25A65"/>
    <w:rsid w:val="00F26E21"/>
    <w:rsid w:val="00F27724"/>
    <w:rsid w:val="00F302BD"/>
    <w:rsid w:val="00F31A9D"/>
    <w:rsid w:val="00F3486B"/>
    <w:rsid w:val="00F34BCF"/>
    <w:rsid w:val="00F35804"/>
    <w:rsid w:val="00F36FFC"/>
    <w:rsid w:val="00F37544"/>
    <w:rsid w:val="00F4044B"/>
    <w:rsid w:val="00F41124"/>
    <w:rsid w:val="00F44048"/>
    <w:rsid w:val="00F4592B"/>
    <w:rsid w:val="00F45E24"/>
    <w:rsid w:val="00F462E3"/>
    <w:rsid w:val="00F5114C"/>
    <w:rsid w:val="00F514E4"/>
    <w:rsid w:val="00F52248"/>
    <w:rsid w:val="00F53A9C"/>
    <w:rsid w:val="00F566D8"/>
    <w:rsid w:val="00F60469"/>
    <w:rsid w:val="00F6247B"/>
    <w:rsid w:val="00F627C3"/>
    <w:rsid w:val="00F64528"/>
    <w:rsid w:val="00F658A9"/>
    <w:rsid w:val="00F70BAD"/>
    <w:rsid w:val="00F71476"/>
    <w:rsid w:val="00F71836"/>
    <w:rsid w:val="00F73268"/>
    <w:rsid w:val="00F739CE"/>
    <w:rsid w:val="00F74C2B"/>
    <w:rsid w:val="00F80208"/>
    <w:rsid w:val="00F81ABD"/>
    <w:rsid w:val="00F81E21"/>
    <w:rsid w:val="00F82CEC"/>
    <w:rsid w:val="00F83B23"/>
    <w:rsid w:val="00F83DFF"/>
    <w:rsid w:val="00F842ED"/>
    <w:rsid w:val="00F845B6"/>
    <w:rsid w:val="00F84EE5"/>
    <w:rsid w:val="00F85C1A"/>
    <w:rsid w:val="00F873B2"/>
    <w:rsid w:val="00F87913"/>
    <w:rsid w:val="00F87F43"/>
    <w:rsid w:val="00F90724"/>
    <w:rsid w:val="00F92FB8"/>
    <w:rsid w:val="00F930CD"/>
    <w:rsid w:val="00F961E8"/>
    <w:rsid w:val="00F96402"/>
    <w:rsid w:val="00F96D06"/>
    <w:rsid w:val="00F97D90"/>
    <w:rsid w:val="00FA18EA"/>
    <w:rsid w:val="00FA1FA9"/>
    <w:rsid w:val="00FA223D"/>
    <w:rsid w:val="00FA2C50"/>
    <w:rsid w:val="00FA3268"/>
    <w:rsid w:val="00FA3F55"/>
    <w:rsid w:val="00FA4B25"/>
    <w:rsid w:val="00FA65F6"/>
    <w:rsid w:val="00FA7090"/>
    <w:rsid w:val="00FB0A89"/>
    <w:rsid w:val="00FB0C49"/>
    <w:rsid w:val="00FB0E28"/>
    <w:rsid w:val="00FB1DDA"/>
    <w:rsid w:val="00FB3FD3"/>
    <w:rsid w:val="00FB56C7"/>
    <w:rsid w:val="00FB5C66"/>
    <w:rsid w:val="00FB6131"/>
    <w:rsid w:val="00FB6EEF"/>
    <w:rsid w:val="00FB6FB4"/>
    <w:rsid w:val="00FB7658"/>
    <w:rsid w:val="00FC0CED"/>
    <w:rsid w:val="00FC1F89"/>
    <w:rsid w:val="00FC205F"/>
    <w:rsid w:val="00FC2591"/>
    <w:rsid w:val="00FC4C9D"/>
    <w:rsid w:val="00FC6146"/>
    <w:rsid w:val="00FC6296"/>
    <w:rsid w:val="00FC66CD"/>
    <w:rsid w:val="00FC6D03"/>
    <w:rsid w:val="00FC7540"/>
    <w:rsid w:val="00FD2BF7"/>
    <w:rsid w:val="00FD3FCE"/>
    <w:rsid w:val="00FD4156"/>
    <w:rsid w:val="00FD4BA3"/>
    <w:rsid w:val="00FD4D04"/>
    <w:rsid w:val="00FD654E"/>
    <w:rsid w:val="00FD6ED2"/>
    <w:rsid w:val="00FD737D"/>
    <w:rsid w:val="00FE06FD"/>
    <w:rsid w:val="00FE0B37"/>
    <w:rsid w:val="00FE0EC9"/>
    <w:rsid w:val="00FE3D8B"/>
    <w:rsid w:val="00FE4022"/>
    <w:rsid w:val="00FE662D"/>
    <w:rsid w:val="00FF293A"/>
    <w:rsid w:val="00FF2BC3"/>
    <w:rsid w:val="00FF35C7"/>
    <w:rsid w:val="00FF3CEA"/>
    <w:rsid w:val="00FF4E3B"/>
    <w:rsid w:val="00FF550E"/>
    <w:rsid w:val="00FF6C7A"/>
    <w:rsid w:val="00FF6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EC15B33"/>
  <w15:docId w15:val="{F4D614A2-CCD0-4D7E-B68C-AFFBACC9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uiPriority w:val="39"/>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qFormat/>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rsid w:val="00B1188A"/>
    <w:pPr>
      <w:spacing w:after="100"/>
      <w:ind w:left="760"/>
    </w:pPr>
  </w:style>
  <w:style w:type="paragraph" w:styleId="TOC6">
    <w:name w:val="toc 6"/>
    <w:basedOn w:val="Normal"/>
    <w:next w:val="Normal"/>
    <w:autoRedefine/>
    <w:rsid w:val="00B1188A"/>
    <w:pPr>
      <w:spacing w:after="100"/>
      <w:ind w:left="950"/>
    </w:pPr>
  </w:style>
  <w:style w:type="paragraph" w:styleId="TOC7">
    <w:name w:val="toc 7"/>
    <w:basedOn w:val="Normal"/>
    <w:next w:val="Normal"/>
    <w:autoRedefine/>
    <w:rsid w:val="00B1188A"/>
    <w:pPr>
      <w:spacing w:after="100"/>
      <w:ind w:left="1140"/>
    </w:pPr>
  </w:style>
  <w:style w:type="paragraph" w:styleId="TOC8">
    <w:name w:val="toc 8"/>
    <w:basedOn w:val="Normal"/>
    <w:next w:val="Normal"/>
    <w:autoRedefine/>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qFormat/>
    <w:rsid w:val="00223ABE"/>
    <w:pPr>
      <w:suppressAutoHyphens/>
      <w:ind w:left="1134"/>
    </w:pPr>
    <w:rPr>
      <w:sz w:val="19"/>
      <w:lang w:val="en-GB"/>
    </w:rPr>
  </w:style>
  <w:style w:type="paragraph" w:styleId="Quote">
    <w:name w:val="Quote"/>
    <w:basedOn w:val="Normal"/>
    <w:next w:val="Normal"/>
    <w:link w:val="QuoteChar"/>
    <w:uiPriority w:val="29"/>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BE6B19"/>
    <w:pPr>
      <w:spacing w:after="140"/>
    </w:pPr>
  </w:style>
  <w:style w:type="paragraph" w:customStyle="1" w:styleId="ListParagraph1">
    <w:name w:val="List Paragraph1"/>
    <w:basedOn w:val="Normal2"/>
    <w:next w:val="Normal"/>
    <w:qFormat/>
    <w:rsid w:val="00DD3851"/>
    <w:pPr>
      <w:ind w:left="576"/>
    </w:pPr>
  </w:style>
  <w:style w:type="character" w:styleId="Strong">
    <w:name w:val="Strong"/>
    <w:basedOn w:val="DefaultParagraphFont"/>
    <w:qFormat/>
    <w:rsid w:val="007F3117"/>
    <w:rPr>
      <w:b w:val="0"/>
      <w:bCs/>
    </w:rPr>
  </w:style>
  <w:style w:type="paragraph" w:styleId="BlockText">
    <w:name w:val="Block Text"/>
    <w:basedOn w:val="Normal"/>
    <w:semiHidden/>
    <w:locked/>
    <w:rsid w:val="007F311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TableTextCalibiVerysmall">
    <w:name w:val="Table Text Calibi Very small"/>
    <w:basedOn w:val="TableText"/>
    <w:qFormat/>
    <w:rsid w:val="004C3038"/>
    <w:rPr>
      <w:rFonts w:ascii="Calibri" w:hAnsi="Calibri"/>
      <w:lang w:eastAsia="en-GB"/>
    </w:rPr>
  </w:style>
  <w:style w:type="character" w:styleId="HTMLCode">
    <w:name w:val="HTML Code"/>
    <w:basedOn w:val="DefaultParagraphFont"/>
    <w:unhideWhenUsed/>
    <w:rsid w:val="00623989"/>
    <w:rPr>
      <w:rFonts w:ascii="Courier New" w:eastAsia="Times New Roman" w:hAnsi="Courier New" w:cs="Courier New" w:hint="default"/>
      <w:sz w:val="20"/>
      <w:szCs w:val="20"/>
    </w:rPr>
  </w:style>
  <w:style w:type="character" w:styleId="HTMLKeyboard">
    <w:name w:val="HTML Keyboard"/>
    <w:basedOn w:val="DefaultParagraphFont"/>
    <w:unhideWhenUsed/>
    <w:rsid w:val="00623989"/>
    <w:rPr>
      <w:rFonts w:ascii="Courier New" w:eastAsia="Times New Roman" w:hAnsi="Courier New" w:cs="Courier New" w:hint="default"/>
      <w:sz w:val="20"/>
      <w:szCs w:val="20"/>
    </w:rPr>
  </w:style>
  <w:style w:type="character" w:styleId="HTMLSample">
    <w:name w:val="HTML Sample"/>
    <w:basedOn w:val="DefaultParagraphFont"/>
    <w:unhideWhenUsed/>
    <w:rsid w:val="00623989"/>
    <w:rPr>
      <w:rFonts w:ascii="Courier New" w:eastAsia="Times New Roman" w:hAnsi="Courier New" w:cs="Courier New" w:hint="default"/>
    </w:rPr>
  </w:style>
  <w:style w:type="character" w:styleId="HTMLTypewriter">
    <w:name w:val="HTML Typewriter"/>
    <w:basedOn w:val="DefaultParagraphFont"/>
    <w:unhideWhenUsed/>
    <w:rsid w:val="00623989"/>
    <w:rPr>
      <w:rFonts w:ascii="Courier New" w:eastAsia="Times New Roman" w:hAnsi="Courier New" w:cs="Courier New" w:hint="default"/>
      <w:sz w:val="20"/>
      <w:szCs w:val="20"/>
    </w:rPr>
  </w:style>
  <w:style w:type="paragraph" w:styleId="List">
    <w:name w:val="List"/>
    <w:basedOn w:val="Normal"/>
    <w:semiHidden/>
    <w:unhideWhenUsed/>
    <w:rsid w:val="00623989"/>
    <w:pPr>
      <w:spacing w:after="120"/>
      <w:ind w:left="283" w:hanging="283"/>
    </w:pPr>
    <w:rPr>
      <w:rFonts w:ascii="Calibri" w:hAnsi="Calibri"/>
      <w:sz w:val="22"/>
    </w:rPr>
  </w:style>
  <w:style w:type="paragraph" w:styleId="List2">
    <w:name w:val="List 2"/>
    <w:basedOn w:val="Normal"/>
    <w:semiHidden/>
    <w:unhideWhenUsed/>
    <w:rsid w:val="00623989"/>
    <w:pPr>
      <w:spacing w:after="120"/>
      <w:ind w:left="566" w:hanging="283"/>
    </w:pPr>
    <w:rPr>
      <w:rFonts w:ascii="Calibri" w:hAnsi="Calibri"/>
      <w:sz w:val="22"/>
    </w:rPr>
  </w:style>
  <w:style w:type="paragraph" w:styleId="List3">
    <w:name w:val="List 3"/>
    <w:basedOn w:val="Normal"/>
    <w:semiHidden/>
    <w:unhideWhenUsed/>
    <w:rsid w:val="00623989"/>
    <w:pPr>
      <w:spacing w:after="120"/>
      <w:ind w:left="849" w:hanging="283"/>
    </w:pPr>
    <w:rPr>
      <w:rFonts w:ascii="Calibri" w:hAnsi="Calibri"/>
      <w:sz w:val="22"/>
    </w:rPr>
  </w:style>
  <w:style w:type="paragraph" w:styleId="Closing">
    <w:name w:val="Closing"/>
    <w:basedOn w:val="Normal"/>
    <w:link w:val="ClosingChar"/>
    <w:semiHidden/>
    <w:locked/>
    <w:rsid w:val="00623989"/>
    <w:pPr>
      <w:spacing w:before="0"/>
      <w:ind w:left="4320"/>
    </w:pPr>
  </w:style>
  <w:style w:type="character" w:customStyle="1" w:styleId="ClosingChar">
    <w:name w:val="Closing Char"/>
    <w:basedOn w:val="DefaultParagraphFont"/>
    <w:link w:val="Closing"/>
    <w:semiHidden/>
    <w:rsid w:val="00623989"/>
    <w:rPr>
      <w:lang w:val="en-GB"/>
    </w:rPr>
  </w:style>
  <w:style w:type="paragraph" w:styleId="MessageHeader">
    <w:name w:val="Message Header"/>
    <w:basedOn w:val="Normal"/>
    <w:link w:val="MessageHeaderChar"/>
    <w:semiHidden/>
    <w:unhideWhenUsed/>
    <w:rsid w:val="00623989"/>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Calibri" w:hAnsi="Calibri" w:cs="Arial"/>
      <w:szCs w:val="24"/>
    </w:rPr>
  </w:style>
  <w:style w:type="character" w:customStyle="1" w:styleId="MessageHeaderChar">
    <w:name w:val="Message Header Char"/>
    <w:basedOn w:val="DefaultParagraphFont"/>
    <w:link w:val="MessageHeader"/>
    <w:semiHidden/>
    <w:rsid w:val="00623989"/>
    <w:rPr>
      <w:rFonts w:ascii="Calibri" w:hAnsi="Calibri" w:cs="Arial"/>
      <w:szCs w:val="24"/>
      <w:shd w:val="pct20" w:color="auto" w:fill="auto"/>
      <w:lang w:val="en-GB"/>
    </w:rPr>
  </w:style>
  <w:style w:type="character" w:styleId="EndnoteReference">
    <w:name w:val="endnote reference"/>
    <w:basedOn w:val="DefaultParagraphFont"/>
    <w:semiHidden/>
    <w:unhideWhenUsed/>
    <w:rsid w:val="00623989"/>
    <w:rPr>
      <w:vertAlign w:val="superscript"/>
    </w:rPr>
  </w:style>
  <w:style w:type="table" w:styleId="Table3Deffects1">
    <w:name w:val="Table 3D effects 1"/>
    <w:basedOn w:val="TableNormal"/>
    <w:locked/>
    <w:rsid w:val="00623989"/>
    <w:pPr>
      <w:suppressAutoHyphens/>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623989"/>
    <w:pPr>
      <w:suppressAutoHyphens/>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623989"/>
    <w:pPr>
      <w:suppressAutoHyphens/>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ai">
    <w:name w:val="Outline List 1"/>
    <w:basedOn w:val="NoList"/>
    <w:unhideWhenUsed/>
    <w:rsid w:val="00623989"/>
    <w:pPr>
      <w:numPr>
        <w:numId w:val="19"/>
      </w:numPr>
    </w:pPr>
  </w:style>
  <w:style w:type="numbering" w:styleId="111111">
    <w:name w:val="Outline List 2"/>
    <w:basedOn w:val="NoList"/>
    <w:unhideWhenUsed/>
    <w:rsid w:val="00623989"/>
    <w:pPr>
      <w:numPr>
        <w:numId w:val="20"/>
      </w:numPr>
    </w:pPr>
  </w:style>
  <w:style w:type="paragraph" w:customStyle="1" w:styleId="TableTextXMLCode">
    <w:name w:val="Table Text XML Code"/>
    <w:basedOn w:val="TableText"/>
    <w:qFormat/>
    <w:rsid w:val="00777667"/>
    <w:pPr>
      <w:tabs>
        <w:tab w:val="left" w:pos="180"/>
        <w:tab w:val="left" w:pos="368"/>
        <w:tab w:val="left" w:pos="543"/>
        <w:tab w:val="left" w:pos="719"/>
        <w:tab w:val="left" w:pos="919"/>
        <w:tab w:val="left" w:pos="1069"/>
        <w:tab w:val="left" w:pos="1257"/>
        <w:tab w:val="left" w:pos="1432"/>
        <w:tab w:val="left" w:pos="1620"/>
        <w:tab w:val="left" w:pos="1808"/>
        <w:tab w:val="left" w:pos="1983"/>
        <w:tab w:val="left" w:pos="2171"/>
        <w:tab w:val="left" w:pos="2359"/>
        <w:tab w:val="left" w:pos="2522"/>
        <w:tab w:val="left" w:pos="2697"/>
        <w:tab w:val="left" w:pos="2897"/>
        <w:tab w:val="left" w:pos="3042"/>
        <w:tab w:val="left" w:pos="3236"/>
        <w:tab w:val="left" w:pos="3423"/>
        <w:tab w:val="left" w:pos="3624"/>
        <w:tab w:val="left" w:pos="3787"/>
        <w:tab w:val="left" w:pos="3962"/>
      </w:tabs>
    </w:pPr>
    <w:rPr>
      <w:rFonts w:asciiTheme="minorHAnsi" w:hAnsiTheme="minorHAnsi" w:cstheme="minorHAnsi"/>
      <w:sz w:val="22"/>
      <w:szCs w:val="22"/>
      <w:lang w:eastAsia="en-GB"/>
    </w:rPr>
  </w:style>
  <w:style w:type="paragraph" w:customStyle="1" w:styleId="Normal3">
    <w:name w:val="Normal 3"/>
    <w:basedOn w:val="Normal2"/>
    <w:qFormat/>
    <w:rsid w:val="00B47578"/>
    <w:pPr>
      <w:ind w:left="1080" w:hanging="540"/>
    </w:pPr>
  </w:style>
  <w:style w:type="paragraph" w:customStyle="1" w:styleId="Normal4">
    <w:name w:val="Normal 4"/>
    <w:basedOn w:val="Normal3"/>
    <w:qFormat/>
    <w:rsid w:val="00A6516A"/>
    <w:pPr>
      <w:ind w:left="540"/>
    </w:pPr>
  </w:style>
  <w:style w:type="paragraph" w:customStyle="1" w:styleId="Normal5">
    <w:name w:val="Normal 5"/>
    <w:basedOn w:val="Normal3"/>
    <w:qFormat/>
    <w:rsid w:val="00B47578"/>
    <w:pPr>
      <w:spacing w:after="120"/>
      <w:ind w:firstLine="0"/>
    </w:pPr>
  </w:style>
  <w:style w:type="paragraph" w:customStyle="1" w:styleId="Normal6">
    <w:name w:val="Normal 6"/>
    <w:basedOn w:val="Normal5"/>
    <w:qFormat/>
    <w:rsid w:val="00A6516A"/>
    <w:pPr>
      <w:ind w:left="540"/>
    </w:pPr>
  </w:style>
  <w:style w:type="paragraph" w:customStyle="1" w:styleId="Blocklabel3">
    <w:name w:val="Block label 3"/>
    <w:basedOn w:val="BlockLabel2"/>
    <w:qFormat/>
    <w:rsid w:val="00B47578"/>
    <w:pPr>
      <w:ind w:left="540"/>
    </w:pPr>
  </w:style>
  <w:style w:type="paragraph" w:customStyle="1" w:styleId="Blocklabel4">
    <w:name w:val="Block label 4"/>
    <w:basedOn w:val="BlockLabel"/>
    <w:qFormat/>
    <w:rsid w:val="00B31661"/>
    <w:pPr>
      <w:ind w:left="540" w:hanging="540"/>
    </w:pPr>
  </w:style>
  <w:style w:type="paragraph" w:customStyle="1" w:styleId="TableHeadingCali9pt">
    <w:name w:val="Table Heading Cali 9pt"/>
    <w:basedOn w:val="TableHeading"/>
    <w:qFormat/>
    <w:rsid w:val="00C3530C"/>
    <w:rPr>
      <w:rFonts w:asciiTheme="minorHAnsi" w:hAnsiTheme="minorHAnsi" w:cstheme="minorHAnsi"/>
      <w:sz w:val="18"/>
      <w:szCs w:val="18"/>
    </w:rPr>
  </w:style>
  <w:style w:type="paragraph" w:customStyle="1" w:styleId="TableTextCalibri9pt">
    <w:name w:val="Table Text Calibri 9pt"/>
    <w:basedOn w:val="TableText"/>
    <w:qFormat/>
    <w:rsid w:val="00C3530C"/>
    <w:rPr>
      <w:rFonts w:asciiTheme="minorHAnsi" w:hAnsiTheme="minorHAnsi" w:cstheme="minorHAnsi"/>
      <w:sz w:val="18"/>
      <w:szCs w:val="18"/>
    </w:rPr>
  </w:style>
  <w:style w:type="paragraph" w:customStyle="1" w:styleId="TableHeadingCal8pt">
    <w:name w:val="Table Heading Cal 8pt"/>
    <w:basedOn w:val="TableHeadingCali9pt"/>
    <w:qFormat/>
    <w:rsid w:val="005B04A3"/>
    <w:rPr>
      <w:sz w:val="16"/>
      <w:szCs w:val="16"/>
    </w:rPr>
  </w:style>
  <w:style w:type="paragraph" w:customStyle="1" w:styleId="Tabletextcal8pt">
    <w:name w:val="Table text cal 8pt"/>
    <w:basedOn w:val="TableTextCalibri9pt"/>
    <w:qFormat/>
    <w:rsid w:val="005B04A3"/>
    <w:rPr>
      <w:sz w:val="16"/>
      <w:szCs w:val="16"/>
    </w:rPr>
  </w:style>
  <w:style w:type="paragraph" w:customStyle="1" w:styleId="Normal4beforetable">
    <w:name w:val="Normal 4 before table"/>
    <w:basedOn w:val="Normal4"/>
    <w:qFormat/>
    <w:rsid w:val="00593AB2"/>
    <w:pPr>
      <w:spacing w:after="120"/>
      <w:ind w:left="539" w:hanging="539"/>
    </w:pPr>
  </w:style>
  <w:style w:type="paragraph" w:customStyle="1" w:styleId="TableTextXMLCode2">
    <w:name w:val="Table Text XML Code 2"/>
    <w:basedOn w:val="TableTextXMLCode"/>
    <w:qFormat/>
    <w:rsid w:val="00C545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469783874">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816649611">
      <w:bodyDiv w:val="1"/>
      <w:marLeft w:val="0"/>
      <w:marRight w:val="0"/>
      <w:marTop w:val="0"/>
      <w:marBottom w:val="0"/>
      <w:divBdr>
        <w:top w:val="none" w:sz="0" w:space="0" w:color="auto"/>
        <w:left w:val="none" w:sz="0" w:space="0" w:color="auto"/>
        <w:bottom w:val="none" w:sz="0" w:space="0" w:color="auto"/>
        <w:right w:val="none" w:sz="0" w:space="0" w:color="auto"/>
      </w:divBdr>
    </w:div>
    <w:div w:id="1030647063">
      <w:bodyDiv w:val="1"/>
      <w:marLeft w:val="0"/>
      <w:marRight w:val="0"/>
      <w:marTop w:val="0"/>
      <w:marBottom w:val="0"/>
      <w:divBdr>
        <w:top w:val="none" w:sz="0" w:space="0" w:color="auto"/>
        <w:left w:val="none" w:sz="0" w:space="0" w:color="auto"/>
        <w:bottom w:val="none" w:sz="0" w:space="0" w:color="auto"/>
        <w:right w:val="none" w:sz="0" w:space="0" w:color="auto"/>
      </w:divBdr>
    </w:div>
    <w:div w:id="1099253181">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192912038">
      <w:bodyDiv w:val="1"/>
      <w:marLeft w:val="0"/>
      <w:marRight w:val="0"/>
      <w:marTop w:val="0"/>
      <w:marBottom w:val="0"/>
      <w:divBdr>
        <w:top w:val="none" w:sz="0" w:space="0" w:color="auto"/>
        <w:left w:val="none" w:sz="0" w:space="0" w:color="auto"/>
        <w:bottom w:val="none" w:sz="0" w:space="0" w:color="auto"/>
        <w:right w:val="none" w:sz="0" w:space="0" w:color="auto"/>
      </w:divBdr>
    </w:div>
    <w:div w:id="1509636057">
      <w:bodyDiv w:val="1"/>
      <w:marLeft w:val="0"/>
      <w:marRight w:val="0"/>
      <w:marTop w:val="0"/>
      <w:marBottom w:val="0"/>
      <w:divBdr>
        <w:top w:val="none" w:sz="0" w:space="0" w:color="auto"/>
        <w:left w:val="none" w:sz="0" w:space="0" w:color="auto"/>
        <w:bottom w:val="none" w:sz="0" w:space="0" w:color="auto"/>
        <w:right w:val="none" w:sz="0" w:space="0" w:color="auto"/>
      </w:divBdr>
    </w:div>
    <w:div w:id="1569414172">
      <w:bodyDiv w:val="1"/>
      <w:marLeft w:val="0"/>
      <w:marRight w:val="0"/>
      <w:marTop w:val="0"/>
      <w:marBottom w:val="0"/>
      <w:divBdr>
        <w:top w:val="none" w:sz="0" w:space="0" w:color="auto"/>
        <w:left w:val="none" w:sz="0" w:space="0" w:color="auto"/>
        <w:bottom w:val="none" w:sz="0" w:space="0" w:color="auto"/>
        <w:right w:val="none" w:sz="0" w:space="0" w:color="auto"/>
      </w:divBdr>
    </w:div>
    <w:div w:id="1614088976">
      <w:bodyDiv w:val="1"/>
      <w:marLeft w:val="0"/>
      <w:marRight w:val="0"/>
      <w:marTop w:val="0"/>
      <w:marBottom w:val="0"/>
      <w:divBdr>
        <w:top w:val="none" w:sz="0" w:space="0" w:color="auto"/>
        <w:left w:val="none" w:sz="0" w:space="0" w:color="auto"/>
        <w:bottom w:val="none" w:sz="0" w:space="0" w:color="auto"/>
        <w:right w:val="none" w:sz="0" w:space="0" w:color="auto"/>
      </w:divBdr>
    </w:div>
    <w:div w:id="1752116693">
      <w:bodyDiv w:val="1"/>
      <w:marLeft w:val="0"/>
      <w:marRight w:val="0"/>
      <w:marTop w:val="0"/>
      <w:marBottom w:val="0"/>
      <w:divBdr>
        <w:top w:val="none" w:sz="0" w:space="0" w:color="auto"/>
        <w:left w:val="none" w:sz="0" w:space="0" w:color="auto"/>
        <w:bottom w:val="none" w:sz="0" w:space="0" w:color="auto"/>
        <w:right w:val="none" w:sz="0" w:space="0" w:color="auto"/>
      </w:divBdr>
    </w:div>
    <w:div w:id="1764569150">
      <w:bodyDiv w:val="1"/>
      <w:marLeft w:val="0"/>
      <w:marRight w:val="0"/>
      <w:marTop w:val="0"/>
      <w:marBottom w:val="0"/>
      <w:divBdr>
        <w:top w:val="none" w:sz="0" w:space="0" w:color="auto"/>
        <w:left w:val="none" w:sz="0" w:space="0" w:color="auto"/>
        <w:bottom w:val="none" w:sz="0" w:space="0" w:color="auto"/>
        <w:right w:val="none" w:sz="0" w:space="0" w:color="auto"/>
      </w:divBdr>
    </w:div>
    <w:div w:id="1943875446">
      <w:bodyDiv w:val="1"/>
      <w:marLeft w:val="0"/>
      <w:marRight w:val="0"/>
      <w:marTop w:val="0"/>
      <w:marBottom w:val="0"/>
      <w:divBdr>
        <w:top w:val="none" w:sz="0" w:space="0" w:color="auto"/>
        <w:left w:val="none" w:sz="0" w:space="0" w:color="auto"/>
        <w:bottom w:val="none" w:sz="0" w:space="0" w:color="auto"/>
        <w:right w:val="none" w:sz="0" w:space="0" w:color="auto"/>
      </w:divBdr>
    </w:div>
    <w:div w:id="2017413697">
      <w:bodyDiv w:val="1"/>
      <w:marLeft w:val="0"/>
      <w:marRight w:val="0"/>
      <w:marTop w:val="0"/>
      <w:marBottom w:val="0"/>
      <w:divBdr>
        <w:top w:val="none" w:sz="0" w:space="0" w:color="auto"/>
        <w:left w:val="none" w:sz="0" w:space="0" w:color="auto"/>
        <w:bottom w:val="none" w:sz="0" w:space="0" w:color="auto"/>
        <w:right w:val="none" w:sz="0" w:space="0" w:color="auto"/>
      </w:divBdr>
    </w:div>
    <w:div w:id="20525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image" Target="media/image3.png"/><Relationship Id="rId39" Type="http://schemas.openxmlformats.org/officeDocument/2006/relationships/image" Target="media/image13.png"/><Relationship Id="rId21" Type="http://schemas.openxmlformats.org/officeDocument/2006/relationships/footer" Target="footer4.xml"/><Relationship Id="rId34" Type="http://schemas.openxmlformats.org/officeDocument/2006/relationships/image" Target="media/image8.jpe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oter" Target="footer6.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oleObject" Target="embeddings/oleObject2.bin"/><Relationship Id="rId30" Type="http://schemas.openxmlformats.org/officeDocument/2006/relationships/image" Target="media/image5.png"/><Relationship Id="rId35" Type="http://schemas.openxmlformats.org/officeDocument/2006/relationships/image" Target="media/image9.jpeg"/><Relationship Id="rId43" Type="http://schemas.openxmlformats.org/officeDocument/2006/relationships/image" Target="media/image17.png"/><Relationship Id="rId48" Type="http://schemas.openxmlformats.org/officeDocument/2006/relationships/header" Target="header6.xml"/><Relationship Id="rId8" Type="http://schemas.openxmlformats.org/officeDocument/2006/relationships/settings" Target="settings.xml"/><Relationship Id="rId51" Type="http://schemas.openxmlformats.org/officeDocument/2006/relationships/header" Target="header8.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image" Target="media/image7.jpe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eader" Target="header5.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79950fd8-114b-4125-bc89-6e0caf5999ad" xsi:nil="true"/>
    <Doc_x0020_type xmlns="79950fd8-114b-4125-bc89-6e0caf5999ad" xsi:nil="true"/>
    <_dlc_DocId xmlns="3893cfbf-5935-464e-a2c5-0f7de141152c">SW-AAACS-46333</_dlc_DocId>
    <_dlc_DocIdUrl xmlns="3893cfbf-5935-464e-a2c5-0f7de141152c">
      <Url>https://planet2.swift.com/ourzone/workspaces/Standards Team/_layouts/15/DocIdRedir.aspx?ID=SW-AAACS-46333</Url>
      <Description>SW-AAACS-46333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29B77-51F0-4507-AB1B-AAB149E95DAB}">
  <ds:schemaRefs>
    <ds:schemaRef ds:uri="http://schemas.microsoft.com/sharepoint/v3/contenttype/forms"/>
  </ds:schemaRefs>
</ds:datastoreItem>
</file>

<file path=customXml/itemProps2.xml><?xml version="1.0" encoding="utf-8"?>
<ds:datastoreItem xmlns:ds="http://schemas.openxmlformats.org/officeDocument/2006/customXml" ds:itemID="{0B3B8D47-7192-48E1-977A-7CA7BAC7A616}">
  <ds:schemaRefs>
    <ds:schemaRef ds:uri="http://schemas.microsoft.com/office/2006/metadata/properties"/>
    <ds:schemaRef ds:uri="http://schemas.microsoft.com/office/2006/documentManagement/types"/>
    <ds:schemaRef ds:uri="79950fd8-114b-4125-bc89-6e0caf5999ad"/>
    <ds:schemaRef ds:uri="http://purl.org/dc/terms/"/>
    <ds:schemaRef ds:uri="http://purl.org/dc/dcmitype/"/>
    <ds:schemaRef ds:uri="http://schemas.microsoft.com/office/infopath/2007/PartnerControls"/>
    <ds:schemaRef ds:uri="http://schemas.openxmlformats.org/package/2006/metadata/core-properties"/>
    <ds:schemaRef ds:uri="http://schemas.microsoft.com/sharepoint/v3"/>
    <ds:schemaRef ds:uri="3893cfbf-5935-464e-a2c5-0f7de141152c"/>
    <ds:schemaRef ds:uri="http://www.w3.org/XML/1998/namespace"/>
    <ds:schemaRef ds:uri="http://purl.org/dc/elements/1.1/"/>
  </ds:schemaRefs>
</ds:datastoreItem>
</file>

<file path=customXml/itemProps3.xml><?xml version="1.0" encoding="utf-8"?>
<ds:datastoreItem xmlns:ds="http://schemas.openxmlformats.org/officeDocument/2006/customXml" ds:itemID="{4A9817DB-50C5-49FB-B5D7-A8E3FFADC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F3484F-1E88-43BA-A21D-ADE2E95218AA}">
  <ds:schemaRefs>
    <ds:schemaRef ds:uri="http://schemas.microsoft.com/sharepoint/events"/>
  </ds:schemaRefs>
</ds:datastoreItem>
</file>

<file path=customXml/itemProps5.xml><?xml version="1.0" encoding="utf-8"?>
<ds:datastoreItem xmlns:ds="http://schemas.openxmlformats.org/officeDocument/2006/customXml" ds:itemID="{8883734C-572C-4BFC-9FC3-4B5F3302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5295</Words>
  <Characters>35249</Characters>
  <Application>Microsoft Office Word</Application>
  <DocSecurity>0</DocSecurity>
  <Lines>1532</Lines>
  <Paragraphs>1013</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39531</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STEENO Aurelie</cp:lastModifiedBy>
  <cp:revision>2</cp:revision>
  <cp:lastPrinted>2018-10-17T10:25:00Z</cp:lastPrinted>
  <dcterms:created xsi:type="dcterms:W3CDTF">2021-02-23T17:02:00Z</dcterms:created>
  <dcterms:modified xsi:type="dcterms:W3CDTF">2021-02-23T17:02:00Z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_dlc_DocIdItemGuid">
    <vt:lpwstr>469c4815-1a1d-4834-ba9b-2a769c2b5bad</vt:lpwstr>
  </property>
  <property fmtid="{D5CDD505-2E9C-101B-9397-08002B2CF9AE}" pid="7" name="ContentTypeId">
    <vt:lpwstr>0x0101004C9DECB2D12E4C3EA904DFA9AD5B1250003B0334B05424834BA44D5117EF25DD4F</vt:lpwstr>
  </property>
</Properties>
</file>