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C7812" w14:textId="7A486764" w:rsidR="00FC66CD" w:rsidRPr="00516F3F" w:rsidRDefault="005331A5" w:rsidP="005A6353">
      <w:pPr>
        <w:pStyle w:val="ProductFamily"/>
      </w:pPr>
      <w:r>
        <w:t>ISO 20022</w:t>
      </w:r>
    </w:p>
    <w:p w14:paraId="1B171DF0" w14:textId="57509E22" w:rsidR="00FC66CD" w:rsidRPr="00516F3F" w:rsidRDefault="00B629EB" w:rsidP="005A6353">
      <w:pPr>
        <w:pStyle w:val="ProductName"/>
      </w:pPr>
      <w:r>
        <w:t>Market Claims</w:t>
      </w:r>
    </w:p>
    <w:p w14:paraId="60E43A08" w14:textId="77777777" w:rsidR="00FC66CD" w:rsidRPr="00516F3F" w:rsidRDefault="00FC66CD" w:rsidP="005A6353">
      <w:pPr>
        <w:pStyle w:val="Titlepagetext"/>
      </w:pPr>
    </w:p>
    <w:p w14:paraId="2E932770" w14:textId="13C76A42" w:rsidR="00FC66CD" w:rsidRPr="00516F3F" w:rsidRDefault="00FC66CD" w:rsidP="005A6353">
      <w:pPr>
        <w:pStyle w:val="Productvariant"/>
      </w:pPr>
    </w:p>
    <w:p w14:paraId="5E5CC80E" w14:textId="541CEF74" w:rsidR="00FC66CD" w:rsidRDefault="000877E0" w:rsidP="005A6353">
      <w:pPr>
        <w:pStyle w:val="DocumentTitle"/>
      </w:pPr>
      <w:r w:rsidRPr="00516F3F">
        <w:t>Message Definition Report Part 1</w:t>
      </w:r>
    </w:p>
    <w:p w14:paraId="37623F25" w14:textId="6221DE2D" w:rsidR="005331A5" w:rsidRPr="00516F3F" w:rsidRDefault="005331A5" w:rsidP="005331A5">
      <w:pPr>
        <w:pStyle w:val="DocumentSubtitle"/>
      </w:pPr>
      <w:r>
        <w:t xml:space="preserve">Maintenance 2020/2021 - </w:t>
      </w:r>
      <w:r w:rsidRPr="0086543A">
        <w:t xml:space="preserve">Approved by </w:t>
      </w:r>
      <w:r>
        <w:t>ISO Securities SEG on the 25th of January 2021</w:t>
      </w:r>
    </w:p>
    <w:p w14:paraId="791364D9" w14:textId="77777777" w:rsidR="00FC66CD" w:rsidRPr="00516F3F" w:rsidRDefault="002070D4" w:rsidP="005A6353">
      <w:pPr>
        <w:pStyle w:val="Titlepagetext"/>
      </w:pPr>
      <w:r w:rsidRPr="00516F3F">
        <w:t xml:space="preserve">This document provides information about the use of the messages for </w:t>
      </w:r>
      <w:r w:rsidR="0015562C">
        <w:t>market claims</w:t>
      </w:r>
      <w:r w:rsidRPr="00516F3F">
        <w:t xml:space="preserve"> and includes, for example, business scenarios and messages flows.</w:t>
      </w:r>
    </w:p>
    <w:p w14:paraId="7810D86F" w14:textId="1FB05AC7" w:rsidR="00FC66CD" w:rsidRPr="00516F3F" w:rsidRDefault="003C7557" w:rsidP="00B76A9A">
      <w:pPr>
        <w:pStyle w:val="Releasedate"/>
        <w:rPr>
          <w:snapToGrid w:val="0"/>
        </w:rPr>
        <w:sectPr w:rsidR="00FC66CD" w:rsidRPr="00516F3F" w:rsidSect="006E0076">
          <w:headerReference w:type="even" r:id="rId12"/>
          <w:headerReference w:type="default" r:id="rId13"/>
          <w:footerReference w:type="even" r:id="rId14"/>
          <w:footerReference w:type="default" r:id="rId15"/>
          <w:headerReference w:type="first" r:id="rId16"/>
          <w:footerReference w:type="first" r:id="rId17"/>
          <w:type w:val="oddPage"/>
          <w:pgSz w:w="11909" w:h="15840" w:code="9"/>
          <w:pgMar w:top="1021" w:right="1304" w:bottom="1701" w:left="1304" w:header="567" w:footer="567" w:gutter="0"/>
          <w:cols w:space="720"/>
          <w:titlePg/>
        </w:sectPr>
      </w:pPr>
      <w:r>
        <w:t>February</w:t>
      </w:r>
      <w:r w:rsidR="00B62124">
        <w:t xml:space="preserve"> </w:t>
      </w:r>
      <w:r>
        <w:t>2021</w:t>
      </w:r>
    </w:p>
    <w:p w14:paraId="394C010D" w14:textId="77777777" w:rsidR="00FC66CD" w:rsidRPr="00516F3F" w:rsidRDefault="00FC66CD" w:rsidP="00A8050C">
      <w:pPr>
        <w:pStyle w:val="IntroHeading"/>
      </w:pPr>
      <w:bookmarkStart w:id="0" w:name="_Toc314668488"/>
      <w:bookmarkStart w:id="1" w:name="_Toc315438490"/>
      <w:bookmarkStart w:id="2" w:name="_Toc63845100"/>
      <w:r w:rsidRPr="00516F3F">
        <w:lastRenderedPageBreak/>
        <w:t>Table of Contents</w:t>
      </w:r>
      <w:bookmarkEnd w:id="0"/>
      <w:bookmarkEnd w:id="1"/>
      <w:bookmarkEnd w:id="2"/>
    </w:p>
    <w:p w14:paraId="2BD58112" w14:textId="08DB9B7D" w:rsidR="002D1045" w:rsidRDefault="00522923">
      <w:pPr>
        <w:pStyle w:val="TOC1"/>
        <w:rPr>
          <w:rFonts w:asciiTheme="minorHAnsi" w:eastAsiaTheme="minorEastAsia" w:hAnsiTheme="minorHAnsi" w:cstheme="minorBidi"/>
          <w:b w:val="0"/>
          <w:sz w:val="22"/>
          <w:szCs w:val="22"/>
          <w:lang w:eastAsia="en-GB"/>
        </w:rPr>
      </w:pPr>
      <w:r w:rsidRPr="00516F3F">
        <w:rPr>
          <w:snapToGrid w:val="0"/>
        </w:rPr>
        <w:fldChar w:fldCharType="begin"/>
      </w:r>
      <w:r w:rsidRPr="00516F3F">
        <w:rPr>
          <w:snapToGrid w:val="0"/>
        </w:rPr>
        <w:instrText xml:space="preserve"> TOC \o "1-2" \h \z \u </w:instrText>
      </w:r>
      <w:r w:rsidRPr="00516F3F">
        <w:rPr>
          <w:snapToGrid w:val="0"/>
        </w:rPr>
        <w:fldChar w:fldCharType="separate"/>
      </w:r>
      <w:hyperlink w:anchor="_Toc63845100" w:history="1">
        <w:r w:rsidR="002D1045" w:rsidRPr="00F82A3C">
          <w:rPr>
            <w:rStyle w:val="Hyperlink"/>
          </w:rPr>
          <w:t>Table of Contents</w:t>
        </w:r>
        <w:r w:rsidR="002D1045">
          <w:rPr>
            <w:webHidden/>
          </w:rPr>
          <w:tab/>
        </w:r>
        <w:r w:rsidR="002D1045">
          <w:rPr>
            <w:webHidden/>
          </w:rPr>
          <w:fldChar w:fldCharType="begin"/>
        </w:r>
        <w:r w:rsidR="002D1045">
          <w:rPr>
            <w:webHidden/>
          </w:rPr>
          <w:instrText xml:space="preserve"> PAGEREF _Toc63845100 \h </w:instrText>
        </w:r>
        <w:r w:rsidR="002D1045">
          <w:rPr>
            <w:webHidden/>
          </w:rPr>
        </w:r>
        <w:r w:rsidR="002D1045">
          <w:rPr>
            <w:webHidden/>
          </w:rPr>
          <w:fldChar w:fldCharType="separate"/>
        </w:r>
        <w:r w:rsidR="002D1045">
          <w:rPr>
            <w:webHidden/>
          </w:rPr>
          <w:t>2</w:t>
        </w:r>
        <w:r w:rsidR="002D1045">
          <w:rPr>
            <w:webHidden/>
          </w:rPr>
          <w:fldChar w:fldCharType="end"/>
        </w:r>
      </w:hyperlink>
    </w:p>
    <w:p w14:paraId="38C568B4" w14:textId="4929A10F" w:rsidR="002D1045" w:rsidRDefault="00711CC9">
      <w:pPr>
        <w:pStyle w:val="TOC1"/>
        <w:rPr>
          <w:rFonts w:asciiTheme="minorHAnsi" w:eastAsiaTheme="minorEastAsia" w:hAnsiTheme="minorHAnsi" w:cstheme="minorBidi"/>
          <w:b w:val="0"/>
          <w:sz w:val="22"/>
          <w:szCs w:val="22"/>
          <w:lang w:eastAsia="en-GB"/>
        </w:rPr>
      </w:pPr>
      <w:hyperlink w:anchor="_Toc63845101" w:history="1">
        <w:r w:rsidR="002D1045" w:rsidRPr="00F82A3C">
          <w:rPr>
            <w:rStyle w:val="Hyperlink"/>
          </w:rPr>
          <w:t>1</w:t>
        </w:r>
        <w:r w:rsidR="002D1045">
          <w:rPr>
            <w:rFonts w:asciiTheme="minorHAnsi" w:eastAsiaTheme="minorEastAsia" w:hAnsiTheme="minorHAnsi" w:cstheme="minorBidi"/>
            <w:b w:val="0"/>
            <w:sz w:val="22"/>
            <w:szCs w:val="22"/>
            <w:lang w:eastAsia="en-GB"/>
          </w:rPr>
          <w:tab/>
        </w:r>
        <w:r w:rsidR="002D1045" w:rsidRPr="00F82A3C">
          <w:rPr>
            <w:rStyle w:val="Hyperlink"/>
          </w:rPr>
          <w:t>Introduction</w:t>
        </w:r>
        <w:r w:rsidR="002D1045">
          <w:rPr>
            <w:webHidden/>
          </w:rPr>
          <w:tab/>
        </w:r>
        <w:r w:rsidR="002D1045">
          <w:rPr>
            <w:webHidden/>
          </w:rPr>
          <w:fldChar w:fldCharType="begin"/>
        </w:r>
        <w:r w:rsidR="002D1045">
          <w:rPr>
            <w:webHidden/>
          </w:rPr>
          <w:instrText xml:space="preserve"> PAGEREF _Toc63845101 \h </w:instrText>
        </w:r>
        <w:r w:rsidR="002D1045">
          <w:rPr>
            <w:webHidden/>
          </w:rPr>
        </w:r>
        <w:r w:rsidR="002D1045">
          <w:rPr>
            <w:webHidden/>
          </w:rPr>
          <w:fldChar w:fldCharType="separate"/>
        </w:r>
        <w:r w:rsidR="002D1045">
          <w:rPr>
            <w:webHidden/>
          </w:rPr>
          <w:t>4</w:t>
        </w:r>
        <w:r w:rsidR="002D1045">
          <w:rPr>
            <w:webHidden/>
          </w:rPr>
          <w:fldChar w:fldCharType="end"/>
        </w:r>
      </w:hyperlink>
    </w:p>
    <w:p w14:paraId="084EA114" w14:textId="33CBA685" w:rsidR="002D1045" w:rsidRDefault="00711CC9">
      <w:pPr>
        <w:pStyle w:val="TOC2"/>
        <w:rPr>
          <w:rFonts w:asciiTheme="minorHAnsi" w:eastAsiaTheme="minorEastAsia" w:hAnsiTheme="minorHAnsi" w:cstheme="minorBidi"/>
          <w:snapToGrid/>
          <w:sz w:val="22"/>
          <w:szCs w:val="22"/>
          <w:lang w:eastAsia="en-GB"/>
        </w:rPr>
      </w:pPr>
      <w:hyperlink w:anchor="_Toc63845102" w:history="1">
        <w:r w:rsidR="002D1045" w:rsidRPr="00F82A3C">
          <w:rPr>
            <w:rStyle w:val="Hyperlink"/>
          </w:rPr>
          <w:t>1.1</w:t>
        </w:r>
        <w:r w:rsidR="002D1045">
          <w:rPr>
            <w:rFonts w:asciiTheme="minorHAnsi" w:eastAsiaTheme="minorEastAsia" w:hAnsiTheme="minorHAnsi" w:cstheme="minorBidi"/>
            <w:snapToGrid/>
            <w:sz w:val="22"/>
            <w:szCs w:val="22"/>
            <w:lang w:eastAsia="en-GB"/>
          </w:rPr>
          <w:tab/>
        </w:r>
        <w:r w:rsidR="002D1045" w:rsidRPr="00F82A3C">
          <w:rPr>
            <w:rStyle w:val="Hyperlink"/>
          </w:rPr>
          <w:t>Terms and Definitions</w:t>
        </w:r>
        <w:r w:rsidR="002D1045">
          <w:rPr>
            <w:webHidden/>
          </w:rPr>
          <w:tab/>
        </w:r>
        <w:r w:rsidR="002D1045">
          <w:rPr>
            <w:webHidden/>
          </w:rPr>
          <w:fldChar w:fldCharType="begin"/>
        </w:r>
        <w:r w:rsidR="002D1045">
          <w:rPr>
            <w:webHidden/>
          </w:rPr>
          <w:instrText xml:space="preserve"> PAGEREF _Toc63845102 \h </w:instrText>
        </w:r>
        <w:r w:rsidR="002D1045">
          <w:rPr>
            <w:webHidden/>
          </w:rPr>
        </w:r>
        <w:r w:rsidR="002D1045">
          <w:rPr>
            <w:webHidden/>
          </w:rPr>
          <w:fldChar w:fldCharType="separate"/>
        </w:r>
        <w:r w:rsidR="002D1045">
          <w:rPr>
            <w:webHidden/>
          </w:rPr>
          <w:t>4</w:t>
        </w:r>
        <w:r w:rsidR="002D1045">
          <w:rPr>
            <w:webHidden/>
          </w:rPr>
          <w:fldChar w:fldCharType="end"/>
        </w:r>
      </w:hyperlink>
    </w:p>
    <w:p w14:paraId="4B862E05" w14:textId="59A66CE7" w:rsidR="002D1045" w:rsidRDefault="00711CC9">
      <w:pPr>
        <w:pStyle w:val="TOC2"/>
        <w:rPr>
          <w:rFonts w:asciiTheme="minorHAnsi" w:eastAsiaTheme="minorEastAsia" w:hAnsiTheme="minorHAnsi" w:cstheme="minorBidi"/>
          <w:snapToGrid/>
          <w:sz w:val="22"/>
          <w:szCs w:val="22"/>
          <w:lang w:eastAsia="en-GB"/>
        </w:rPr>
      </w:pPr>
      <w:hyperlink w:anchor="_Toc63845103" w:history="1">
        <w:r w:rsidR="002D1045" w:rsidRPr="00F82A3C">
          <w:rPr>
            <w:rStyle w:val="Hyperlink"/>
          </w:rPr>
          <w:t>1.2</w:t>
        </w:r>
        <w:r w:rsidR="002D1045">
          <w:rPr>
            <w:rFonts w:asciiTheme="minorHAnsi" w:eastAsiaTheme="minorEastAsia" w:hAnsiTheme="minorHAnsi" w:cstheme="minorBidi"/>
            <w:snapToGrid/>
            <w:sz w:val="22"/>
            <w:szCs w:val="22"/>
            <w:lang w:eastAsia="en-GB"/>
          </w:rPr>
          <w:tab/>
        </w:r>
        <w:r w:rsidR="002D1045" w:rsidRPr="00F82A3C">
          <w:rPr>
            <w:rStyle w:val="Hyperlink"/>
          </w:rPr>
          <w:t>Abbreviations and Acronyms</w:t>
        </w:r>
        <w:r w:rsidR="002D1045">
          <w:rPr>
            <w:webHidden/>
          </w:rPr>
          <w:tab/>
        </w:r>
        <w:r w:rsidR="002D1045">
          <w:rPr>
            <w:webHidden/>
          </w:rPr>
          <w:fldChar w:fldCharType="begin"/>
        </w:r>
        <w:r w:rsidR="002D1045">
          <w:rPr>
            <w:webHidden/>
          </w:rPr>
          <w:instrText xml:space="preserve"> PAGEREF _Toc63845103 \h </w:instrText>
        </w:r>
        <w:r w:rsidR="002D1045">
          <w:rPr>
            <w:webHidden/>
          </w:rPr>
        </w:r>
        <w:r w:rsidR="002D1045">
          <w:rPr>
            <w:webHidden/>
          </w:rPr>
          <w:fldChar w:fldCharType="separate"/>
        </w:r>
        <w:r w:rsidR="002D1045">
          <w:rPr>
            <w:webHidden/>
          </w:rPr>
          <w:t>4</w:t>
        </w:r>
        <w:r w:rsidR="002D1045">
          <w:rPr>
            <w:webHidden/>
          </w:rPr>
          <w:fldChar w:fldCharType="end"/>
        </w:r>
      </w:hyperlink>
    </w:p>
    <w:p w14:paraId="75A040AB" w14:textId="1FDAF670" w:rsidR="002D1045" w:rsidRDefault="00711CC9">
      <w:pPr>
        <w:pStyle w:val="TOC2"/>
        <w:rPr>
          <w:rFonts w:asciiTheme="minorHAnsi" w:eastAsiaTheme="minorEastAsia" w:hAnsiTheme="minorHAnsi" w:cstheme="minorBidi"/>
          <w:snapToGrid/>
          <w:sz w:val="22"/>
          <w:szCs w:val="22"/>
          <w:lang w:eastAsia="en-GB"/>
        </w:rPr>
      </w:pPr>
      <w:hyperlink w:anchor="_Toc63845104" w:history="1">
        <w:r w:rsidR="002D1045" w:rsidRPr="00F82A3C">
          <w:rPr>
            <w:rStyle w:val="Hyperlink"/>
          </w:rPr>
          <w:t>1.3</w:t>
        </w:r>
        <w:r w:rsidR="002D1045">
          <w:rPr>
            <w:rFonts w:asciiTheme="minorHAnsi" w:eastAsiaTheme="minorEastAsia" w:hAnsiTheme="minorHAnsi" w:cstheme="minorBidi"/>
            <w:snapToGrid/>
            <w:sz w:val="22"/>
            <w:szCs w:val="22"/>
            <w:lang w:eastAsia="en-GB"/>
          </w:rPr>
          <w:tab/>
        </w:r>
        <w:r w:rsidR="002D1045" w:rsidRPr="00F82A3C">
          <w:rPr>
            <w:rStyle w:val="Hyperlink"/>
          </w:rPr>
          <w:t>Document Scope and Objectives</w:t>
        </w:r>
        <w:r w:rsidR="002D1045">
          <w:rPr>
            <w:webHidden/>
          </w:rPr>
          <w:tab/>
        </w:r>
        <w:r w:rsidR="002D1045">
          <w:rPr>
            <w:webHidden/>
          </w:rPr>
          <w:fldChar w:fldCharType="begin"/>
        </w:r>
        <w:r w:rsidR="002D1045">
          <w:rPr>
            <w:webHidden/>
          </w:rPr>
          <w:instrText xml:space="preserve"> PAGEREF _Toc63845104 \h </w:instrText>
        </w:r>
        <w:r w:rsidR="002D1045">
          <w:rPr>
            <w:webHidden/>
          </w:rPr>
        </w:r>
        <w:r w:rsidR="002D1045">
          <w:rPr>
            <w:webHidden/>
          </w:rPr>
          <w:fldChar w:fldCharType="separate"/>
        </w:r>
        <w:r w:rsidR="002D1045">
          <w:rPr>
            <w:webHidden/>
          </w:rPr>
          <w:t>5</w:t>
        </w:r>
        <w:r w:rsidR="002D1045">
          <w:rPr>
            <w:webHidden/>
          </w:rPr>
          <w:fldChar w:fldCharType="end"/>
        </w:r>
      </w:hyperlink>
    </w:p>
    <w:p w14:paraId="1FDDCB92" w14:textId="1A3C5EAF" w:rsidR="002D1045" w:rsidRDefault="00711CC9">
      <w:pPr>
        <w:pStyle w:val="TOC2"/>
        <w:rPr>
          <w:rFonts w:asciiTheme="minorHAnsi" w:eastAsiaTheme="minorEastAsia" w:hAnsiTheme="minorHAnsi" w:cstheme="minorBidi"/>
          <w:snapToGrid/>
          <w:sz w:val="22"/>
          <w:szCs w:val="22"/>
          <w:lang w:eastAsia="en-GB"/>
        </w:rPr>
      </w:pPr>
      <w:hyperlink w:anchor="_Toc63845105" w:history="1">
        <w:r w:rsidR="002D1045" w:rsidRPr="00F82A3C">
          <w:rPr>
            <w:rStyle w:val="Hyperlink"/>
          </w:rPr>
          <w:t>1.4</w:t>
        </w:r>
        <w:r w:rsidR="002D1045">
          <w:rPr>
            <w:rFonts w:asciiTheme="minorHAnsi" w:eastAsiaTheme="minorEastAsia" w:hAnsiTheme="minorHAnsi" w:cstheme="minorBidi"/>
            <w:snapToGrid/>
            <w:sz w:val="22"/>
            <w:szCs w:val="22"/>
            <w:lang w:eastAsia="en-GB"/>
          </w:rPr>
          <w:tab/>
        </w:r>
        <w:r w:rsidR="002D1045" w:rsidRPr="00F82A3C">
          <w:rPr>
            <w:rStyle w:val="Hyperlink"/>
          </w:rPr>
          <w:t>References</w:t>
        </w:r>
        <w:r w:rsidR="002D1045">
          <w:rPr>
            <w:webHidden/>
          </w:rPr>
          <w:tab/>
        </w:r>
        <w:r w:rsidR="002D1045">
          <w:rPr>
            <w:webHidden/>
          </w:rPr>
          <w:fldChar w:fldCharType="begin"/>
        </w:r>
        <w:r w:rsidR="002D1045">
          <w:rPr>
            <w:webHidden/>
          </w:rPr>
          <w:instrText xml:space="preserve"> PAGEREF _Toc63845105 \h </w:instrText>
        </w:r>
        <w:r w:rsidR="002D1045">
          <w:rPr>
            <w:webHidden/>
          </w:rPr>
        </w:r>
        <w:r w:rsidR="002D1045">
          <w:rPr>
            <w:webHidden/>
          </w:rPr>
          <w:fldChar w:fldCharType="separate"/>
        </w:r>
        <w:r w:rsidR="002D1045">
          <w:rPr>
            <w:webHidden/>
          </w:rPr>
          <w:t>5</w:t>
        </w:r>
        <w:r w:rsidR="002D1045">
          <w:rPr>
            <w:webHidden/>
          </w:rPr>
          <w:fldChar w:fldCharType="end"/>
        </w:r>
      </w:hyperlink>
    </w:p>
    <w:p w14:paraId="1AD765CD" w14:textId="7312AFFD" w:rsidR="002D1045" w:rsidRDefault="00711CC9">
      <w:pPr>
        <w:pStyle w:val="TOC1"/>
        <w:rPr>
          <w:rFonts w:asciiTheme="minorHAnsi" w:eastAsiaTheme="minorEastAsia" w:hAnsiTheme="minorHAnsi" w:cstheme="minorBidi"/>
          <w:b w:val="0"/>
          <w:sz w:val="22"/>
          <w:szCs w:val="22"/>
          <w:lang w:eastAsia="en-GB"/>
        </w:rPr>
      </w:pPr>
      <w:hyperlink w:anchor="_Toc63845106" w:history="1">
        <w:r w:rsidR="002D1045" w:rsidRPr="00F82A3C">
          <w:rPr>
            <w:rStyle w:val="Hyperlink"/>
          </w:rPr>
          <w:t>2</w:t>
        </w:r>
        <w:r w:rsidR="002D1045">
          <w:rPr>
            <w:rFonts w:asciiTheme="minorHAnsi" w:eastAsiaTheme="minorEastAsia" w:hAnsiTheme="minorHAnsi" w:cstheme="minorBidi"/>
            <w:b w:val="0"/>
            <w:sz w:val="22"/>
            <w:szCs w:val="22"/>
            <w:lang w:eastAsia="en-GB"/>
          </w:rPr>
          <w:tab/>
        </w:r>
        <w:r w:rsidR="002D1045" w:rsidRPr="00F82A3C">
          <w:rPr>
            <w:rStyle w:val="Hyperlink"/>
          </w:rPr>
          <w:t>Scope and Functionality</w:t>
        </w:r>
        <w:r w:rsidR="002D1045">
          <w:rPr>
            <w:webHidden/>
          </w:rPr>
          <w:tab/>
        </w:r>
        <w:r w:rsidR="002D1045">
          <w:rPr>
            <w:webHidden/>
          </w:rPr>
          <w:fldChar w:fldCharType="begin"/>
        </w:r>
        <w:r w:rsidR="002D1045">
          <w:rPr>
            <w:webHidden/>
          </w:rPr>
          <w:instrText xml:space="preserve"> PAGEREF _Toc63845106 \h </w:instrText>
        </w:r>
        <w:r w:rsidR="002D1045">
          <w:rPr>
            <w:webHidden/>
          </w:rPr>
        </w:r>
        <w:r w:rsidR="002D1045">
          <w:rPr>
            <w:webHidden/>
          </w:rPr>
          <w:fldChar w:fldCharType="separate"/>
        </w:r>
        <w:r w:rsidR="002D1045">
          <w:rPr>
            <w:webHidden/>
          </w:rPr>
          <w:t>6</w:t>
        </w:r>
        <w:r w:rsidR="002D1045">
          <w:rPr>
            <w:webHidden/>
          </w:rPr>
          <w:fldChar w:fldCharType="end"/>
        </w:r>
      </w:hyperlink>
    </w:p>
    <w:p w14:paraId="54692112" w14:textId="626EE090" w:rsidR="002D1045" w:rsidRDefault="00711CC9">
      <w:pPr>
        <w:pStyle w:val="TOC2"/>
        <w:rPr>
          <w:rFonts w:asciiTheme="minorHAnsi" w:eastAsiaTheme="minorEastAsia" w:hAnsiTheme="minorHAnsi" w:cstheme="minorBidi"/>
          <w:snapToGrid/>
          <w:sz w:val="22"/>
          <w:szCs w:val="22"/>
          <w:lang w:eastAsia="en-GB"/>
        </w:rPr>
      </w:pPr>
      <w:hyperlink w:anchor="_Toc63845107" w:history="1">
        <w:r w:rsidR="002D1045" w:rsidRPr="00F82A3C">
          <w:rPr>
            <w:rStyle w:val="Hyperlink"/>
          </w:rPr>
          <w:t>2.1</w:t>
        </w:r>
        <w:r w:rsidR="002D1045">
          <w:rPr>
            <w:rFonts w:asciiTheme="minorHAnsi" w:eastAsiaTheme="minorEastAsia" w:hAnsiTheme="minorHAnsi" w:cstheme="minorBidi"/>
            <w:snapToGrid/>
            <w:sz w:val="22"/>
            <w:szCs w:val="22"/>
            <w:lang w:eastAsia="en-GB"/>
          </w:rPr>
          <w:tab/>
        </w:r>
        <w:r w:rsidR="002D1045" w:rsidRPr="00F82A3C">
          <w:rPr>
            <w:rStyle w:val="Hyperlink"/>
          </w:rPr>
          <w:t>Background</w:t>
        </w:r>
        <w:r w:rsidR="002D1045">
          <w:rPr>
            <w:webHidden/>
          </w:rPr>
          <w:tab/>
        </w:r>
        <w:r w:rsidR="002D1045">
          <w:rPr>
            <w:webHidden/>
          </w:rPr>
          <w:fldChar w:fldCharType="begin"/>
        </w:r>
        <w:r w:rsidR="002D1045">
          <w:rPr>
            <w:webHidden/>
          </w:rPr>
          <w:instrText xml:space="preserve"> PAGEREF _Toc63845107 \h </w:instrText>
        </w:r>
        <w:r w:rsidR="002D1045">
          <w:rPr>
            <w:webHidden/>
          </w:rPr>
        </w:r>
        <w:r w:rsidR="002D1045">
          <w:rPr>
            <w:webHidden/>
          </w:rPr>
          <w:fldChar w:fldCharType="separate"/>
        </w:r>
        <w:r w:rsidR="002D1045">
          <w:rPr>
            <w:webHidden/>
          </w:rPr>
          <w:t>6</w:t>
        </w:r>
        <w:r w:rsidR="002D1045">
          <w:rPr>
            <w:webHidden/>
          </w:rPr>
          <w:fldChar w:fldCharType="end"/>
        </w:r>
      </w:hyperlink>
    </w:p>
    <w:p w14:paraId="602680D6" w14:textId="74B9B7B8" w:rsidR="002D1045" w:rsidRDefault="00711CC9">
      <w:pPr>
        <w:pStyle w:val="TOC2"/>
        <w:rPr>
          <w:rFonts w:asciiTheme="minorHAnsi" w:eastAsiaTheme="minorEastAsia" w:hAnsiTheme="minorHAnsi" w:cstheme="minorBidi"/>
          <w:snapToGrid/>
          <w:sz w:val="22"/>
          <w:szCs w:val="22"/>
          <w:lang w:eastAsia="en-GB"/>
        </w:rPr>
      </w:pPr>
      <w:hyperlink w:anchor="_Toc63845108" w:history="1">
        <w:r w:rsidR="002D1045" w:rsidRPr="00F82A3C">
          <w:rPr>
            <w:rStyle w:val="Hyperlink"/>
          </w:rPr>
          <w:t>2.2</w:t>
        </w:r>
        <w:r w:rsidR="002D1045">
          <w:rPr>
            <w:rFonts w:asciiTheme="minorHAnsi" w:eastAsiaTheme="minorEastAsia" w:hAnsiTheme="minorHAnsi" w:cstheme="minorBidi"/>
            <w:snapToGrid/>
            <w:sz w:val="22"/>
            <w:szCs w:val="22"/>
            <w:lang w:eastAsia="en-GB"/>
          </w:rPr>
          <w:tab/>
        </w:r>
        <w:r w:rsidR="002D1045" w:rsidRPr="00F82A3C">
          <w:rPr>
            <w:rStyle w:val="Hyperlink"/>
          </w:rPr>
          <w:t>Scope</w:t>
        </w:r>
        <w:r w:rsidR="002D1045">
          <w:rPr>
            <w:webHidden/>
          </w:rPr>
          <w:tab/>
        </w:r>
        <w:r w:rsidR="002D1045">
          <w:rPr>
            <w:webHidden/>
          </w:rPr>
          <w:fldChar w:fldCharType="begin"/>
        </w:r>
        <w:r w:rsidR="002D1045">
          <w:rPr>
            <w:webHidden/>
          </w:rPr>
          <w:instrText xml:space="preserve"> PAGEREF _Toc63845108 \h </w:instrText>
        </w:r>
        <w:r w:rsidR="002D1045">
          <w:rPr>
            <w:webHidden/>
          </w:rPr>
        </w:r>
        <w:r w:rsidR="002D1045">
          <w:rPr>
            <w:webHidden/>
          </w:rPr>
          <w:fldChar w:fldCharType="separate"/>
        </w:r>
        <w:r w:rsidR="002D1045">
          <w:rPr>
            <w:webHidden/>
          </w:rPr>
          <w:t>6</w:t>
        </w:r>
        <w:r w:rsidR="002D1045">
          <w:rPr>
            <w:webHidden/>
          </w:rPr>
          <w:fldChar w:fldCharType="end"/>
        </w:r>
      </w:hyperlink>
    </w:p>
    <w:p w14:paraId="40296EA7" w14:textId="18B966C8" w:rsidR="002D1045" w:rsidRDefault="00711CC9">
      <w:pPr>
        <w:pStyle w:val="TOC2"/>
        <w:rPr>
          <w:rFonts w:asciiTheme="minorHAnsi" w:eastAsiaTheme="minorEastAsia" w:hAnsiTheme="minorHAnsi" w:cstheme="minorBidi"/>
          <w:snapToGrid/>
          <w:sz w:val="22"/>
          <w:szCs w:val="22"/>
          <w:lang w:eastAsia="en-GB"/>
        </w:rPr>
      </w:pPr>
      <w:hyperlink w:anchor="_Toc63845109" w:history="1">
        <w:r w:rsidR="002D1045" w:rsidRPr="00F82A3C">
          <w:rPr>
            <w:rStyle w:val="Hyperlink"/>
          </w:rPr>
          <w:t>2.3</w:t>
        </w:r>
        <w:r w:rsidR="002D1045">
          <w:rPr>
            <w:rFonts w:asciiTheme="minorHAnsi" w:eastAsiaTheme="minorEastAsia" w:hAnsiTheme="minorHAnsi" w:cstheme="minorBidi"/>
            <w:snapToGrid/>
            <w:sz w:val="22"/>
            <w:szCs w:val="22"/>
            <w:lang w:eastAsia="en-GB"/>
          </w:rPr>
          <w:tab/>
        </w:r>
        <w:r w:rsidR="002D1045" w:rsidRPr="00F82A3C">
          <w:rPr>
            <w:rStyle w:val="Hyperlink"/>
          </w:rPr>
          <w:t>Groups of MessageDefinitions and Functionality</w:t>
        </w:r>
        <w:r w:rsidR="002D1045">
          <w:rPr>
            <w:webHidden/>
          </w:rPr>
          <w:tab/>
        </w:r>
        <w:r w:rsidR="002D1045">
          <w:rPr>
            <w:webHidden/>
          </w:rPr>
          <w:fldChar w:fldCharType="begin"/>
        </w:r>
        <w:r w:rsidR="002D1045">
          <w:rPr>
            <w:webHidden/>
          </w:rPr>
          <w:instrText xml:space="preserve"> PAGEREF _Toc63845109 \h </w:instrText>
        </w:r>
        <w:r w:rsidR="002D1045">
          <w:rPr>
            <w:webHidden/>
          </w:rPr>
        </w:r>
        <w:r w:rsidR="002D1045">
          <w:rPr>
            <w:webHidden/>
          </w:rPr>
          <w:fldChar w:fldCharType="separate"/>
        </w:r>
        <w:r w:rsidR="002D1045">
          <w:rPr>
            <w:webHidden/>
          </w:rPr>
          <w:t>7</w:t>
        </w:r>
        <w:r w:rsidR="002D1045">
          <w:rPr>
            <w:webHidden/>
          </w:rPr>
          <w:fldChar w:fldCharType="end"/>
        </w:r>
      </w:hyperlink>
    </w:p>
    <w:p w14:paraId="1086DF80" w14:textId="09EA2CC6" w:rsidR="002D1045" w:rsidRDefault="00711CC9">
      <w:pPr>
        <w:pStyle w:val="TOC1"/>
        <w:rPr>
          <w:rFonts w:asciiTheme="minorHAnsi" w:eastAsiaTheme="minorEastAsia" w:hAnsiTheme="minorHAnsi" w:cstheme="minorBidi"/>
          <w:b w:val="0"/>
          <w:sz w:val="22"/>
          <w:szCs w:val="22"/>
          <w:lang w:eastAsia="en-GB"/>
        </w:rPr>
      </w:pPr>
      <w:hyperlink w:anchor="_Toc63845110" w:history="1">
        <w:r w:rsidR="002D1045" w:rsidRPr="00F82A3C">
          <w:rPr>
            <w:rStyle w:val="Hyperlink"/>
          </w:rPr>
          <w:t>3</w:t>
        </w:r>
        <w:r w:rsidR="002D1045">
          <w:rPr>
            <w:rFonts w:asciiTheme="minorHAnsi" w:eastAsiaTheme="minorEastAsia" w:hAnsiTheme="minorHAnsi" w:cstheme="minorBidi"/>
            <w:b w:val="0"/>
            <w:sz w:val="22"/>
            <w:szCs w:val="22"/>
            <w:lang w:eastAsia="en-GB"/>
          </w:rPr>
          <w:tab/>
        </w:r>
        <w:r w:rsidR="002D1045" w:rsidRPr="00F82A3C">
          <w:rPr>
            <w:rStyle w:val="Hyperlink"/>
          </w:rPr>
          <w:t>BusinessRoles and Participants</w:t>
        </w:r>
        <w:r w:rsidR="002D1045">
          <w:rPr>
            <w:webHidden/>
          </w:rPr>
          <w:tab/>
        </w:r>
        <w:r w:rsidR="002D1045">
          <w:rPr>
            <w:webHidden/>
          </w:rPr>
          <w:fldChar w:fldCharType="begin"/>
        </w:r>
        <w:r w:rsidR="002D1045">
          <w:rPr>
            <w:webHidden/>
          </w:rPr>
          <w:instrText xml:space="preserve"> PAGEREF _Toc63845110 \h </w:instrText>
        </w:r>
        <w:r w:rsidR="002D1045">
          <w:rPr>
            <w:webHidden/>
          </w:rPr>
        </w:r>
        <w:r w:rsidR="002D1045">
          <w:rPr>
            <w:webHidden/>
          </w:rPr>
          <w:fldChar w:fldCharType="separate"/>
        </w:r>
        <w:r w:rsidR="002D1045">
          <w:rPr>
            <w:webHidden/>
          </w:rPr>
          <w:t>8</w:t>
        </w:r>
        <w:r w:rsidR="002D1045">
          <w:rPr>
            <w:webHidden/>
          </w:rPr>
          <w:fldChar w:fldCharType="end"/>
        </w:r>
      </w:hyperlink>
    </w:p>
    <w:p w14:paraId="2138FB62" w14:textId="73C88E37" w:rsidR="002D1045" w:rsidRDefault="00711CC9">
      <w:pPr>
        <w:pStyle w:val="TOC2"/>
        <w:rPr>
          <w:rFonts w:asciiTheme="minorHAnsi" w:eastAsiaTheme="minorEastAsia" w:hAnsiTheme="minorHAnsi" w:cstheme="minorBidi"/>
          <w:snapToGrid/>
          <w:sz w:val="22"/>
          <w:szCs w:val="22"/>
          <w:lang w:eastAsia="en-GB"/>
        </w:rPr>
      </w:pPr>
      <w:hyperlink w:anchor="_Toc63845111" w:history="1">
        <w:r w:rsidR="002D1045" w:rsidRPr="00F82A3C">
          <w:rPr>
            <w:rStyle w:val="Hyperlink"/>
          </w:rPr>
          <w:t>3.1</w:t>
        </w:r>
        <w:r w:rsidR="002D1045">
          <w:rPr>
            <w:rFonts w:asciiTheme="minorHAnsi" w:eastAsiaTheme="minorEastAsia" w:hAnsiTheme="minorHAnsi" w:cstheme="minorBidi"/>
            <w:snapToGrid/>
            <w:sz w:val="22"/>
            <w:szCs w:val="22"/>
            <w:lang w:eastAsia="en-GB"/>
          </w:rPr>
          <w:tab/>
        </w:r>
        <w:r w:rsidR="002D1045" w:rsidRPr="00F82A3C">
          <w:rPr>
            <w:rStyle w:val="Hyperlink"/>
          </w:rPr>
          <w:t>Participants and BusinessRoles Definitions</w:t>
        </w:r>
        <w:r w:rsidR="002D1045">
          <w:rPr>
            <w:webHidden/>
          </w:rPr>
          <w:tab/>
        </w:r>
        <w:r w:rsidR="002D1045">
          <w:rPr>
            <w:webHidden/>
          </w:rPr>
          <w:fldChar w:fldCharType="begin"/>
        </w:r>
        <w:r w:rsidR="002D1045">
          <w:rPr>
            <w:webHidden/>
          </w:rPr>
          <w:instrText xml:space="preserve"> PAGEREF _Toc63845111 \h </w:instrText>
        </w:r>
        <w:r w:rsidR="002D1045">
          <w:rPr>
            <w:webHidden/>
          </w:rPr>
        </w:r>
        <w:r w:rsidR="002D1045">
          <w:rPr>
            <w:webHidden/>
          </w:rPr>
          <w:fldChar w:fldCharType="separate"/>
        </w:r>
        <w:r w:rsidR="002D1045">
          <w:rPr>
            <w:webHidden/>
          </w:rPr>
          <w:t>8</w:t>
        </w:r>
        <w:r w:rsidR="002D1045">
          <w:rPr>
            <w:webHidden/>
          </w:rPr>
          <w:fldChar w:fldCharType="end"/>
        </w:r>
      </w:hyperlink>
    </w:p>
    <w:p w14:paraId="221095D3" w14:textId="05320889" w:rsidR="002D1045" w:rsidRDefault="00711CC9">
      <w:pPr>
        <w:pStyle w:val="TOC2"/>
        <w:rPr>
          <w:rFonts w:asciiTheme="minorHAnsi" w:eastAsiaTheme="minorEastAsia" w:hAnsiTheme="minorHAnsi" w:cstheme="minorBidi"/>
          <w:snapToGrid/>
          <w:sz w:val="22"/>
          <w:szCs w:val="22"/>
          <w:lang w:eastAsia="en-GB"/>
        </w:rPr>
      </w:pPr>
      <w:hyperlink w:anchor="_Toc63845112" w:history="1">
        <w:r w:rsidR="002D1045" w:rsidRPr="00F82A3C">
          <w:rPr>
            <w:rStyle w:val="Hyperlink"/>
          </w:rPr>
          <w:t>3.2</w:t>
        </w:r>
        <w:r w:rsidR="002D1045">
          <w:rPr>
            <w:rFonts w:asciiTheme="minorHAnsi" w:eastAsiaTheme="minorEastAsia" w:hAnsiTheme="minorHAnsi" w:cstheme="minorBidi"/>
            <w:snapToGrid/>
            <w:sz w:val="22"/>
            <w:szCs w:val="22"/>
            <w:lang w:eastAsia="en-GB"/>
          </w:rPr>
          <w:tab/>
        </w:r>
        <w:r w:rsidR="002D1045" w:rsidRPr="00F82A3C">
          <w:rPr>
            <w:rStyle w:val="Hyperlink"/>
          </w:rPr>
          <w:t>BusinessRoles and Participants Table</w:t>
        </w:r>
        <w:r w:rsidR="002D1045">
          <w:rPr>
            <w:webHidden/>
          </w:rPr>
          <w:tab/>
        </w:r>
        <w:r w:rsidR="002D1045">
          <w:rPr>
            <w:webHidden/>
          </w:rPr>
          <w:fldChar w:fldCharType="begin"/>
        </w:r>
        <w:r w:rsidR="002D1045">
          <w:rPr>
            <w:webHidden/>
          </w:rPr>
          <w:instrText xml:space="preserve"> PAGEREF _Toc63845112 \h </w:instrText>
        </w:r>
        <w:r w:rsidR="002D1045">
          <w:rPr>
            <w:webHidden/>
          </w:rPr>
        </w:r>
        <w:r w:rsidR="002D1045">
          <w:rPr>
            <w:webHidden/>
          </w:rPr>
          <w:fldChar w:fldCharType="separate"/>
        </w:r>
        <w:r w:rsidR="002D1045">
          <w:rPr>
            <w:webHidden/>
          </w:rPr>
          <w:t>9</w:t>
        </w:r>
        <w:r w:rsidR="002D1045">
          <w:rPr>
            <w:webHidden/>
          </w:rPr>
          <w:fldChar w:fldCharType="end"/>
        </w:r>
      </w:hyperlink>
    </w:p>
    <w:p w14:paraId="71509478" w14:textId="662A31F4" w:rsidR="002D1045" w:rsidRDefault="00711CC9">
      <w:pPr>
        <w:pStyle w:val="TOC1"/>
        <w:rPr>
          <w:rFonts w:asciiTheme="minorHAnsi" w:eastAsiaTheme="minorEastAsia" w:hAnsiTheme="minorHAnsi" w:cstheme="minorBidi"/>
          <w:b w:val="0"/>
          <w:sz w:val="22"/>
          <w:szCs w:val="22"/>
          <w:lang w:eastAsia="en-GB"/>
        </w:rPr>
      </w:pPr>
      <w:hyperlink w:anchor="_Toc63845113" w:history="1">
        <w:r w:rsidR="002D1045" w:rsidRPr="00F82A3C">
          <w:rPr>
            <w:rStyle w:val="Hyperlink"/>
          </w:rPr>
          <w:t>4</w:t>
        </w:r>
        <w:r w:rsidR="002D1045">
          <w:rPr>
            <w:rFonts w:asciiTheme="minorHAnsi" w:eastAsiaTheme="minorEastAsia" w:hAnsiTheme="minorHAnsi" w:cstheme="minorBidi"/>
            <w:b w:val="0"/>
            <w:sz w:val="22"/>
            <w:szCs w:val="22"/>
            <w:lang w:eastAsia="en-GB"/>
          </w:rPr>
          <w:tab/>
        </w:r>
        <w:r w:rsidR="002D1045" w:rsidRPr="00F82A3C">
          <w:rPr>
            <w:rStyle w:val="Hyperlink"/>
          </w:rPr>
          <w:t>BusinessProcess Description</w:t>
        </w:r>
        <w:r w:rsidR="002D1045">
          <w:rPr>
            <w:webHidden/>
          </w:rPr>
          <w:tab/>
        </w:r>
        <w:r w:rsidR="002D1045">
          <w:rPr>
            <w:webHidden/>
          </w:rPr>
          <w:fldChar w:fldCharType="begin"/>
        </w:r>
        <w:r w:rsidR="002D1045">
          <w:rPr>
            <w:webHidden/>
          </w:rPr>
          <w:instrText xml:space="preserve"> PAGEREF _Toc63845113 \h </w:instrText>
        </w:r>
        <w:r w:rsidR="002D1045">
          <w:rPr>
            <w:webHidden/>
          </w:rPr>
        </w:r>
        <w:r w:rsidR="002D1045">
          <w:rPr>
            <w:webHidden/>
          </w:rPr>
          <w:fldChar w:fldCharType="separate"/>
        </w:r>
        <w:r w:rsidR="002D1045">
          <w:rPr>
            <w:webHidden/>
          </w:rPr>
          <w:t>10</w:t>
        </w:r>
        <w:r w:rsidR="002D1045">
          <w:rPr>
            <w:webHidden/>
          </w:rPr>
          <w:fldChar w:fldCharType="end"/>
        </w:r>
      </w:hyperlink>
    </w:p>
    <w:p w14:paraId="3B5CB11C" w14:textId="4B98D7C9" w:rsidR="002D1045" w:rsidRDefault="00711CC9">
      <w:pPr>
        <w:pStyle w:val="TOC2"/>
        <w:rPr>
          <w:rFonts w:asciiTheme="minorHAnsi" w:eastAsiaTheme="minorEastAsia" w:hAnsiTheme="minorHAnsi" w:cstheme="minorBidi"/>
          <w:snapToGrid/>
          <w:sz w:val="22"/>
          <w:szCs w:val="22"/>
          <w:lang w:eastAsia="en-GB"/>
        </w:rPr>
      </w:pPr>
      <w:hyperlink w:anchor="_Toc63845114" w:history="1">
        <w:r w:rsidR="002D1045" w:rsidRPr="00F82A3C">
          <w:rPr>
            <w:rStyle w:val="Hyperlink"/>
          </w:rPr>
          <w:t>4.1</w:t>
        </w:r>
        <w:r w:rsidR="002D1045">
          <w:rPr>
            <w:rFonts w:asciiTheme="minorHAnsi" w:eastAsiaTheme="minorEastAsia" w:hAnsiTheme="minorHAnsi" w:cstheme="minorBidi"/>
            <w:snapToGrid/>
            <w:sz w:val="22"/>
            <w:szCs w:val="22"/>
            <w:lang w:eastAsia="en-GB"/>
          </w:rPr>
          <w:tab/>
        </w:r>
        <w:r w:rsidR="002D1045" w:rsidRPr="00F82A3C">
          <w:rPr>
            <w:rStyle w:val="Hyperlink"/>
          </w:rPr>
          <w:t>Scenario 1 – Account Servicer (CSD system) generates market claims</w:t>
        </w:r>
        <w:r w:rsidR="002D1045">
          <w:rPr>
            <w:webHidden/>
          </w:rPr>
          <w:tab/>
        </w:r>
        <w:r w:rsidR="002D1045">
          <w:rPr>
            <w:webHidden/>
          </w:rPr>
          <w:fldChar w:fldCharType="begin"/>
        </w:r>
        <w:r w:rsidR="002D1045">
          <w:rPr>
            <w:webHidden/>
          </w:rPr>
          <w:instrText xml:space="preserve"> PAGEREF _Toc63845114 \h </w:instrText>
        </w:r>
        <w:r w:rsidR="002D1045">
          <w:rPr>
            <w:webHidden/>
          </w:rPr>
        </w:r>
        <w:r w:rsidR="002D1045">
          <w:rPr>
            <w:webHidden/>
          </w:rPr>
          <w:fldChar w:fldCharType="separate"/>
        </w:r>
        <w:r w:rsidR="002D1045">
          <w:rPr>
            <w:webHidden/>
          </w:rPr>
          <w:t>10</w:t>
        </w:r>
        <w:r w:rsidR="002D1045">
          <w:rPr>
            <w:webHidden/>
          </w:rPr>
          <w:fldChar w:fldCharType="end"/>
        </w:r>
      </w:hyperlink>
    </w:p>
    <w:p w14:paraId="6E036034" w14:textId="6609A7E6" w:rsidR="002D1045" w:rsidRDefault="00711CC9">
      <w:pPr>
        <w:pStyle w:val="TOC2"/>
        <w:rPr>
          <w:rFonts w:asciiTheme="minorHAnsi" w:eastAsiaTheme="minorEastAsia" w:hAnsiTheme="minorHAnsi" w:cstheme="minorBidi"/>
          <w:snapToGrid/>
          <w:sz w:val="22"/>
          <w:szCs w:val="22"/>
          <w:lang w:eastAsia="en-GB"/>
        </w:rPr>
      </w:pPr>
      <w:hyperlink w:anchor="_Toc63845115" w:history="1">
        <w:r w:rsidR="002D1045" w:rsidRPr="00F82A3C">
          <w:rPr>
            <w:rStyle w:val="Hyperlink"/>
          </w:rPr>
          <w:t>4.2</w:t>
        </w:r>
        <w:r w:rsidR="002D1045">
          <w:rPr>
            <w:rFonts w:asciiTheme="minorHAnsi" w:eastAsiaTheme="minorEastAsia" w:hAnsiTheme="minorHAnsi" w:cstheme="minorBidi"/>
            <w:snapToGrid/>
            <w:sz w:val="22"/>
            <w:szCs w:val="22"/>
            <w:lang w:eastAsia="en-GB"/>
          </w:rPr>
          <w:tab/>
        </w:r>
        <w:r w:rsidR="002D1045" w:rsidRPr="00F82A3C">
          <w:rPr>
            <w:rStyle w:val="Hyperlink"/>
          </w:rPr>
          <w:t>Scenario 2 – Bilateral input of market claim</w:t>
        </w:r>
        <w:r w:rsidR="002D1045">
          <w:rPr>
            <w:webHidden/>
          </w:rPr>
          <w:tab/>
        </w:r>
        <w:r w:rsidR="002D1045">
          <w:rPr>
            <w:webHidden/>
          </w:rPr>
          <w:fldChar w:fldCharType="begin"/>
        </w:r>
        <w:r w:rsidR="002D1045">
          <w:rPr>
            <w:webHidden/>
          </w:rPr>
          <w:instrText xml:space="preserve"> PAGEREF _Toc63845115 \h </w:instrText>
        </w:r>
        <w:r w:rsidR="002D1045">
          <w:rPr>
            <w:webHidden/>
          </w:rPr>
        </w:r>
        <w:r w:rsidR="002D1045">
          <w:rPr>
            <w:webHidden/>
          </w:rPr>
          <w:fldChar w:fldCharType="separate"/>
        </w:r>
        <w:r w:rsidR="002D1045">
          <w:rPr>
            <w:webHidden/>
          </w:rPr>
          <w:t>13</w:t>
        </w:r>
        <w:r w:rsidR="002D1045">
          <w:rPr>
            <w:webHidden/>
          </w:rPr>
          <w:fldChar w:fldCharType="end"/>
        </w:r>
      </w:hyperlink>
    </w:p>
    <w:p w14:paraId="128E8D59" w14:textId="274BF5EB" w:rsidR="002D1045" w:rsidRDefault="00711CC9">
      <w:pPr>
        <w:pStyle w:val="TOC1"/>
        <w:rPr>
          <w:rFonts w:asciiTheme="minorHAnsi" w:eastAsiaTheme="minorEastAsia" w:hAnsiTheme="minorHAnsi" w:cstheme="minorBidi"/>
          <w:b w:val="0"/>
          <w:sz w:val="22"/>
          <w:szCs w:val="22"/>
          <w:lang w:eastAsia="en-GB"/>
        </w:rPr>
      </w:pPr>
      <w:hyperlink w:anchor="_Toc63845116" w:history="1">
        <w:r w:rsidR="002D1045" w:rsidRPr="00F82A3C">
          <w:rPr>
            <w:rStyle w:val="Hyperlink"/>
          </w:rPr>
          <w:t>5</w:t>
        </w:r>
        <w:r w:rsidR="002D1045">
          <w:rPr>
            <w:rFonts w:asciiTheme="minorHAnsi" w:eastAsiaTheme="minorEastAsia" w:hAnsiTheme="minorHAnsi" w:cstheme="minorBidi"/>
            <w:b w:val="0"/>
            <w:sz w:val="22"/>
            <w:szCs w:val="22"/>
            <w:lang w:eastAsia="en-GB"/>
          </w:rPr>
          <w:tab/>
        </w:r>
        <w:r w:rsidR="002D1045" w:rsidRPr="00F82A3C">
          <w:rPr>
            <w:rStyle w:val="Hyperlink"/>
          </w:rPr>
          <w:t>Description of BusinessActivities</w:t>
        </w:r>
        <w:r w:rsidR="002D1045">
          <w:rPr>
            <w:webHidden/>
          </w:rPr>
          <w:tab/>
        </w:r>
        <w:r w:rsidR="002D1045">
          <w:rPr>
            <w:webHidden/>
          </w:rPr>
          <w:fldChar w:fldCharType="begin"/>
        </w:r>
        <w:r w:rsidR="002D1045">
          <w:rPr>
            <w:webHidden/>
          </w:rPr>
          <w:instrText xml:space="preserve"> PAGEREF _Toc63845116 \h </w:instrText>
        </w:r>
        <w:r w:rsidR="002D1045">
          <w:rPr>
            <w:webHidden/>
          </w:rPr>
        </w:r>
        <w:r w:rsidR="002D1045">
          <w:rPr>
            <w:webHidden/>
          </w:rPr>
          <w:fldChar w:fldCharType="separate"/>
        </w:r>
        <w:r w:rsidR="002D1045">
          <w:rPr>
            <w:webHidden/>
          </w:rPr>
          <w:t>16</w:t>
        </w:r>
        <w:r w:rsidR="002D1045">
          <w:rPr>
            <w:webHidden/>
          </w:rPr>
          <w:fldChar w:fldCharType="end"/>
        </w:r>
      </w:hyperlink>
    </w:p>
    <w:p w14:paraId="01D15CE3" w14:textId="74949507" w:rsidR="002D1045" w:rsidRDefault="00711CC9">
      <w:pPr>
        <w:pStyle w:val="TOC2"/>
        <w:rPr>
          <w:rFonts w:asciiTheme="minorHAnsi" w:eastAsiaTheme="minorEastAsia" w:hAnsiTheme="minorHAnsi" w:cstheme="minorBidi"/>
          <w:snapToGrid/>
          <w:sz w:val="22"/>
          <w:szCs w:val="22"/>
          <w:lang w:eastAsia="en-GB"/>
        </w:rPr>
      </w:pPr>
      <w:hyperlink w:anchor="_Toc63845117" w:history="1">
        <w:r w:rsidR="002D1045" w:rsidRPr="00F82A3C">
          <w:rPr>
            <w:rStyle w:val="Hyperlink"/>
          </w:rPr>
          <w:t>5.1</w:t>
        </w:r>
        <w:r w:rsidR="002D1045">
          <w:rPr>
            <w:rFonts w:asciiTheme="minorHAnsi" w:eastAsiaTheme="minorEastAsia" w:hAnsiTheme="minorHAnsi" w:cstheme="minorBidi"/>
            <w:snapToGrid/>
            <w:sz w:val="22"/>
            <w:szCs w:val="22"/>
            <w:lang w:eastAsia="en-GB"/>
          </w:rPr>
          <w:tab/>
        </w:r>
        <w:r w:rsidR="002D1045" w:rsidRPr="00F82A3C">
          <w:rPr>
            <w:rStyle w:val="Hyperlink"/>
          </w:rPr>
          <w:t>Advise Account Holders of Market Claim Transaction</w:t>
        </w:r>
        <w:r w:rsidR="002D1045">
          <w:rPr>
            <w:webHidden/>
          </w:rPr>
          <w:tab/>
        </w:r>
        <w:r w:rsidR="002D1045">
          <w:rPr>
            <w:webHidden/>
          </w:rPr>
          <w:fldChar w:fldCharType="begin"/>
        </w:r>
        <w:r w:rsidR="002D1045">
          <w:rPr>
            <w:webHidden/>
          </w:rPr>
          <w:instrText xml:space="preserve"> PAGEREF _Toc63845117 \h </w:instrText>
        </w:r>
        <w:r w:rsidR="002D1045">
          <w:rPr>
            <w:webHidden/>
          </w:rPr>
        </w:r>
        <w:r w:rsidR="002D1045">
          <w:rPr>
            <w:webHidden/>
          </w:rPr>
          <w:fldChar w:fldCharType="separate"/>
        </w:r>
        <w:r w:rsidR="002D1045">
          <w:rPr>
            <w:webHidden/>
          </w:rPr>
          <w:t>16</w:t>
        </w:r>
        <w:r w:rsidR="002D1045">
          <w:rPr>
            <w:webHidden/>
          </w:rPr>
          <w:fldChar w:fldCharType="end"/>
        </w:r>
      </w:hyperlink>
    </w:p>
    <w:p w14:paraId="57E523DD" w14:textId="05EB56CC" w:rsidR="002D1045" w:rsidRDefault="00711CC9">
      <w:pPr>
        <w:pStyle w:val="TOC2"/>
        <w:rPr>
          <w:rFonts w:asciiTheme="minorHAnsi" w:eastAsiaTheme="minorEastAsia" w:hAnsiTheme="minorHAnsi" w:cstheme="minorBidi"/>
          <w:snapToGrid/>
          <w:sz w:val="22"/>
          <w:szCs w:val="22"/>
          <w:lang w:eastAsia="en-GB"/>
        </w:rPr>
      </w:pPr>
      <w:hyperlink w:anchor="_Toc63845118" w:history="1">
        <w:r w:rsidR="002D1045" w:rsidRPr="00F82A3C">
          <w:rPr>
            <w:rStyle w:val="Hyperlink"/>
          </w:rPr>
          <w:t>5.2</w:t>
        </w:r>
        <w:r w:rsidR="002D1045">
          <w:rPr>
            <w:rFonts w:asciiTheme="minorHAnsi" w:eastAsiaTheme="minorEastAsia" w:hAnsiTheme="minorHAnsi" w:cstheme="minorBidi"/>
            <w:snapToGrid/>
            <w:sz w:val="22"/>
            <w:szCs w:val="22"/>
            <w:lang w:eastAsia="en-GB"/>
          </w:rPr>
          <w:tab/>
        </w:r>
        <w:r w:rsidR="002D1045" w:rsidRPr="00F82A3C">
          <w:rPr>
            <w:rStyle w:val="Hyperlink"/>
          </w:rPr>
          <w:t>Provide Status of Market Claim Transaction</w:t>
        </w:r>
        <w:r w:rsidR="002D1045">
          <w:rPr>
            <w:webHidden/>
          </w:rPr>
          <w:tab/>
        </w:r>
        <w:r w:rsidR="002D1045">
          <w:rPr>
            <w:webHidden/>
          </w:rPr>
          <w:fldChar w:fldCharType="begin"/>
        </w:r>
        <w:r w:rsidR="002D1045">
          <w:rPr>
            <w:webHidden/>
          </w:rPr>
          <w:instrText xml:space="preserve"> PAGEREF _Toc63845118 \h </w:instrText>
        </w:r>
        <w:r w:rsidR="002D1045">
          <w:rPr>
            <w:webHidden/>
          </w:rPr>
        </w:r>
        <w:r w:rsidR="002D1045">
          <w:rPr>
            <w:webHidden/>
          </w:rPr>
          <w:fldChar w:fldCharType="separate"/>
        </w:r>
        <w:r w:rsidR="002D1045">
          <w:rPr>
            <w:webHidden/>
          </w:rPr>
          <w:t>17</w:t>
        </w:r>
        <w:r w:rsidR="002D1045">
          <w:rPr>
            <w:webHidden/>
          </w:rPr>
          <w:fldChar w:fldCharType="end"/>
        </w:r>
      </w:hyperlink>
    </w:p>
    <w:p w14:paraId="0C9DC65C" w14:textId="7DFF9903" w:rsidR="002D1045" w:rsidRDefault="00711CC9">
      <w:pPr>
        <w:pStyle w:val="TOC2"/>
        <w:rPr>
          <w:rFonts w:asciiTheme="minorHAnsi" w:eastAsiaTheme="minorEastAsia" w:hAnsiTheme="minorHAnsi" w:cstheme="minorBidi"/>
          <w:snapToGrid/>
          <w:sz w:val="22"/>
          <w:szCs w:val="22"/>
          <w:lang w:eastAsia="en-GB"/>
        </w:rPr>
      </w:pPr>
      <w:hyperlink w:anchor="_Toc63845119" w:history="1">
        <w:r w:rsidR="002D1045" w:rsidRPr="00F82A3C">
          <w:rPr>
            <w:rStyle w:val="Hyperlink"/>
          </w:rPr>
          <w:t>5.3</w:t>
        </w:r>
        <w:r w:rsidR="002D1045">
          <w:rPr>
            <w:rFonts w:asciiTheme="minorHAnsi" w:eastAsiaTheme="minorEastAsia" w:hAnsiTheme="minorHAnsi" w:cstheme="minorBidi"/>
            <w:snapToGrid/>
            <w:sz w:val="22"/>
            <w:szCs w:val="22"/>
            <w:lang w:eastAsia="en-GB"/>
          </w:rPr>
          <w:tab/>
        </w:r>
        <w:r w:rsidR="002D1045" w:rsidRPr="00F82A3C">
          <w:rPr>
            <w:rStyle w:val="Hyperlink"/>
          </w:rPr>
          <w:t>Cancel Market Claim Transaction (by Account Holder)</w:t>
        </w:r>
        <w:r w:rsidR="002D1045">
          <w:rPr>
            <w:webHidden/>
          </w:rPr>
          <w:tab/>
        </w:r>
        <w:r w:rsidR="002D1045">
          <w:rPr>
            <w:webHidden/>
          </w:rPr>
          <w:fldChar w:fldCharType="begin"/>
        </w:r>
        <w:r w:rsidR="002D1045">
          <w:rPr>
            <w:webHidden/>
          </w:rPr>
          <w:instrText xml:space="preserve"> PAGEREF _Toc63845119 \h </w:instrText>
        </w:r>
        <w:r w:rsidR="002D1045">
          <w:rPr>
            <w:webHidden/>
          </w:rPr>
        </w:r>
        <w:r w:rsidR="002D1045">
          <w:rPr>
            <w:webHidden/>
          </w:rPr>
          <w:fldChar w:fldCharType="separate"/>
        </w:r>
        <w:r w:rsidR="002D1045">
          <w:rPr>
            <w:webHidden/>
          </w:rPr>
          <w:t>18</w:t>
        </w:r>
        <w:r w:rsidR="002D1045">
          <w:rPr>
            <w:webHidden/>
          </w:rPr>
          <w:fldChar w:fldCharType="end"/>
        </w:r>
      </w:hyperlink>
    </w:p>
    <w:p w14:paraId="1BCF5F36" w14:textId="29207D6F" w:rsidR="002D1045" w:rsidRDefault="00711CC9">
      <w:pPr>
        <w:pStyle w:val="TOC2"/>
        <w:rPr>
          <w:rFonts w:asciiTheme="minorHAnsi" w:eastAsiaTheme="minorEastAsia" w:hAnsiTheme="minorHAnsi" w:cstheme="minorBidi"/>
          <w:snapToGrid/>
          <w:sz w:val="22"/>
          <w:szCs w:val="22"/>
          <w:lang w:eastAsia="en-GB"/>
        </w:rPr>
      </w:pPr>
      <w:hyperlink w:anchor="_Toc63845120" w:history="1">
        <w:r w:rsidR="002D1045" w:rsidRPr="00F82A3C">
          <w:rPr>
            <w:rStyle w:val="Hyperlink"/>
          </w:rPr>
          <w:t>5.4</w:t>
        </w:r>
        <w:r w:rsidR="002D1045">
          <w:rPr>
            <w:rFonts w:asciiTheme="minorHAnsi" w:eastAsiaTheme="minorEastAsia" w:hAnsiTheme="minorHAnsi" w:cstheme="minorBidi"/>
            <w:snapToGrid/>
            <w:sz w:val="22"/>
            <w:szCs w:val="22"/>
            <w:lang w:eastAsia="en-GB"/>
          </w:rPr>
          <w:tab/>
        </w:r>
        <w:r w:rsidR="002D1045" w:rsidRPr="00F82A3C">
          <w:rPr>
            <w:rStyle w:val="Hyperlink"/>
          </w:rPr>
          <w:t>Cancel Market Claim Transaction (by Account Servicer)</w:t>
        </w:r>
        <w:r w:rsidR="002D1045">
          <w:rPr>
            <w:webHidden/>
          </w:rPr>
          <w:tab/>
        </w:r>
        <w:r w:rsidR="002D1045">
          <w:rPr>
            <w:webHidden/>
          </w:rPr>
          <w:fldChar w:fldCharType="begin"/>
        </w:r>
        <w:r w:rsidR="002D1045">
          <w:rPr>
            <w:webHidden/>
          </w:rPr>
          <w:instrText xml:space="preserve"> PAGEREF _Toc63845120 \h </w:instrText>
        </w:r>
        <w:r w:rsidR="002D1045">
          <w:rPr>
            <w:webHidden/>
          </w:rPr>
        </w:r>
        <w:r w:rsidR="002D1045">
          <w:rPr>
            <w:webHidden/>
          </w:rPr>
          <w:fldChar w:fldCharType="separate"/>
        </w:r>
        <w:r w:rsidR="002D1045">
          <w:rPr>
            <w:webHidden/>
          </w:rPr>
          <w:t>19</w:t>
        </w:r>
        <w:r w:rsidR="002D1045">
          <w:rPr>
            <w:webHidden/>
          </w:rPr>
          <w:fldChar w:fldCharType="end"/>
        </w:r>
      </w:hyperlink>
    </w:p>
    <w:p w14:paraId="7D845F66" w14:textId="5DB30235" w:rsidR="002D1045" w:rsidRDefault="00711CC9">
      <w:pPr>
        <w:pStyle w:val="TOC1"/>
        <w:rPr>
          <w:rFonts w:asciiTheme="minorHAnsi" w:eastAsiaTheme="minorEastAsia" w:hAnsiTheme="minorHAnsi" w:cstheme="minorBidi"/>
          <w:b w:val="0"/>
          <w:sz w:val="22"/>
          <w:szCs w:val="22"/>
          <w:lang w:eastAsia="en-GB"/>
        </w:rPr>
      </w:pPr>
      <w:hyperlink w:anchor="_Toc63845121" w:history="1">
        <w:r w:rsidR="002D1045" w:rsidRPr="00F82A3C">
          <w:rPr>
            <w:rStyle w:val="Hyperlink"/>
          </w:rPr>
          <w:t>6</w:t>
        </w:r>
        <w:r w:rsidR="002D1045">
          <w:rPr>
            <w:rFonts w:asciiTheme="minorHAnsi" w:eastAsiaTheme="minorEastAsia" w:hAnsiTheme="minorHAnsi" w:cstheme="minorBidi"/>
            <w:b w:val="0"/>
            <w:sz w:val="22"/>
            <w:szCs w:val="22"/>
            <w:lang w:eastAsia="en-GB"/>
          </w:rPr>
          <w:tab/>
        </w:r>
        <w:r w:rsidR="002D1045" w:rsidRPr="00F82A3C">
          <w:rPr>
            <w:rStyle w:val="Hyperlink"/>
          </w:rPr>
          <w:t>BusinessTransactions</w:t>
        </w:r>
        <w:r w:rsidR="002D1045">
          <w:rPr>
            <w:webHidden/>
          </w:rPr>
          <w:tab/>
        </w:r>
        <w:r w:rsidR="002D1045">
          <w:rPr>
            <w:webHidden/>
          </w:rPr>
          <w:fldChar w:fldCharType="begin"/>
        </w:r>
        <w:r w:rsidR="002D1045">
          <w:rPr>
            <w:webHidden/>
          </w:rPr>
          <w:instrText xml:space="preserve"> PAGEREF _Toc63845121 \h </w:instrText>
        </w:r>
        <w:r w:rsidR="002D1045">
          <w:rPr>
            <w:webHidden/>
          </w:rPr>
        </w:r>
        <w:r w:rsidR="002D1045">
          <w:rPr>
            <w:webHidden/>
          </w:rPr>
          <w:fldChar w:fldCharType="separate"/>
        </w:r>
        <w:r w:rsidR="002D1045">
          <w:rPr>
            <w:webHidden/>
          </w:rPr>
          <w:t>20</w:t>
        </w:r>
        <w:r w:rsidR="002D1045">
          <w:rPr>
            <w:webHidden/>
          </w:rPr>
          <w:fldChar w:fldCharType="end"/>
        </w:r>
      </w:hyperlink>
    </w:p>
    <w:p w14:paraId="5A4CC284" w14:textId="786DC52A" w:rsidR="002D1045" w:rsidRDefault="00711CC9">
      <w:pPr>
        <w:pStyle w:val="TOC2"/>
        <w:rPr>
          <w:rFonts w:asciiTheme="minorHAnsi" w:eastAsiaTheme="minorEastAsia" w:hAnsiTheme="minorHAnsi" w:cstheme="minorBidi"/>
          <w:snapToGrid/>
          <w:sz w:val="22"/>
          <w:szCs w:val="22"/>
          <w:lang w:eastAsia="en-GB"/>
        </w:rPr>
      </w:pPr>
      <w:hyperlink w:anchor="_Toc63845122" w:history="1">
        <w:r w:rsidR="002D1045" w:rsidRPr="00F82A3C">
          <w:rPr>
            <w:rStyle w:val="Hyperlink"/>
          </w:rPr>
          <w:t>6.1</w:t>
        </w:r>
        <w:r w:rsidR="002D1045">
          <w:rPr>
            <w:rFonts w:asciiTheme="minorHAnsi" w:eastAsiaTheme="minorEastAsia" w:hAnsiTheme="minorHAnsi" w:cstheme="minorBidi"/>
            <w:snapToGrid/>
            <w:sz w:val="22"/>
            <w:szCs w:val="22"/>
            <w:lang w:eastAsia="en-GB"/>
          </w:rPr>
          <w:tab/>
        </w:r>
        <w:r w:rsidR="002D1045" w:rsidRPr="00F82A3C">
          <w:rPr>
            <w:rStyle w:val="Hyperlink"/>
          </w:rPr>
          <w:t>Simple Scenario</w:t>
        </w:r>
        <w:r w:rsidR="002D1045">
          <w:rPr>
            <w:webHidden/>
          </w:rPr>
          <w:tab/>
        </w:r>
        <w:r w:rsidR="002D1045">
          <w:rPr>
            <w:webHidden/>
          </w:rPr>
          <w:fldChar w:fldCharType="begin"/>
        </w:r>
        <w:r w:rsidR="002D1045">
          <w:rPr>
            <w:webHidden/>
          </w:rPr>
          <w:instrText xml:space="preserve"> PAGEREF _Toc63845122 \h </w:instrText>
        </w:r>
        <w:r w:rsidR="002D1045">
          <w:rPr>
            <w:webHidden/>
          </w:rPr>
        </w:r>
        <w:r w:rsidR="002D1045">
          <w:rPr>
            <w:webHidden/>
          </w:rPr>
          <w:fldChar w:fldCharType="separate"/>
        </w:r>
        <w:r w:rsidR="002D1045">
          <w:rPr>
            <w:webHidden/>
          </w:rPr>
          <w:t>20</w:t>
        </w:r>
        <w:r w:rsidR="002D1045">
          <w:rPr>
            <w:webHidden/>
          </w:rPr>
          <w:fldChar w:fldCharType="end"/>
        </w:r>
      </w:hyperlink>
    </w:p>
    <w:p w14:paraId="4DCF2289" w14:textId="556ADBE8" w:rsidR="002D1045" w:rsidRDefault="00711CC9">
      <w:pPr>
        <w:pStyle w:val="TOC2"/>
        <w:rPr>
          <w:rFonts w:asciiTheme="minorHAnsi" w:eastAsiaTheme="minorEastAsia" w:hAnsiTheme="minorHAnsi" w:cstheme="minorBidi"/>
          <w:snapToGrid/>
          <w:sz w:val="22"/>
          <w:szCs w:val="22"/>
          <w:lang w:eastAsia="en-GB"/>
        </w:rPr>
      </w:pPr>
      <w:hyperlink w:anchor="_Toc63845123" w:history="1">
        <w:r w:rsidR="002D1045" w:rsidRPr="00F82A3C">
          <w:rPr>
            <w:rStyle w:val="Hyperlink"/>
          </w:rPr>
          <w:t>6.2</w:t>
        </w:r>
        <w:r w:rsidR="002D1045">
          <w:rPr>
            <w:rFonts w:asciiTheme="minorHAnsi" w:eastAsiaTheme="minorEastAsia" w:hAnsiTheme="minorHAnsi" w:cstheme="minorBidi"/>
            <w:snapToGrid/>
            <w:sz w:val="22"/>
            <w:szCs w:val="22"/>
            <w:lang w:eastAsia="en-GB"/>
          </w:rPr>
          <w:tab/>
        </w:r>
        <w:r w:rsidR="002D1045" w:rsidRPr="00F82A3C">
          <w:rPr>
            <w:rStyle w:val="Hyperlink"/>
          </w:rPr>
          <w:t>Complex Scenario</w:t>
        </w:r>
        <w:r w:rsidR="002D1045">
          <w:rPr>
            <w:webHidden/>
          </w:rPr>
          <w:tab/>
        </w:r>
        <w:r w:rsidR="002D1045">
          <w:rPr>
            <w:webHidden/>
          </w:rPr>
          <w:fldChar w:fldCharType="begin"/>
        </w:r>
        <w:r w:rsidR="002D1045">
          <w:rPr>
            <w:webHidden/>
          </w:rPr>
          <w:instrText xml:space="preserve"> PAGEREF _Toc63845123 \h </w:instrText>
        </w:r>
        <w:r w:rsidR="002D1045">
          <w:rPr>
            <w:webHidden/>
          </w:rPr>
        </w:r>
        <w:r w:rsidR="002D1045">
          <w:rPr>
            <w:webHidden/>
          </w:rPr>
          <w:fldChar w:fldCharType="separate"/>
        </w:r>
        <w:r w:rsidR="002D1045">
          <w:rPr>
            <w:webHidden/>
          </w:rPr>
          <w:t>20</w:t>
        </w:r>
        <w:r w:rsidR="002D1045">
          <w:rPr>
            <w:webHidden/>
          </w:rPr>
          <w:fldChar w:fldCharType="end"/>
        </w:r>
      </w:hyperlink>
    </w:p>
    <w:p w14:paraId="1E6CC0C8" w14:textId="4BAF4EA0" w:rsidR="002D1045" w:rsidRDefault="00711CC9">
      <w:pPr>
        <w:pStyle w:val="TOC1"/>
        <w:rPr>
          <w:rFonts w:asciiTheme="minorHAnsi" w:eastAsiaTheme="minorEastAsia" w:hAnsiTheme="minorHAnsi" w:cstheme="minorBidi"/>
          <w:b w:val="0"/>
          <w:sz w:val="22"/>
          <w:szCs w:val="22"/>
          <w:lang w:eastAsia="en-GB"/>
        </w:rPr>
      </w:pPr>
      <w:hyperlink w:anchor="_Toc63845124" w:history="1">
        <w:r w:rsidR="002D1045" w:rsidRPr="00F82A3C">
          <w:rPr>
            <w:rStyle w:val="Hyperlink"/>
          </w:rPr>
          <w:t>7</w:t>
        </w:r>
        <w:r w:rsidR="002D1045">
          <w:rPr>
            <w:rFonts w:asciiTheme="minorHAnsi" w:eastAsiaTheme="minorEastAsia" w:hAnsiTheme="minorHAnsi" w:cstheme="minorBidi"/>
            <w:b w:val="0"/>
            <w:sz w:val="22"/>
            <w:szCs w:val="22"/>
            <w:lang w:eastAsia="en-GB"/>
          </w:rPr>
          <w:tab/>
        </w:r>
        <w:r w:rsidR="002D1045" w:rsidRPr="00F82A3C">
          <w:rPr>
            <w:rStyle w:val="Hyperlink"/>
          </w:rPr>
          <w:t>Business Examples</w:t>
        </w:r>
        <w:r w:rsidR="002D1045">
          <w:rPr>
            <w:webHidden/>
          </w:rPr>
          <w:tab/>
        </w:r>
        <w:r w:rsidR="002D1045">
          <w:rPr>
            <w:webHidden/>
          </w:rPr>
          <w:fldChar w:fldCharType="begin"/>
        </w:r>
        <w:r w:rsidR="002D1045">
          <w:rPr>
            <w:webHidden/>
          </w:rPr>
          <w:instrText xml:space="preserve"> PAGEREF _Toc63845124 \h </w:instrText>
        </w:r>
        <w:r w:rsidR="002D1045">
          <w:rPr>
            <w:webHidden/>
          </w:rPr>
        </w:r>
        <w:r w:rsidR="002D1045">
          <w:rPr>
            <w:webHidden/>
          </w:rPr>
          <w:fldChar w:fldCharType="separate"/>
        </w:r>
        <w:r w:rsidR="002D1045">
          <w:rPr>
            <w:webHidden/>
          </w:rPr>
          <w:t>23</w:t>
        </w:r>
        <w:r w:rsidR="002D1045">
          <w:rPr>
            <w:webHidden/>
          </w:rPr>
          <w:fldChar w:fldCharType="end"/>
        </w:r>
      </w:hyperlink>
    </w:p>
    <w:p w14:paraId="4D2C786B" w14:textId="05C769A0" w:rsidR="002D1045" w:rsidRDefault="00711CC9">
      <w:pPr>
        <w:pStyle w:val="TOC2"/>
        <w:rPr>
          <w:rFonts w:asciiTheme="minorHAnsi" w:eastAsiaTheme="minorEastAsia" w:hAnsiTheme="minorHAnsi" w:cstheme="minorBidi"/>
          <w:snapToGrid/>
          <w:sz w:val="22"/>
          <w:szCs w:val="22"/>
          <w:lang w:eastAsia="en-GB"/>
        </w:rPr>
      </w:pPr>
      <w:hyperlink w:anchor="_Toc63845125" w:history="1">
        <w:r w:rsidR="002D1045" w:rsidRPr="00F82A3C">
          <w:rPr>
            <w:rStyle w:val="Hyperlink"/>
          </w:rPr>
          <w:t>7.1</w:t>
        </w:r>
        <w:r w:rsidR="002D1045">
          <w:rPr>
            <w:rFonts w:asciiTheme="minorHAnsi" w:eastAsiaTheme="minorEastAsia" w:hAnsiTheme="minorHAnsi" w:cstheme="minorBidi"/>
            <w:snapToGrid/>
            <w:sz w:val="22"/>
            <w:szCs w:val="22"/>
            <w:lang w:eastAsia="en-GB"/>
          </w:rPr>
          <w:tab/>
        </w:r>
        <w:r w:rsidR="002D1045" w:rsidRPr="00F82A3C">
          <w:rPr>
            <w:rStyle w:val="Hyperlink"/>
          </w:rPr>
          <w:t>MarketClaimCreation - seev.050.001.01</w:t>
        </w:r>
        <w:r w:rsidR="002D1045">
          <w:rPr>
            <w:webHidden/>
          </w:rPr>
          <w:tab/>
        </w:r>
        <w:r w:rsidR="002D1045">
          <w:rPr>
            <w:webHidden/>
          </w:rPr>
          <w:fldChar w:fldCharType="begin"/>
        </w:r>
        <w:r w:rsidR="002D1045">
          <w:rPr>
            <w:webHidden/>
          </w:rPr>
          <w:instrText xml:space="preserve"> PAGEREF _Toc63845125 \h </w:instrText>
        </w:r>
        <w:r w:rsidR="002D1045">
          <w:rPr>
            <w:webHidden/>
          </w:rPr>
        </w:r>
        <w:r w:rsidR="002D1045">
          <w:rPr>
            <w:webHidden/>
          </w:rPr>
          <w:fldChar w:fldCharType="separate"/>
        </w:r>
        <w:r w:rsidR="002D1045">
          <w:rPr>
            <w:webHidden/>
          </w:rPr>
          <w:t>23</w:t>
        </w:r>
        <w:r w:rsidR="002D1045">
          <w:rPr>
            <w:webHidden/>
          </w:rPr>
          <w:fldChar w:fldCharType="end"/>
        </w:r>
      </w:hyperlink>
    </w:p>
    <w:p w14:paraId="3E1490D0" w14:textId="5650499A" w:rsidR="002D1045" w:rsidRDefault="00711CC9">
      <w:pPr>
        <w:pStyle w:val="TOC2"/>
        <w:rPr>
          <w:rFonts w:asciiTheme="minorHAnsi" w:eastAsiaTheme="minorEastAsia" w:hAnsiTheme="minorHAnsi" w:cstheme="minorBidi"/>
          <w:snapToGrid/>
          <w:sz w:val="22"/>
          <w:szCs w:val="22"/>
          <w:lang w:eastAsia="en-GB"/>
        </w:rPr>
      </w:pPr>
      <w:hyperlink w:anchor="_Toc63845126" w:history="1">
        <w:r w:rsidR="002D1045" w:rsidRPr="00F82A3C">
          <w:rPr>
            <w:rStyle w:val="Hyperlink"/>
          </w:rPr>
          <w:t>7.2</w:t>
        </w:r>
        <w:r w:rsidR="002D1045">
          <w:rPr>
            <w:rFonts w:asciiTheme="minorHAnsi" w:eastAsiaTheme="minorEastAsia" w:hAnsiTheme="minorHAnsi" w:cstheme="minorBidi"/>
            <w:snapToGrid/>
            <w:sz w:val="22"/>
            <w:szCs w:val="22"/>
            <w:lang w:eastAsia="en-GB"/>
          </w:rPr>
          <w:tab/>
        </w:r>
        <w:r w:rsidR="002D1045" w:rsidRPr="00F82A3C">
          <w:rPr>
            <w:rStyle w:val="Hyperlink"/>
          </w:rPr>
          <w:t>MarketClaimCancellationRequest - seev.051.001.01</w:t>
        </w:r>
        <w:r w:rsidR="002D1045">
          <w:rPr>
            <w:webHidden/>
          </w:rPr>
          <w:tab/>
        </w:r>
        <w:r w:rsidR="002D1045">
          <w:rPr>
            <w:webHidden/>
          </w:rPr>
          <w:fldChar w:fldCharType="begin"/>
        </w:r>
        <w:r w:rsidR="002D1045">
          <w:rPr>
            <w:webHidden/>
          </w:rPr>
          <w:instrText xml:space="preserve"> PAGEREF _Toc63845126 \h </w:instrText>
        </w:r>
        <w:r w:rsidR="002D1045">
          <w:rPr>
            <w:webHidden/>
          </w:rPr>
        </w:r>
        <w:r w:rsidR="002D1045">
          <w:rPr>
            <w:webHidden/>
          </w:rPr>
          <w:fldChar w:fldCharType="separate"/>
        </w:r>
        <w:r w:rsidR="002D1045">
          <w:rPr>
            <w:webHidden/>
          </w:rPr>
          <w:t>26</w:t>
        </w:r>
        <w:r w:rsidR="002D1045">
          <w:rPr>
            <w:webHidden/>
          </w:rPr>
          <w:fldChar w:fldCharType="end"/>
        </w:r>
      </w:hyperlink>
    </w:p>
    <w:p w14:paraId="360463A4" w14:textId="79915275" w:rsidR="002D1045" w:rsidRDefault="00711CC9">
      <w:pPr>
        <w:pStyle w:val="TOC2"/>
        <w:rPr>
          <w:rFonts w:asciiTheme="minorHAnsi" w:eastAsiaTheme="minorEastAsia" w:hAnsiTheme="minorHAnsi" w:cstheme="minorBidi"/>
          <w:snapToGrid/>
          <w:sz w:val="22"/>
          <w:szCs w:val="22"/>
          <w:lang w:eastAsia="en-GB"/>
        </w:rPr>
      </w:pPr>
      <w:hyperlink w:anchor="_Toc63845127" w:history="1">
        <w:r w:rsidR="002D1045" w:rsidRPr="00F82A3C">
          <w:rPr>
            <w:rStyle w:val="Hyperlink"/>
          </w:rPr>
          <w:t>7.3</w:t>
        </w:r>
        <w:r w:rsidR="002D1045">
          <w:rPr>
            <w:rFonts w:asciiTheme="minorHAnsi" w:eastAsiaTheme="minorEastAsia" w:hAnsiTheme="minorHAnsi" w:cstheme="minorBidi"/>
            <w:snapToGrid/>
            <w:sz w:val="22"/>
            <w:szCs w:val="22"/>
            <w:lang w:eastAsia="en-GB"/>
          </w:rPr>
          <w:tab/>
        </w:r>
        <w:r w:rsidR="002D1045" w:rsidRPr="00F82A3C">
          <w:rPr>
            <w:rStyle w:val="Hyperlink"/>
          </w:rPr>
          <w:t>MarketClaimStatusAdvice - seev.052.001.01</w:t>
        </w:r>
        <w:r w:rsidR="002D1045">
          <w:rPr>
            <w:webHidden/>
          </w:rPr>
          <w:tab/>
        </w:r>
        <w:r w:rsidR="002D1045">
          <w:rPr>
            <w:webHidden/>
          </w:rPr>
          <w:fldChar w:fldCharType="begin"/>
        </w:r>
        <w:r w:rsidR="002D1045">
          <w:rPr>
            <w:webHidden/>
          </w:rPr>
          <w:instrText xml:space="preserve"> PAGEREF _Toc63845127 \h </w:instrText>
        </w:r>
        <w:r w:rsidR="002D1045">
          <w:rPr>
            <w:webHidden/>
          </w:rPr>
        </w:r>
        <w:r w:rsidR="002D1045">
          <w:rPr>
            <w:webHidden/>
          </w:rPr>
          <w:fldChar w:fldCharType="separate"/>
        </w:r>
        <w:r w:rsidR="002D1045">
          <w:rPr>
            <w:webHidden/>
          </w:rPr>
          <w:t>28</w:t>
        </w:r>
        <w:r w:rsidR="002D1045">
          <w:rPr>
            <w:webHidden/>
          </w:rPr>
          <w:fldChar w:fldCharType="end"/>
        </w:r>
      </w:hyperlink>
    </w:p>
    <w:p w14:paraId="616F4984" w14:textId="1464208D" w:rsidR="002D1045" w:rsidRDefault="00711CC9">
      <w:pPr>
        <w:pStyle w:val="TOC2"/>
        <w:rPr>
          <w:rFonts w:asciiTheme="minorHAnsi" w:eastAsiaTheme="minorEastAsia" w:hAnsiTheme="minorHAnsi" w:cstheme="minorBidi"/>
          <w:snapToGrid/>
          <w:sz w:val="22"/>
          <w:szCs w:val="22"/>
          <w:lang w:eastAsia="en-GB"/>
        </w:rPr>
      </w:pPr>
      <w:hyperlink w:anchor="_Toc63845128" w:history="1">
        <w:r w:rsidR="002D1045" w:rsidRPr="00F82A3C">
          <w:rPr>
            <w:rStyle w:val="Hyperlink"/>
          </w:rPr>
          <w:t>7.4</w:t>
        </w:r>
        <w:r w:rsidR="002D1045">
          <w:rPr>
            <w:rFonts w:asciiTheme="minorHAnsi" w:eastAsiaTheme="minorEastAsia" w:hAnsiTheme="minorHAnsi" w:cstheme="minorBidi"/>
            <w:snapToGrid/>
            <w:sz w:val="22"/>
            <w:szCs w:val="22"/>
            <w:lang w:eastAsia="en-GB"/>
          </w:rPr>
          <w:tab/>
        </w:r>
        <w:r w:rsidR="002D1045" w:rsidRPr="00F82A3C">
          <w:rPr>
            <w:rStyle w:val="Hyperlink"/>
          </w:rPr>
          <w:t>MarketClaimCancellationRequestStatusAdvice - seev.053.001.01</w:t>
        </w:r>
        <w:r w:rsidR="002D1045">
          <w:rPr>
            <w:webHidden/>
          </w:rPr>
          <w:tab/>
        </w:r>
        <w:r w:rsidR="002D1045">
          <w:rPr>
            <w:webHidden/>
          </w:rPr>
          <w:fldChar w:fldCharType="begin"/>
        </w:r>
        <w:r w:rsidR="002D1045">
          <w:rPr>
            <w:webHidden/>
          </w:rPr>
          <w:instrText xml:space="preserve"> PAGEREF _Toc63845128 \h </w:instrText>
        </w:r>
        <w:r w:rsidR="002D1045">
          <w:rPr>
            <w:webHidden/>
          </w:rPr>
        </w:r>
        <w:r w:rsidR="002D1045">
          <w:rPr>
            <w:webHidden/>
          </w:rPr>
          <w:fldChar w:fldCharType="separate"/>
        </w:r>
        <w:r w:rsidR="002D1045">
          <w:rPr>
            <w:webHidden/>
          </w:rPr>
          <w:t>31</w:t>
        </w:r>
        <w:r w:rsidR="002D1045">
          <w:rPr>
            <w:webHidden/>
          </w:rPr>
          <w:fldChar w:fldCharType="end"/>
        </w:r>
      </w:hyperlink>
    </w:p>
    <w:p w14:paraId="05643CFA" w14:textId="06C29A55" w:rsidR="002D1045" w:rsidRDefault="00711CC9">
      <w:pPr>
        <w:pStyle w:val="TOC1"/>
        <w:rPr>
          <w:rFonts w:asciiTheme="minorHAnsi" w:eastAsiaTheme="minorEastAsia" w:hAnsiTheme="minorHAnsi" w:cstheme="minorBidi"/>
          <w:b w:val="0"/>
          <w:sz w:val="22"/>
          <w:szCs w:val="22"/>
          <w:lang w:eastAsia="en-GB"/>
        </w:rPr>
      </w:pPr>
      <w:hyperlink w:anchor="_Toc63845129" w:history="1">
        <w:r w:rsidR="002D1045" w:rsidRPr="00F82A3C">
          <w:rPr>
            <w:rStyle w:val="Hyperlink"/>
          </w:rPr>
          <w:t>Revision Record</w:t>
        </w:r>
        <w:r w:rsidR="002D1045">
          <w:rPr>
            <w:webHidden/>
          </w:rPr>
          <w:tab/>
        </w:r>
        <w:r w:rsidR="002D1045">
          <w:rPr>
            <w:webHidden/>
          </w:rPr>
          <w:fldChar w:fldCharType="begin"/>
        </w:r>
        <w:r w:rsidR="002D1045">
          <w:rPr>
            <w:webHidden/>
          </w:rPr>
          <w:instrText xml:space="preserve"> PAGEREF _Toc63845129 \h </w:instrText>
        </w:r>
        <w:r w:rsidR="002D1045">
          <w:rPr>
            <w:webHidden/>
          </w:rPr>
        </w:r>
        <w:r w:rsidR="002D1045">
          <w:rPr>
            <w:webHidden/>
          </w:rPr>
          <w:fldChar w:fldCharType="separate"/>
        </w:r>
        <w:r w:rsidR="002D1045">
          <w:rPr>
            <w:webHidden/>
          </w:rPr>
          <w:t>34</w:t>
        </w:r>
        <w:r w:rsidR="002D1045">
          <w:rPr>
            <w:webHidden/>
          </w:rPr>
          <w:fldChar w:fldCharType="end"/>
        </w:r>
      </w:hyperlink>
    </w:p>
    <w:p w14:paraId="0A3AF586" w14:textId="20A317D1" w:rsidR="0078485D" w:rsidRPr="0017445E" w:rsidRDefault="00522923" w:rsidP="0017445E">
      <w:pPr>
        <w:pStyle w:val="PreliminaryNote"/>
        <w:rPr>
          <w:rStyle w:val="Italic"/>
          <w:i w:val="0"/>
        </w:rPr>
        <w:sectPr w:rsidR="0078485D" w:rsidRPr="0017445E" w:rsidSect="006E0076">
          <w:headerReference w:type="even" r:id="rId18"/>
          <w:headerReference w:type="default" r:id="rId19"/>
          <w:footerReference w:type="even" r:id="rId20"/>
          <w:footerReference w:type="default" r:id="rId21"/>
          <w:pgSz w:w="11909" w:h="15840" w:code="9"/>
          <w:pgMar w:top="1021" w:right="1304" w:bottom="1701" w:left="1304" w:header="567" w:footer="567" w:gutter="0"/>
          <w:cols w:space="720"/>
          <w:docGrid w:linePitch="258"/>
        </w:sectPr>
      </w:pPr>
      <w:r w:rsidRPr="00516F3F">
        <w:fldChar w:fldCharType="end"/>
      </w:r>
    </w:p>
    <w:p w14:paraId="1C353CF6" w14:textId="77777777" w:rsidR="005331A5" w:rsidRPr="005331A5" w:rsidRDefault="005331A5" w:rsidP="005331A5">
      <w:pPr>
        <w:pStyle w:val="PreliminaryNote"/>
        <w:rPr>
          <w:rStyle w:val="Italic"/>
        </w:rPr>
      </w:pPr>
      <w:r w:rsidRPr="005331A5">
        <w:rPr>
          <w:rStyle w:val="Italic"/>
        </w:rPr>
        <w:lastRenderedPageBreak/>
        <w:t>Preliminary Note</w:t>
      </w:r>
    </w:p>
    <w:p w14:paraId="41706B87" w14:textId="77777777" w:rsidR="005331A5" w:rsidRPr="00A15787" w:rsidRDefault="005331A5" w:rsidP="005331A5">
      <w:r w:rsidRPr="00A15787">
        <w:t>The Message Definition Report (MDR) is made of three parts:</w:t>
      </w:r>
    </w:p>
    <w:p w14:paraId="10DA02CC" w14:textId="77777777" w:rsidR="005331A5" w:rsidRPr="00A15787" w:rsidRDefault="005331A5" w:rsidP="005331A5">
      <w:pPr>
        <w:pStyle w:val="BlockLabel"/>
      </w:pPr>
      <w:r w:rsidRPr="00A15787">
        <w:t>MDR part 1</w:t>
      </w:r>
    </w:p>
    <w:p w14:paraId="16A9FD0A" w14:textId="77777777" w:rsidR="005331A5" w:rsidRPr="00A15787" w:rsidRDefault="005331A5" w:rsidP="005331A5">
      <w:r w:rsidRPr="00A15787">
        <w:t xml:space="preserve">This describes the contextual background required to understand the functionality of the proposed message set. Part 1 is produced by the submitting organisation that developed or maintained the message set in line with an MDR Part 1 template provided by the ISO 20022 Registration Authority (RA) on </w:t>
      </w:r>
      <w:hyperlink r:id="rId22" w:history="1">
        <w:r w:rsidRPr="00A15787">
          <w:rPr>
            <w:rStyle w:val="Hyperlink"/>
          </w:rPr>
          <w:t>www.iso20022.org</w:t>
        </w:r>
      </w:hyperlink>
      <w:r w:rsidRPr="00A15787">
        <w:t xml:space="preserve">. </w:t>
      </w:r>
    </w:p>
    <w:p w14:paraId="125D3390" w14:textId="77777777" w:rsidR="005331A5" w:rsidRPr="00A15787" w:rsidRDefault="005331A5" w:rsidP="005331A5">
      <w:pPr>
        <w:pStyle w:val="BlockLabel"/>
      </w:pPr>
      <w:r w:rsidRPr="00A15787">
        <w:t>MDR part 2</w:t>
      </w:r>
    </w:p>
    <w:p w14:paraId="1C8FE75E" w14:textId="77777777" w:rsidR="005331A5" w:rsidRPr="00A15787" w:rsidRDefault="005331A5" w:rsidP="005331A5">
      <w:r w:rsidRPr="00A15787">
        <w:t>This is the detailed description of each message definition of the message set. Part 2 is produced by the RA using the model developed by the submitting organisation.</w:t>
      </w:r>
    </w:p>
    <w:p w14:paraId="57ABC2A2" w14:textId="77777777" w:rsidR="005331A5" w:rsidRPr="00A15787" w:rsidRDefault="005331A5" w:rsidP="005331A5">
      <w:pPr>
        <w:pStyle w:val="BlockLabel"/>
      </w:pPr>
      <w:r w:rsidRPr="00A15787">
        <w:t>MDR part 3</w:t>
      </w:r>
    </w:p>
    <w:p w14:paraId="7356B79C" w14:textId="0A250C50" w:rsidR="005331A5" w:rsidRPr="00516F3F" w:rsidRDefault="005331A5" w:rsidP="005331A5">
      <w:pPr>
        <w:rPr>
          <w:rStyle w:val="Italic"/>
        </w:rPr>
        <w:sectPr w:rsidR="005331A5" w:rsidRPr="00516F3F" w:rsidSect="006E0076">
          <w:headerReference w:type="even" r:id="rId23"/>
          <w:headerReference w:type="default" r:id="rId24"/>
          <w:footerReference w:type="even" r:id="rId25"/>
          <w:footerReference w:type="default" r:id="rId26"/>
          <w:pgSz w:w="11909" w:h="15840" w:code="9"/>
          <w:pgMar w:top="1021" w:right="1304" w:bottom="1701" w:left="1304" w:header="567" w:footer="567" w:gutter="0"/>
          <w:cols w:space="720"/>
          <w:docGrid w:linePitch="258"/>
        </w:sectPr>
      </w:pPr>
      <w:r>
        <w:t>This is an extract o</w:t>
      </w:r>
      <w:r w:rsidRPr="00A15787">
        <w:t>f the ISO 20022 Business Model describing the business concepts used in the message set. Part 3 is an Ex</w:t>
      </w:r>
      <w:r>
        <w:t>cel document produced by the RA.</w:t>
      </w:r>
    </w:p>
    <w:p w14:paraId="12E9C8C9" w14:textId="24C4AA54" w:rsidR="00FC66CD" w:rsidRPr="00516F3F" w:rsidRDefault="000E53BB" w:rsidP="00A8050C">
      <w:pPr>
        <w:pStyle w:val="Heading1"/>
      </w:pPr>
      <w:bookmarkStart w:id="3" w:name="_Toc63845101"/>
      <w:r w:rsidRPr="00516F3F">
        <w:lastRenderedPageBreak/>
        <w:t>Introduction</w:t>
      </w:r>
      <w:bookmarkEnd w:id="3"/>
    </w:p>
    <w:p w14:paraId="2DC875DA" w14:textId="77777777" w:rsidR="00FC66CD" w:rsidRPr="00516F3F" w:rsidRDefault="000E53BB" w:rsidP="00A8050C">
      <w:pPr>
        <w:pStyle w:val="Heading2"/>
      </w:pPr>
      <w:bookmarkStart w:id="4" w:name="_Toc63845102"/>
      <w:bookmarkStart w:id="5" w:name="_Toc533501210"/>
      <w:r w:rsidRPr="00516F3F">
        <w:t>Terms and Definitions</w:t>
      </w:r>
      <w:bookmarkEnd w:id="4"/>
    </w:p>
    <w:p w14:paraId="7E5DF3D3" w14:textId="77777777" w:rsidR="00236C6A" w:rsidRPr="00516F3F" w:rsidRDefault="0096292A" w:rsidP="0069044F">
      <w:pPr>
        <w:pStyle w:val="Normalbeforetable"/>
      </w:pPr>
      <w:r w:rsidRPr="00516F3F">
        <w:t>The following terms are reserved words defined in ISO 20022 Edition 2013 – Part1. When used in this document, the UpperCamelCase notation</w:t>
      </w:r>
      <w:r w:rsidR="00A72CAE" w:rsidRPr="00516F3F">
        <w:t xml:space="preserve"> is followed</w:t>
      </w:r>
      <w:r w:rsidRPr="00516F3F">
        <w:t>.</w:t>
      </w:r>
    </w:p>
    <w:tbl>
      <w:tblPr>
        <w:tblStyle w:val="TableShaded1stRow"/>
        <w:tblW w:w="8364" w:type="dxa"/>
        <w:tblLook w:val="04A0" w:firstRow="1" w:lastRow="0" w:firstColumn="1" w:lastColumn="0" w:noHBand="0" w:noVBand="1"/>
      </w:tblPr>
      <w:tblGrid>
        <w:gridCol w:w="2376"/>
        <w:gridCol w:w="5988"/>
      </w:tblGrid>
      <w:tr w:rsidR="0052733C" w:rsidRPr="00516F3F" w14:paraId="06B82074"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vAlign w:val="bottom"/>
          </w:tcPr>
          <w:p w14:paraId="755FD85D" w14:textId="77777777" w:rsidR="0052733C" w:rsidRPr="00516F3F" w:rsidRDefault="0052733C" w:rsidP="0052733C">
            <w:pPr>
              <w:pStyle w:val="TableHeading"/>
            </w:pPr>
            <w:r w:rsidRPr="00516F3F">
              <w:t>Term</w:t>
            </w:r>
          </w:p>
        </w:tc>
        <w:tc>
          <w:tcPr>
            <w:tcW w:w="5988" w:type="dxa"/>
            <w:vAlign w:val="bottom"/>
          </w:tcPr>
          <w:p w14:paraId="78FC6B95" w14:textId="77777777" w:rsidR="0052733C" w:rsidRPr="00516F3F" w:rsidRDefault="0052733C" w:rsidP="0052733C">
            <w:pPr>
              <w:pStyle w:val="TableHeading"/>
            </w:pPr>
            <w:r w:rsidRPr="00516F3F">
              <w:t>Definition</w:t>
            </w:r>
          </w:p>
        </w:tc>
      </w:tr>
      <w:tr w:rsidR="0052733C" w:rsidRPr="00516F3F" w14:paraId="5A171B0D" w14:textId="77777777" w:rsidTr="0052733C">
        <w:tc>
          <w:tcPr>
            <w:tcW w:w="2376" w:type="dxa"/>
          </w:tcPr>
          <w:p w14:paraId="60C1B637" w14:textId="77777777" w:rsidR="0052733C" w:rsidRPr="00516F3F" w:rsidRDefault="0052733C" w:rsidP="0052733C">
            <w:pPr>
              <w:pStyle w:val="TableText"/>
              <w:rPr>
                <w:rStyle w:val="Italic"/>
                <w:i w:val="0"/>
              </w:rPr>
            </w:pPr>
            <w:r w:rsidRPr="00516F3F">
              <w:rPr>
                <w:rStyle w:val="Italic"/>
                <w:i w:val="0"/>
              </w:rPr>
              <w:t>BusinessRole</w:t>
            </w:r>
          </w:p>
        </w:tc>
        <w:tc>
          <w:tcPr>
            <w:tcW w:w="5988" w:type="dxa"/>
          </w:tcPr>
          <w:p w14:paraId="02783F0A" w14:textId="77777777" w:rsidR="0052733C" w:rsidRPr="00516F3F" w:rsidRDefault="0052733C" w:rsidP="0052733C">
            <w:pPr>
              <w:pStyle w:val="TableText"/>
            </w:pPr>
            <w:r w:rsidRPr="00516F3F">
              <w:t xml:space="preserve">Functional role played by a business actor in a particular </w:t>
            </w:r>
            <w:r w:rsidRPr="00516F3F">
              <w:rPr>
                <w:rStyle w:val="Italic"/>
                <w:i w:val="0"/>
              </w:rPr>
              <w:t>BusinessProcess</w:t>
            </w:r>
            <w:r w:rsidRPr="00516F3F">
              <w:t xml:space="preserve"> or </w:t>
            </w:r>
            <w:r w:rsidRPr="00516F3F">
              <w:rPr>
                <w:rStyle w:val="Italic"/>
                <w:i w:val="0"/>
              </w:rPr>
              <w:t>BusinessTransaction.</w:t>
            </w:r>
          </w:p>
        </w:tc>
      </w:tr>
      <w:tr w:rsidR="0052733C" w:rsidRPr="00516F3F" w14:paraId="0819AFD5" w14:textId="77777777" w:rsidTr="0052733C">
        <w:tc>
          <w:tcPr>
            <w:tcW w:w="2376" w:type="dxa"/>
          </w:tcPr>
          <w:p w14:paraId="4375B950" w14:textId="77777777" w:rsidR="0052733C" w:rsidRPr="00516F3F" w:rsidRDefault="0052733C" w:rsidP="0052733C">
            <w:pPr>
              <w:pStyle w:val="TableText"/>
              <w:rPr>
                <w:rStyle w:val="Italic"/>
                <w:i w:val="0"/>
              </w:rPr>
            </w:pPr>
            <w:r w:rsidRPr="00516F3F">
              <w:rPr>
                <w:rStyle w:val="Italic"/>
                <w:i w:val="0"/>
              </w:rPr>
              <w:t>Participant</w:t>
            </w:r>
          </w:p>
        </w:tc>
        <w:tc>
          <w:tcPr>
            <w:tcW w:w="5988" w:type="dxa"/>
          </w:tcPr>
          <w:p w14:paraId="1652F8A6" w14:textId="77777777" w:rsidR="0052733C" w:rsidRPr="00516F3F" w:rsidRDefault="0052733C" w:rsidP="0052733C">
            <w:pPr>
              <w:pStyle w:val="TableText"/>
            </w:pPr>
            <w:r w:rsidRPr="00516F3F">
              <w:t xml:space="preserve">Involvement of a </w:t>
            </w:r>
            <w:r w:rsidRPr="00516F3F">
              <w:rPr>
                <w:rStyle w:val="Italic"/>
                <w:i w:val="0"/>
              </w:rPr>
              <w:t>BusinessRole</w:t>
            </w:r>
            <w:r w:rsidRPr="00516F3F">
              <w:t xml:space="preserve"> in a </w:t>
            </w:r>
            <w:r w:rsidRPr="00516F3F">
              <w:rPr>
                <w:rStyle w:val="Italic"/>
                <w:i w:val="0"/>
              </w:rPr>
              <w:t>BusinessTransaction.</w:t>
            </w:r>
          </w:p>
        </w:tc>
      </w:tr>
      <w:tr w:rsidR="0052733C" w:rsidRPr="00516F3F" w14:paraId="34D2C175" w14:textId="77777777" w:rsidTr="0052733C">
        <w:tc>
          <w:tcPr>
            <w:tcW w:w="2376" w:type="dxa"/>
          </w:tcPr>
          <w:p w14:paraId="5C7B2258" w14:textId="77777777" w:rsidR="0052733C" w:rsidRPr="00516F3F" w:rsidRDefault="0052733C" w:rsidP="0052733C">
            <w:pPr>
              <w:pStyle w:val="TableText"/>
              <w:rPr>
                <w:rStyle w:val="Italic"/>
                <w:i w:val="0"/>
              </w:rPr>
            </w:pPr>
            <w:r w:rsidRPr="00516F3F">
              <w:rPr>
                <w:rStyle w:val="Italic"/>
                <w:i w:val="0"/>
              </w:rPr>
              <w:t>BusinessProcess</w:t>
            </w:r>
          </w:p>
        </w:tc>
        <w:tc>
          <w:tcPr>
            <w:tcW w:w="5988" w:type="dxa"/>
          </w:tcPr>
          <w:p w14:paraId="7AE16AFF" w14:textId="77777777" w:rsidR="0052733C" w:rsidRPr="00516F3F" w:rsidRDefault="0052733C" w:rsidP="0052733C">
            <w:pPr>
              <w:pStyle w:val="TableText"/>
            </w:pPr>
            <w:r w:rsidRPr="00516F3F">
              <w:t xml:space="preserve">Definition of the business activities undertaken by </w:t>
            </w:r>
            <w:r w:rsidRPr="00516F3F">
              <w:rPr>
                <w:rStyle w:val="Italic"/>
                <w:i w:val="0"/>
              </w:rPr>
              <w:t>BusinessRoles</w:t>
            </w:r>
            <w:r w:rsidRPr="00516F3F">
              <w:t xml:space="preserve"> within a </w:t>
            </w:r>
            <w:r w:rsidRPr="00516F3F">
              <w:rPr>
                <w:rStyle w:val="Italic"/>
                <w:i w:val="0"/>
              </w:rPr>
              <w:t>BusinessArea</w:t>
            </w:r>
            <w:r w:rsidRPr="00516F3F">
              <w:t xml:space="preserve"> whereby each </w:t>
            </w:r>
            <w:r w:rsidRPr="00516F3F">
              <w:rPr>
                <w:rStyle w:val="Italic"/>
                <w:i w:val="0"/>
              </w:rPr>
              <w:t>BusinessProcess</w:t>
            </w:r>
            <w:r w:rsidRPr="00516F3F">
              <w:t xml:space="preserve"> fulfils one type of business activity and whereby a </w:t>
            </w:r>
            <w:r w:rsidRPr="00516F3F">
              <w:rPr>
                <w:rStyle w:val="Italic"/>
                <w:i w:val="0"/>
              </w:rPr>
              <w:t>BusinessProcess</w:t>
            </w:r>
            <w:r w:rsidRPr="00516F3F">
              <w:t xml:space="preserve"> may include and extend other </w:t>
            </w:r>
            <w:r w:rsidRPr="00516F3F">
              <w:rPr>
                <w:rStyle w:val="Italic"/>
                <w:i w:val="0"/>
              </w:rPr>
              <w:t>BusinessProcesses.</w:t>
            </w:r>
          </w:p>
        </w:tc>
      </w:tr>
      <w:tr w:rsidR="0052733C" w:rsidRPr="00516F3F" w14:paraId="43BCAAE6" w14:textId="77777777" w:rsidTr="0052733C">
        <w:tc>
          <w:tcPr>
            <w:tcW w:w="2376" w:type="dxa"/>
          </w:tcPr>
          <w:p w14:paraId="1454730F" w14:textId="77777777" w:rsidR="0052733C" w:rsidRPr="00516F3F" w:rsidRDefault="0052733C" w:rsidP="0052733C">
            <w:pPr>
              <w:pStyle w:val="TableText"/>
              <w:rPr>
                <w:rStyle w:val="Italic"/>
                <w:i w:val="0"/>
              </w:rPr>
            </w:pPr>
            <w:r w:rsidRPr="00516F3F">
              <w:rPr>
                <w:rStyle w:val="Italic"/>
                <w:i w:val="0"/>
              </w:rPr>
              <w:t>BusinessTransaction</w:t>
            </w:r>
          </w:p>
        </w:tc>
        <w:tc>
          <w:tcPr>
            <w:tcW w:w="5988" w:type="dxa"/>
          </w:tcPr>
          <w:p w14:paraId="06CEB9DB" w14:textId="77777777" w:rsidR="0052733C" w:rsidRPr="00516F3F" w:rsidRDefault="0052733C" w:rsidP="0052733C">
            <w:pPr>
              <w:pStyle w:val="TableText"/>
            </w:pPr>
            <w:r w:rsidRPr="00516F3F">
              <w:t xml:space="preserve">Particular solution that meets the communication requirements and the interaction requirements of a particular </w:t>
            </w:r>
            <w:r w:rsidRPr="00516F3F">
              <w:rPr>
                <w:rStyle w:val="Italic"/>
                <w:i w:val="0"/>
              </w:rPr>
              <w:t>BusinessProcess</w:t>
            </w:r>
            <w:r w:rsidRPr="00516F3F">
              <w:t xml:space="preserve"> and </w:t>
            </w:r>
            <w:r w:rsidRPr="00516F3F">
              <w:rPr>
                <w:rStyle w:val="Italic"/>
                <w:i w:val="0"/>
              </w:rPr>
              <w:t>BusinessArea.</w:t>
            </w:r>
          </w:p>
        </w:tc>
      </w:tr>
      <w:tr w:rsidR="0052733C" w:rsidRPr="00516F3F" w14:paraId="41679CD1" w14:textId="77777777" w:rsidTr="0052733C">
        <w:tc>
          <w:tcPr>
            <w:tcW w:w="2376" w:type="dxa"/>
          </w:tcPr>
          <w:p w14:paraId="37F51711" w14:textId="77777777" w:rsidR="0052733C" w:rsidRPr="00516F3F" w:rsidRDefault="0052733C" w:rsidP="0052733C">
            <w:pPr>
              <w:pStyle w:val="TableText"/>
              <w:rPr>
                <w:rStyle w:val="Italic"/>
                <w:i w:val="0"/>
              </w:rPr>
            </w:pPr>
            <w:r w:rsidRPr="00516F3F">
              <w:rPr>
                <w:rStyle w:val="Italic"/>
                <w:i w:val="0"/>
              </w:rPr>
              <w:t>MessageDefinition</w:t>
            </w:r>
          </w:p>
        </w:tc>
        <w:tc>
          <w:tcPr>
            <w:tcW w:w="5988" w:type="dxa"/>
          </w:tcPr>
          <w:p w14:paraId="5082B507" w14:textId="77777777" w:rsidR="0052733C" w:rsidRPr="00516F3F" w:rsidRDefault="0052733C" w:rsidP="0052733C">
            <w:pPr>
              <w:pStyle w:val="TableText"/>
            </w:pPr>
            <w:r w:rsidRPr="00516F3F">
              <w:t>Formal description of the structure of a message instance.</w:t>
            </w:r>
          </w:p>
        </w:tc>
      </w:tr>
    </w:tbl>
    <w:p w14:paraId="3EF7DE82" w14:textId="77777777" w:rsidR="006E21BF" w:rsidRPr="00516F3F" w:rsidRDefault="006E21BF" w:rsidP="006E21BF">
      <w:pPr>
        <w:pStyle w:val="Note"/>
      </w:pPr>
      <w:r w:rsidRPr="00516F3F">
        <w:t>When a MessageDefinition or message identifier is specified, it should include the variant and version number. However, in this document (except in the business examples section, if present), variant and version numbers are not included. In order to know the correct variant and version number for a MessageDefinition, the related Message Definition Report Part 2 document should be consulted.</w:t>
      </w:r>
    </w:p>
    <w:p w14:paraId="4620003C" w14:textId="77777777" w:rsidR="00FD654E" w:rsidRPr="00516F3F" w:rsidRDefault="00CD7997" w:rsidP="008F067F">
      <w:pPr>
        <w:pStyle w:val="Heading2"/>
      </w:pPr>
      <w:bookmarkStart w:id="6" w:name="_Toc63845103"/>
      <w:r w:rsidRPr="00516F3F">
        <w:t>Abbreviations and Acronyms</w:t>
      </w:r>
      <w:bookmarkEnd w:id="6"/>
    </w:p>
    <w:p w14:paraId="54B5E3EC" w14:textId="77777777" w:rsidR="003355DB" w:rsidRPr="00516F3F" w:rsidRDefault="003355DB" w:rsidP="003355DB">
      <w:pPr>
        <w:pStyle w:val="Normalbeforetable"/>
      </w:pPr>
      <w:r w:rsidRPr="00516F3F">
        <w:t xml:space="preserve">The following is a list of abbreviations and </w:t>
      </w:r>
      <w:r w:rsidR="009C3408" w:rsidRPr="00516F3F">
        <w:t>acronyms</w:t>
      </w:r>
      <w:r w:rsidRPr="00516F3F">
        <w:t xml:space="preserve"> used in the document.</w:t>
      </w:r>
      <w:r w:rsidR="00681411">
        <w:t xml:space="preserve"> </w:t>
      </w:r>
    </w:p>
    <w:tbl>
      <w:tblPr>
        <w:tblStyle w:val="TableShaded1stRow"/>
        <w:tblW w:w="0" w:type="auto"/>
        <w:tblLook w:val="04A0" w:firstRow="1" w:lastRow="0" w:firstColumn="1" w:lastColumn="0" w:noHBand="0" w:noVBand="1"/>
      </w:tblPr>
      <w:tblGrid>
        <w:gridCol w:w="2375"/>
        <w:gridCol w:w="5764"/>
      </w:tblGrid>
      <w:tr w:rsidR="0052733C" w:rsidRPr="00516F3F" w14:paraId="0A6E2B0B"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tcPr>
          <w:p w14:paraId="60F5C4AD" w14:textId="77777777" w:rsidR="0052733C" w:rsidRPr="00516F3F" w:rsidRDefault="0052733C" w:rsidP="00DD3851">
            <w:pPr>
              <w:pStyle w:val="TableHeading"/>
            </w:pPr>
            <w:r w:rsidRPr="00516F3F">
              <w:t>Abbreviation/Acronyms</w:t>
            </w:r>
          </w:p>
        </w:tc>
        <w:tc>
          <w:tcPr>
            <w:tcW w:w="5989" w:type="dxa"/>
          </w:tcPr>
          <w:p w14:paraId="4F8708EC" w14:textId="77777777" w:rsidR="0052733C" w:rsidRPr="00516F3F" w:rsidRDefault="0052733C" w:rsidP="00DD3851">
            <w:pPr>
              <w:pStyle w:val="TableHeading"/>
            </w:pPr>
            <w:r w:rsidRPr="00516F3F">
              <w:t>Definition</w:t>
            </w:r>
          </w:p>
        </w:tc>
      </w:tr>
      <w:tr w:rsidR="00BF29E5" w14:paraId="75C3A07E" w14:textId="77777777" w:rsidTr="00A323CF">
        <w:tc>
          <w:tcPr>
            <w:tcW w:w="2376" w:type="dxa"/>
          </w:tcPr>
          <w:p w14:paraId="3F75E84A" w14:textId="77777777" w:rsidR="00BF29E5" w:rsidRPr="00BF29E5" w:rsidRDefault="00BF29E5" w:rsidP="00BF29E5">
            <w:pPr>
              <w:pStyle w:val="TableText"/>
            </w:pPr>
            <w:r>
              <w:t>ACK</w:t>
            </w:r>
          </w:p>
        </w:tc>
        <w:tc>
          <w:tcPr>
            <w:tcW w:w="5989" w:type="dxa"/>
          </w:tcPr>
          <w:p w14:paraId="295D2791" w14:textId="77777777" w:rsidR="00BF29E5" w:rsidRPr="00BF29E5" w:rsidRDefault="00BF29E5" w:rsidP="00BF29E5">
            <w:pPr>
              <w:pStyle w:val="TableText"/>
            </w:pPr>
            <w:r w:rsidRPr="00CA3B47">
              <w:t>Acknowledgement</w:t>
            </w:r>
          </w:p>
        </w:tc>
      </w:tr>
      <w:tr w:rsidR="00BF29E5" w14:paraId="4501654F" w14:textId="77777777" w:rsidTr="00A323CF">
        <w:tc>
          <w:tcPr>
            <w:tcW w:w="2376" w:type="dxa"/>
          </w:tcPr>
          <w:p w14:paraId="6CF0F22A" w14:textId="77777777" w:rsidR="00BF29E5" w:rsidRPr="00BF29E5" w:rsidRDefault="00BF29E5" w:rsidP="00BF29E5">
            <w:pPr>
              <w:pStyle w:val="TableText"/>
            </w:pPr>
            <w:r>
              <w:t>AML</w:t>
            </w:r>
          </w:p>
        </w:tc>
        <w:tc>
          <w:tcPr>
            <w:tcW w:w="5989" w:type="dxa"/>
          </w:tcPr>
          <w:p w14:paraId="728720C7" w14:textId="77777777" w:rsidR="00BF29E5" w:rsidRPr="00BF29E5" w:rsidRDefault="00BF29E5" w:rsidP="00BF29E5">
            <w:pPr>
              <w:pStyle w:val="TableText"/>
            </w:pPr>
            <w:r>
              <w:t>Anti-Money Laundering</w:t>
            </w:r>
          </w:p>
        </w:tc>
      </w:tr>
      <w:tr w:rsidR="00BF29E5" w14:paraId="4D23F649" w14:textId="77777777" w:rsidTr="00A323CF">
        <w:tc>
          <w:tcPr>
            <w:tcW w:w="2376" w:type="dxa"/>
          </w:tcPr>
          <w:p w14:paraId="61985AA5" w14:textId="77777777" w:rsidR="00BF29E5" w:rsidRPr="00BF29E5" w:rsidRDefault="00BF29E5" w:rsidP="00BF29E5">
            <w:pPr>
              <w:pStyle w:val="TableText"/>
            </w:pPr>
            <w:r>
              <w:t>BIC</w:t>
            </w:r>
          </w:p>
        </w:tc>
        <w:tc>
          <w:tcPr>
            <w:tcW w:w="5989" w:type="dxa"/>
          </w:tcPr>
          <w:p w14:paraId="2CDA48B4" w14:textId="77777777" w:rsidR="00BF29E5" w:rsidRPr="00BF29E5" w:rsidRDefault="00BF29E5" w:rsidP="00BF29E5">
            <w:pPr>
              <w:pStyle w:val="TableText"/>
            </w:pPr>
            <w:r>
              <w:t>Business Identifier Code</w:t>
            </w:r>
          </w:p>
        </w:tc>
      </w:tr>
      <w:tr w:rsidR="00BF29E5" w14:paraId="701B8E71" w14:textId="77777777" w:rsidTr="00A323CF">
        <w:tc>
          <w:tcPr>
            <w:tcW w:w="2376" w:type="dxa"/>
          </w:tcPr>
          <w:p w14:paraId="77AC20A3" w14:textId="77777777" w:rsidR="00BF29E5" w:rsidRPr="00BF29E5" w:rsidRDefault="00BF29E5" w:rsidP="00BF29E5">
            <w:pPr>
              <w:pStyle w:val="TableText"/>
            </w:pPr>
            <w:r w:rsidRPr="00584FAE">
              <w:t>CSD</w:t>
            </w:r>
          </w:p>
        </w:tc>
        <w:tc>
          <w:tcPr>
            <w:tcW w:w="5989" w:type="dxa"/>
          </w:tcPr>
          <w:p w14:paraId="216D106B" w14:textId="77777777" w:rsidR="00BF29E5" w:rsidRPr="00BF29E5" w:rsidRDefault="00BF29E5" w:rsidP="00BF29E5">
            <w:pPr>
              <w:pStyle w:val="TableText"/>
            </w:pPr>
            <w:r w:rsidRPr="00584FAE">
              <w:t>Central Securities Depository</w:t>
            </w:r>
          </w:p>
        </w:tc>
      </w:tr>
      <w:tr w:rsidR="00BF29E5" w14:paraId="421606D5" w14:textId="77777777" w:rsidTr="00A323CF">
        <w:tc>
          <w:tcPr>
            <w:tcW w:w="2376" w:type="dxa"/>
          </w:tcPr>
          <w:p w14:paraId="6C348061" w14:textId="77777777" w:rsidR="00BF29E5" w:rsidRPr="00BF29E5" w:rsidRDefault="00BF29E5" w:rsidP="00BF29E5">
            <w:pPr>
              <w:pStyle w:val="TableText"/>
            </w:pPr>
            <w:r>
              <w:t>CUG</w:t>
            </w:r>
          </w:p>
        </w:tc>
        <w:tc>
          <w:tcPr>
            <w:tcW w:w="5989" w:type="dxa"/>
          </w:tcPr>
          <w:p w14:paraId="352E08D8" w14:textId="77777777" w:rsidR="00BF29E5" w:rsidRPr="00BF29E5" w:rsidRDefault="00BF29E5" w:rsidP="00BF29E5">
            <w:pPr>
              <w:pStyle w:val="TableText"/>
            </w:pPr>
            <w:r>
              <w:t>Closed User Group</w:t>
            </w:r>
          </w:p>
        </w:tc>
      </w:tr>
      <w:tr w:rsidR="00BF29E5" w14:paraId="5D9C1033" w14:textId="77777777" w:rsidTr="00A323CF">
        <w:tc>
          <w:tcPr>
            <w:tcW w:w="2376" w:type="dxa"/>
          </w:tcPr>
          <w:p w14:paraId="6210F457" w14:textId="77777777" w:rsidR="00BF29E5" w:rsidRPr="00BF29E5" w:rsidRDefault="00BF29E5" w:rsidP="00BF29E5">
            <w:pPr>
              <w:pStyle w:val="TableText"/>
            </w:pPr>
            <w:r>
              <w:t>IBAN</w:t>
            </w:r>
          </w:p>
        </w:tc>
        <w:tc>
          <w:tcPr>
            <w:tcW w:w="5989" w:type="dxa"/>
          </w:tcPr>
          <w:p w14:paraId="3F7A9B13" w14:textId="77777777" w:rsidR="00BF29E5" w:rsidRPr="00BF29E5" w:rsidRDefault="00BF29E5" w:rsidP="00BF29E5">
            <w:pPr>
              <w:pStyle w:val="TableText"/>
            </w:pPr>
            <w:r>
              <w:t>International Bank Account Number</w:t>
            </w:r>
          </w:p>
        </w:tc>
      </w:tr>
      <w:tr w:rsidR="00BF29E5" w14:paraId="5FB82B72" w14:textId="77777777" w:rsidTr="00A323CF">
        <w:tc>
          <w:tcPr>
            <w:tcW w:w="2376" w:type="dxa"/>
          </w:tcPr>
          <w:p w14:paraId="47266EBC" w14:textId="77777777" w:rsidR="00BF29E5" w:rsidRPr="00BF29E5" w:rsidRDefault="00BF29E5" w:rsidP="00BF29E5">
            <w:pPr>
              <w:pStyle w:val="TableText"/>
            </w:pPr>
            <w:r w:rsidRPr="00584FAE">
              <w:t>ICSD</w:t>
            </w:r>
          </w:p>
        </w:tc>
        <w:tc>
          <w:tcPr>
            <w:tcW w:w="5989" w:type="dxa"/>
          </w:tcPr>
          <w:p w14:paraId="287305F4" w14:textId="77777777" w:rsidR="00BF29E5" w:rsidRPr="00BF29E5" w:rsidRDefault="00BF29E5" w:rsidP="00BF29E5">
            <w:pPr>
              <w:pStyle w:val="TableText"/>
            </w:pPr>
            <w:r w:rsidRPr="00584FAE">
              <w:t>International Central Securities Depository</w:t>
            </w:r>
          </w:p>
        </w:tc>
      </w:tr>
      <w:tr w:rsidR="00BF29E5" w14:paraId="2BD4719D" w14:textId="77777777" w:rsidTr="00A323CF">
        <w:tc>
          <w:tcPr>
            <w:tcW w:w="2376" w:type="dxa"/>
          </w:tcPr>
          <w:p w14:paraId="37678B08" w14:textId="77777777" w:rsidR="00BF29E5" w:rsidRPr="00BF29E5" w:rsidRDefault="00BF29E5" w:rsidP="00BF29E5">
            <w:pPr>
              <w:pStyle w:val="TableText"/>
            </w:pPr>
            <w:r>
              <w:t>KYC</w:t>
            </w:r>
          </w:p>
        </w:tc>
        <w:tc>
          <w:tcPr>
            <w:tcW w:w="5989" w:type="dxa"/>
          </w:tcPr>
          <w:p w14:paraId="1A4D8AD9" w14:textId="77777777" w:rsidR="00BF29E5" w:rsidRPr="00BF29E5" w:rsidRDefault="00BF29E5" w:rsidP="00BF29E5">
            <w:pPr>
              <w:pStyle w:val="TableText"/>
            </w:pPr>
            <w:r>
              <w:t>Know Your Customer</w:t>
            </w:r>
          </w:p>
        </w:tc>
      </w:tr>
      <w:tr w:rsidR="00BF29E5" w14:paraId="3CB32634" w14:textId="77777777" w:rsidTr="00A323CF">
        <w:tc>
          <w:tcPr>
            <w:tcW w:w="2376" w:type="dxa"/>
          </w:tcPr>
          <w:p w14:paraId="10175227" w14:textId="77777777" w:rsidR="00BF29E5" w:rsidRPr="00BF29E5" w:rsidRDefault="00BF29E5" w:rsidP="00BF29E5">
            <w:pPr>
              <w:pStyle w:val="TableText"/>
            </w:pPr>
            <w:r>
              <w:t>MCR</w:t>
            </w:r>
          </w:p>
        </w:tc>
        <w:tc>
          <w:tcPr>
            <w:tcW w:w="5989" w:type="dxa"/>
          </w:tcPr>
          <w:p w14:paraId="69B76BE5" w14:textId="77777777" w:rsidR="00BF29E5" w:rsidRPr="00BF29E5" w:rsidRDefault="00BF29E5" w:rsidP="00BF29E5">
            <w:pPr>
              <w:pStyle w:val="TableText"/>
            </w:pPr>
            <w:r>
              <w:t>Message Change Request</w:t>
            </w:r>
          </w:p>
        </w:tc>
      </w:tr>
      <w:tr w:rsidR="00BF29E5" w14:paraId="623079FF" w14:textId="77777777" w:rsidTr="00A323CF">
        <w:tc>
          <w:tcPr>
            <w:tcW w:w="2376" w:type="dxa"/>
          </w:tcPr>
          <w:p w14:paraId="3FCD75F4" w14:textId="77777777" w:rsidR="00BF29E5" w:rsidRPr="00BF29E5" w:rsidRDefault="00BF29E5" w:rsidP="00BF29E5">
            <w:pPr>
              <w:pStyle w:val="TableText"/>
            </w:pPr>
            <w:r>
              <w:t>MDR</w:t>
            </w:r>
          </w:p>
        </w:tc>
        <w:tc>
          <w:tcPr>
            <w:tcW w:w="5989" w:type="dxa"/>
          </w:tcPr>
          <w:p w14:paraId="4832DC0B" w14:textId="77777777" w:rsidR="00BF29E5" w:rsidRPr="00BF29E5" w:rsidRDefault="00BF29E5" w:rsidP="00BF29E5">
            <w:pPr>
              <w:pStyle w:val="TableText"/>
            </w:pPr>
            <w:r>
              <w:t xml:space="preserve">Message </w:t>
            </w:r>
            <w:r w:rsidRPr="00BF29E5">
              <w:t>Definition Report</w:t>
            </w:r>
          </w:p>
        </w:tc>
      </w:tr>
      <w:tr w:rsidR="00BF29E5" w14:paraId="6E17BD40" w14:textId="77777777" w:rsidTr="00A323CF">
        <w:tc>
          <w:tcPr>
            <w:tcW w:w="2376" w:type="dxa"/>
          </w:tcPr>
          <w:p w14:paraId="78C509F8" w14:textId="77777777" w:rsidR="00BF29E5" w:rsidRPr="00BF29E5" w:rsidRDefault="00BF29E5" w:rsidP="00BF29E5">
            <w:pPr>
              <w:pStyle w:val="TableText"/>
            </w:pPr>
            <w:r>
              <w:t>NAK</w:t>
            </w:r>
          </w:p>
        </w:tc>
        <w:tc>
          <w:tcPr>
            <w:tcW w:w="5989" w:type="dxa"/>
          </w:tcPr>
          <w:p w14:paraId="3A1C633C" w14:textId="77777777" w:rsidR="00BF29E5" w:rsidRPr="00BF29E5" w:rsidRDefault="00BF29E5" w:rsidP="00BF29E5">
            <w:pPr>
              <w:pStyle w:val="TableText"/>
            </w:pPr>
            <w:r>
              <w:t>Negative acknowledge (reject)</w:t>
            </w:r>
          </w:p>
        </w:tc>
      </w:tr>
      <w:tr w:rsidR="00BF29E5" w14:paraId="0D49AD7D" w14:textId="77777777" w:rsidTr="00A323CF">
        <w:tc>
          <w:tcPr>
            <w:tcW w:w="2376" w:type="dxa"/>
          </w:tcPr>
          <w:p w14:paraId="1FC432E5" w14:textId="77777777" w:rsidR="00BF29E5" w:rsidRPr="00BF29E5" w:rsidRDefault="00BF29E5" w:rsidP="00BF29E5">
            <w:pPr>
              <w:pStyle w:val="TableText"/>
            </w:pPr>
            <w:r w:rsidRPr="000C0DB2">
              <w:t>SEG</w:t>
            </w:r>
          </w:p>
        </w:tc>
        <w:tc>
          <w:tcPr>
            <w:tcW w:w="5989" w:type="dxa"/>
          </w:tcPr>
          <w:p w14:paraId="44E12B5F" w14:textId="77777777" w:rsidR="00BF29E5" w:rsidRPr="00BF29E5" w:rsidRDefault="00BF29E5" w:rsidP="00BF29E5">
            <w:pPr>
              <w:pStyle w:val="TableText"/>
            </w:pPr>
            <w:r w:rsidRPr="000C0DB2">
              <w:t>Standards Evaluation</w:t>
            </w:r>
            <w:r w:rsidRPr="00BF29E5">
              <w:t xml:space="preserve"> Group</w:t>
            </w:r>
          </w:p>
        </w:tc>
      </w:tr>
      <w:tr w:rsidR="00BF29E5" w14:paraId="052D3112" w14:textId="77777777" w:rsidTr="00A323CF">
        <w:tc>
          <w:tcPr>
            <w:tcW w:w="2376" w:type="dxa"/>
          </w:tcPr>
          <w:p w14:paraId="5E913CF2" w14:textId="77777777" w:rsidR="00BF29E5" w:rsidRPr="00BF29E5" w:rsidRDefault="00BF29E5" w:rsidP="00BF29E5">
            <w:pPr>
              <w:pStyle w:val="TableText"/>
            </w:pPr>
            <w:r>
              <w:t>SLA</w:t>
            </w:r>
          </w:p>
        </w:tc>
        <w:tc>
          <w:tcPr>
            <w:tcW w:w="5989" w:type="dxa"/>
          </w:tcPr>
          <w:p w14:paraId="04DBF406" w14:textId="77777777" w:rsidR="00BF29E5" w:rsidRPr="00BF29E5" w:rsidRDefault="00BF29E5" w:rsidP="00BF29E5">
            <w:pPr>
              <w:pStyle w:val="TableText"/>
            </w:pPr>
            <w:r>
              <w:t>Service Level Agreement</w:t>
            </w:r>
          </w:p>
        </w:tc>
      </w:tr>
      <w:tr w:rsidR="00BF29E5" w14:paraId="4F9E0DD1" w14:textId="77777777" w:rsidTr="00A323CF">
        <w:tc>
          <w:tcPr>
            <w:tcW w:w="2376" w:type="dxa"/>
          </w:tcPr>
          <w:p w14:paraId="31C03D6E" w14:textId="77777777" w:rsidR="00BF29E5" w:rsidRPr="00BF29E5" w:rsidRDefault="00BF29E5" w:rsidP="00BF29E5">
            <w:pPr>
              <w:pStyle w:val="TableText"/>
            </w:pPr>
            <w:r>
              <w:t>SMPG</w:t>
            </w:r>
          </w:p>
        </w:tc>
        <w:tc>
          <w:tcPr>
            <w:tcW w:w="5989" w:type="dxa"/>
          </w:tcPr>
          <w:p w14:paraId="37018026" w14:textId="77777777" w:rsidR="00BF29E5" w:rsidRPr="00BF29E5" w:rsidRDefault="00BF29E5" w:rsidP="00BF29E5">
            <w:pPr>
              <w:pStyle w:val="TableText"/>
            </w:pPr>
            <w:r>
              <w:t>Securities Market Practice Group (www.smpg.info)</w:t>
            </w:r>
          </w:p>
        </w:tc>
      </w:tr>
      <w:tr w:rsidR="00BF29E5" w14:paraId="120073DB" w14:textId="77777777" w:rsidTr="00A323CF">
        <w:tc>
          <w:tcPr>
            <w:tcW w:w="2376" w:type="dxa"/>
          </w:tcPr>
          <w:p w14:paraId="7D84E6DC" w14:textId="77777777" w:rsidR="00BF29E5" w:rsidRPr="00BF29E5" w:rsidRDefault="00BF29E5" w:rsidP="00BF29E5">
            <w:pPr>
              <w:pStyle w:val="TableText"/>
            </w:pPr>
            <w:r>
              <w:lastRenderedPageBreak/>
              <w:t>XML</w:t>
            </w:r>
          </w:p>
        </w:tc>
        <w:tc>
          <w:tcPr>
            <w:tcW w:w="5989" w:type="dxa"/>
          </w:tcPr>
          <w:p w14:paraId="6E998140" w14:textId="77777777" w:rsidR="00BF29E5" w:rsidRPr="00BF29E5" w:rsidRDefault="00BF29E5" w:rsidP="00BF29E5">
            <w:pPr>
              <w:pStyle w:val="TableText"/>
            </w:pPr>
            <w:r>
              <w:t>eXtensible</w:t>
            </w:r>
            <w:r w:rsidRPr="00BF29E5">
              <w:t xml:space="preserve"> Mark-up Language</w:t>
            </w:r>
          </w:p>
        </w:tc>
      </w:tr>
    </w:tbl>
    <w:p w14:paraId="366958EC" w14:textId="77777777" w:rsidR="00526C98" w:rsidRPr="00516F3F" w:rsidRDefault="000E53BB" w:rsidP="00A8050C">
      <w:pPr>
        <w:pStyle w:val="Heading2"/>
      </w:pPr>
      <w:bookmarkStart w:id="7" w:name="_Toc63845104"/>
      <w:r w:rsidRPr="00516F3F">
        <w:t>Document Scope and Objectives</w:t>
      </w:r>
      <w:bookmarkEnd w:id="7"/>
    </w:p>
    <w:p w14:paraId="028530B4" w14:textId="01328A08" w:rsidR="00E20C03" w:rsidRPr="00516F3F" w:rsidRDefault="00E20C03" w:rsidP="0069044F">
      <w:r w:rsidRPr="00516F3F">
        <w:t xml:space="preserve">This document is the first part of the </w:t>
      </w:r>
      <w:r w:rsidR="00F36290">
        <w:t>Market Claims</w:t>
      </w:r>
      <w:r w:rsidR="00936F11" w:rsidRPr="00516F3F">
        <w:t xml:space="preserve"> </w:t>
      </w:r>
      <w:r w:rsidRPr="00516F3F">
        <w:t xml:space="preserve">Message Definition Report (MDR) that describes the BusinessTransactions and underlying message set. For the sake of completeness, the document may also describe BusinessActivities that are not in the scope of the </w:t>
      </w:r>
      <w:r w:rsidR="00E632EE" w:rsidRPr="00516F3F">
        <w:t>business process</w:t>
      </w:r>
      <w:r w:rsidR="00C82AF8" w:rsidRPr="00516F3F">
        <w:t>es</w:t>
      </w:r>
      <w:r w:rsidR="00F16AC8" w:rsidRPr="00516F3F">
        <w:t xml:space="preserve"> co</w:t>
      </w:r>
      <w:r w:rsidR="00E632EE" w:rsidRPr="00516F3F">
        <w:t>vered in</w:t>
      </w:r>
      <w:r w:rsidR="00F16AC8" w:rsidRPr="00516F3F">
        <w:t xml:space="preserve"> this document</w:t>
      </w:r>
      <w:r w:rsidRPr="00516F3F">
        <w:t>.</w:t>
      </w:r>
    </w:p>
    <w:p w14:paraId="4AAA0A22" w14:textId="77777777" w:rsidR="00E20C03" w:rsidRPr="00516F3F" w:rsidRDefault="00E20C03" w:rsidP="00E20C03">
      <w:r w:rsidRPr="00516F3F">
        <w:t>This document describes the following:</w:t>
      </w:r>
    </w:p>
    <w:p w14:paraId="7853A2A7" w14:textId="77777777" w:rsidR="00E20C03" w:rsidRPr="00516F3F" w:rsidRDefault="002A331D" w:rsidP="00E20C03">
      <w:pPr>
        <w:pStyle w:val="ListBullet"/>
      </w:pPr>
      <w:r w:rsidRPr="00516F3F">
        <w:t>t</w:t>
      </w:r>
      <w:r w:rsidR="00E20C03" w:rsidRPr="00516F3F">
        <w:t xml:space="preserve">he BusinessProcess scope </w:t>
      </w:r>
    </w:p>
    <w:p w14:paraId="3B93CB84" w14:textId="77777777" w:rsidR="00E20C03" w:rsidRPr="00516F3F" w:rsidRDefault="002A331D" w:rsidP="00E20C03">
      <w:pPr>
        <w:pStyle w:val="ListBullet"/>
      </w:pPr>
      <w:r w:rsidRPr="00516F3F">
        <w:t>t</w:t>
      </w:r>
      <w:r w:rsidR="00E20C03" w:rsidRPr="00516F3F">
        <w:t>he BusinessRoles involved in these BusinessProcesses</w:t>
      </w:r>
    </w:p>
    <w:p w14:paraId="2FF361B1" w14:textId="77777777" w:rsidR="00E20C03" w:rsidRPr="00516F3F" w:rsidRDefault="00E20C03" w:rsidP="00E20C03">
      <w:r w:rsidRPr="00516F3F">
        <w:t>The main objectives of this document are as follows:</w:t>
      </w:r>
    </w:p>
    <w:p w14:paraId="26F79BDE" w14:textId="77777777" w:rsidR="00E20C03" w:rsidRPr="00516F3F" w:rsidRDefault="002A331D" w:rsidP="00E20C03">
      <w:pPr>
        <w:pStyle w:val="ListBullet"/>
      </w:pPr>
      <w:r w:rsidRPr="00516F3F">
        <w:t>t</w:t>
      </w:r>
      <w:r w:rsidR="00E20C03" w:rsidRPr="00516F3F">
        <w:t xml:space="preserve">o provide information about the messages </w:t>
      </w:r>
      <w:r w:rsidR="00C82AF8" w:rsidRPr="00516F3F">
        <w:t>that support the business processes</w:t>
      </w:r>
    </w:p>
    <w:p w14:paraId="042361F4" w14:textId="77777777" w:rsidR="00E20C03" w:rsidRPr="00516F3F" w:rsidRDefault="002A331D" w:rsidP="00E20C03">
      <w:pPr>
        <w:pStyle w:val="ListBullet"/>
      </w:pPr>
      <w:r w:rsidRPr="00516F3F">
        <w:t>t</w:t>
      </w:r>
      <w:r w:rsidR="00E20C03" w:rsidRPr="00516F3F">
        <w:t>o explain the BusinessProcesses and BusinessActivities these messages have addressed</w:t>
      </w:r>
    </w:p>
    <w:p w14:paraId="5C7179FF" w14:textId="77777777" w:rsidR="00E20C03" w:rsidRPr="00516F3F" w:rsidRDefault="002A331D" w:rsidP="00E20C03">
      <w:pPr>
        <w:pStyle w:val="ListBullet"/>
      </w:pPr>
      <w:r w:rsidRPr="00516F3F">
        <w:t>t</w:t>
      </w:r>
      <w:r w:rsidR="00E20C03" w:rsidRPr="00516F3F">
        <w:t>o give a high level description of BusinessProcesses and the associated BusinessRoles</w:t>
      </w:r>
    </w:p>
    <w:p w14:paraId="086219DC" w14:textId="77777777" w:rsidR="00E20C03" w:rsidRPr="00516F3F" w:rsidRDefault="002A331D" w:rsidP="00E20C03">
      <w:pPr>
        <w:pStyle w:val="ListBullet"/>
      </w:pPr>
      <w:r w:rsidRPr="00516F3F">
        <w:t>t</w:t>
      </w:r>
      <w:r w:rsidR="00E20C03" w:rsidRPr="00516F3F">
        <w:t>o doc</w:t>
      </w:r>
      <w:r w:rsidR="00C82AF8" w:rsidRPr="00516F3F">
        <w:t>ument the BusinessTransactions</w:t>
      </w:r>
      <w:r w:rsidR="00E20C03" w:rsidRPr="00516F3F">
        <w:t xml:space="preserve"> </w:t>
      </w:r>
    </w:p>
    <w:p w14:paraId="3686C7D1" w14:textId="77777777" w:rsidR="00E20C03" w:rsidRPr="00516F3F" w:rsidRDefault="002A331D" w:rsidP="00F84EE5">
      <w:pPr>
        <w:pStyle w:val="ListBullet"/>
      </w:pPr>
      <w:r w:rsidRPr="00516F3F">
        <w:t>t</w:t>
      </w:r>
      <w:r w:rsidR="00E20C03" w:rsidRPr="00516F3F">
        <w:t>o provide business examples</w:t>
      </w:r>
    </w:p>
    <w:p w14:paraId="6BAC6DEC" w14:textId="5611BDE6" w:rsidR="000E53BB" w:rsidRPr="00516F3F" w:rsidRDefault="00E20C03" w:rsidP="00E632EE">
      <w:r w:rsidRPr="00516F3F">
        <w:t xml:space="preserve">The messages definitions are specified in </w:t>
      </w:r>
      <w:r w:rsidR="00C5764F">
        <w:t xml:space="preserve">the </w:t>
      </w:r>
      <w:r w:rsidR="00F36290">
        <w:t>Market Claims</w:t>
      </w:r>
      <w:r w:rsidR="00C5764F">
        <w:t xml:space="preserve"> </w:t>
      </w:r>
      <w:r w:rsidRPr="00516F3F">
        <w:t>Message Definition Report Part 2.</w:t>
      </w:r>
    </w:p>
    <w:p w14:paraId="5101DE22" w14:textId="77777777" w:rsidR="00D3211F" w:rsidRPr="00516F3F" w:rsidRDefault="00D3211F" w:rsidP="00D3211F">
      <w:pPr>
        <w:pStyle w:val="Heading2"/>
      </w:pPr>
      <w:bookmarkStart w:id="8" w:name="_Toc63845105"/>
      <w:r w:rsidRPr="00516F3F">
        <w:t>References</w:t>
      </w:r>
      <w:bookmarkEnd w:id="8"/>
    </w:p>
    <w:tbl>
      <w:tblPr>
        <w:tblStyle w:val="TableShaded1stRow"/>
        <w:tblW w:w="0" w:type="auto"/>
        <w:tblLook w:val="04A0" w:firstRow="1" w:lastRow="0" w:firstColumn="1" w:lastColumn="0" w:noHBand="0" w:noVBand="1"/>
      </w:tblPr>
      <w:tblGrid>
        <w:gridCol w:w="4805"/>
        <w:gridCol w:w="986"/>
        <w:gridCol w:w="1233"/>
        <w:gridCol w:w="1115"/>
      </w:tblGrid>
      <w:tr w:rsidR="00D3211F" w:rsidRPr="00516F3F" w14:paraId="786D4F28" w14:textId="77777777" w:rsidTr="00D46510">
        <w:trPr>
          <w:cnfStyle w:val="100000000000" w:firstRow="1" w:lastRow="0" w:firstColumn="0" w:lastColumn="0" w:oddVBand="0" w:evenVBand="0" w:oddHBand="0" w:evenHBand="0" w:firstRowFirstColumn="0" w:firstRowLastColumn="0" w:lastRowFirstColumn="0" w:lastRowLastColumn="0"/>
        </w:trPr>
        <w:tc>
          <w:tcPr>
            <w:tcW w:w="4986" w:type="dxa"/>
          </w:tcPr>
          <w:p w14:paraId="4FB3B1AA" w14:textId="77777777" w:rsidR="00D3211F" w:rsidRPr="00516F3F" w:rsidRDefault="00D3211F" w:rsidP="00D3211F">
            <w:pPr>
              <w:pStyle w:val="TableHeading"/>
            </w:pPr>
            <w:r w:rsidRPr="00516F3F">
              <w:t>Document</w:t>
            </w:r>
          </w:p>
        </w:tc>
        <w:tc>
          <w:tcPr>
            <w:tcW w:w="990" w:type="dxa"/>
          </w:tcPr>
          <w:p w14:paraId="3BB3B581" w14:textId="77777777" w:rsidR="00D3211F" w:rsidRPr="00516F3F" w:rsidRDefault="00D3211F" w:rsidP="00D3211F">
            <w:pPr>
              <w:pStyle w:val="TableHeading"/>
            </w:pPr>
            <w:r w:rsidRPr="00516F3F">
              <w:t>Version</w:t>
            </w:r>
          </w:p>
        </w:tc>
        <w:tc>
          <w:tcPr>
            <w:tcW w:w="1260" w:type="dxa"/>
          </w:tcPr>
          <w:p w14:paraId="7846DB2B" w14:textId="77777777" w:rsidR="00D3211F" w:rsidRPr="00516F3F" w:rsidRDefault="00D3211F" w:rsidP="00D3211F">
            <w:pPr>
              <w:pStyle w:val="TableHeading"/>
            </w:pPr>
            <w:r w:rsidRPr="00516F3F">
              <w:t>Date</w:t>
            </w:r>
          </w:p>
        </w:tc>
        <w:tc>
          <w:tcPr>
            <w:tcW w:w="1129" w:type="dxa"/>
          </w:tcPr>
          <w:p w14:paraId="5153017F" w14:textId="77777777" w:rsidR="00D3211F" w:rsidRPr="00516F3F" w:rsidRDefault="00D3211F" w:rsidP="00D3211F">
            <w:pPr>
              <w:pStyle w:val="TableHeading"/>
            </w:pPr>
            <w:r w:rsidRPr="00516F3F">
              <w:t>Author</w:t>
            </w:r>
          </w:p>
        </w:tc>
      </w:tr>
      <w:tr w:rsidR="00D3211F" w:rsidRPr="00516F3F" w14:paraId="7991AE76" w14:textId="77777777" w:rsidTr="00D46510">
        <w:tc>
          <w:tcPr>
            <w:tcW w:w="4986" w:type="dxa"/>
          </w:tcPr>
          <w:p w14:paraId="1482B290" w14:textId="77777777" w:rsidR="00D3211F" w:rsidRPr="00516F3F" w:rsidRDefault="00D3211F" w:rsidP="0015562C">
            <w:pPr>
              <w:pStyle w:val="TableText"/>
            </w:pPr>
            <w:r w:rsidRPr="00516F3F">
              <w:t>ISO</w:t>
            </w:r>
            <w:r w:rsidR="004A518B">
              <w:t xml:space="preserve"> 20022 Business Justification - </w:t>
            </w:r>
            <w:r w:rsidR="0015562C">
              <w:t>Market Claims (BJ 163</w:t>
            </w:r>
            <w:r w:rsidR="004A518B">
              <w:t>)</w:t>
            </w:r>
          </w:p>
        </w:tc>
        <w:tc>
          <w:tcPr>
            <w:tcW w:w="990" w:type="dxa"/>
          </w:tcPr>
          <w:p w14:paraId="7508E9B1" w14:textId="77777777" w:rsidR="00D3211F" w:rsidRPr="00516F3F" w:rsidRDefault="00D3211F" w:rsidP="00D3211F">
            <w:pPr>
              <w:pStyle w:val="TableText"/>
            </w:pPr>
          </w:p>
        </w:tc>
        <w:tc>
          <w:tcPr>
            <w:tcW w:w="1260" w:type="dxa"/>
          </w:tcPr>
          <w:p w14:paraId="71FA3205" w14:textId="77777777" w:rsidR="00D3211F" w:rsidRPr="00516F3F" w:rsidRDefault="0015562C" w:rsidP="00D3211F">
            <w:pPr>
              <w:pStyle w:val="TableText"/>
            </w:pPr>
            <w:r>
              <w:t>2020-07-17</w:t>
            </w:r>
          </w:p>
        </w:tc>
        <w:tc>
          <w:tcPr>
            <w:tcW w:w="1129" w:type="dxa"/>
          </w:tcPr>
          <w:p w14:paraId="265DDA6F" w14:textId="77777777" w:rsidR="00D3211F" w:rsidRPr="00516F3F" w:rsidRDefault="004A518B" w:rsidP="00D3211F">
            <w:pPr>
              <w:pStyle w:val="TableText"/>
            </w:pPr>
            <w:r>
              <w:t xml:space="preserve">SMPG &amp; </w:t>
            </w:r>
            <w:r w:rsidR="00D3211F" w:rsidRPr="00516F3F">
              <w:t>SWIFT</w:t>
            </w:r>
          </w:p>
        </w:tc>
      </w:tr>
    </w:tbl>
    <w:p w14:paraId="64DED269" w14:textId="77777777" w:rsidR="00D3211F" w:rsidRPr="00516F3F" w:rsidRDefault="00D3211F" w:rsidP="00F35701"/>
    <w:p w14:paraId="533AF590" w14:textId="77777777" w:rsidR="00B5372E" w:rsidRPr="00516F3F" w:rsidRDefault="00B5372E" w:rsidP="00A8050C">
      <w:pPr>
        <w:pStyle w:val="Heading1"/>
      </w:pPr>
      <w:bookmarkStart w:id="9" w:name="_Toc63845106"/>
      <w:r w:rsidRPr="00516F3F">
        <w:lastRenderedPageBreak/>
        <w:t>Scope and Functionality</w:t>
      </w:r>
      <w:bookmarkEnd w:id="9"/>
    </w:p>
    <w:p w14:paraId="17EB72FA" w14:textId="77777777" w:rsidR="00B5372E" w:rsidRPr="00516F3F" w:rsidRDefault="00B5372E" w:rsidP="004D01EB">
      <w:pPr>
        <w:pStyle w:val="Heading2"/>
      </w:pPr>
      <w:bookmarkStart w:id="10" w:name="_Toc63845107"/>
      <w:r w:rsidRPr="00516F3F">
        <w:t>Background</w:t>
      </w:r>
      <w:bookmarkEnd w:id="10"/>
    </w:p>
    <w:p w14:paraId="3EA6963F" w14:textId="1AB5E546" w:rsidR="002070D4" w:rsidRDefault="002070D4" w:rsidP="00A86A8D">
      <w:r w:rsidRPr="00516F3F">
        <w:t xml:space="preserve">This Message Definition Report covers </w:t>
      </w:r>
      <w:r w:rsidR="005D429E">
        <w:t>a</w:t>
      </w:r>
      <w:r w:rsidR="00F54B5F">
        <w:t xml:space="preserve"> set of </w:t>
      </w:r>
      <w:r w:rsidR="008A2202">
        <w:t>four</w:t>
      </w:r>
      <w:r w:rsidRPr="00516F3F">
        <w:t xml:space="preserve"> </w:t>
      </w:r>
      <w:r w:rsidR="00C5764F">
        <w:t xml:space="preserve">ISO 20022 </w:t>
      </w:r>
      <w:r w:rsidR="00516F3F">
        <w:t>message d</w:t>
      </w:r>
      <w:r w:rsidRPr="00516F3F">
        <w:t>efinition</w:t>
      </w:r>
      <w:r w:rsidR="00516F3F">
        <w:t>s</w:t>
      </w:r>
      <w:r w:rsidRPr="00516F3F">
        <w:t xml:space="preserve"> developed by SWIFT</w:t>
      </w:r>
      <w:r w:rsidR="005D429E">
        <w:t xml:space="preserve"> and the SMPG </w:t>
      </w:r>
      <w:r w:rsidRPr="00516F3F">
        <w:t xml:space="preserve">to </w:t>
      </w:r>
      <w:r w:rsidR="00556B7D">
        <w:t xml:space="preserve">provide a communication solution to </w:t>
      </w:r>
      <w:r w:rsidRPr="00516F3F">
        <w:t xml:space="preserve">support </w:t>
      </w:r>
      <w:r w:rsidR="005D429E">
        <w:t>the business processes and activities required</w:t>
      </w:r>
      <w:r w:rsidR="00556B7D">
        <w:t xml:space="preserve"> for </w:t>
      </w:r>
      <w:r w:rsidR="008A2202">
        <w:t>market claims.</w:t>
      </w:r>
    </w:p>
    <w:p w14:paraId="17DEB5EC" w14:textId="77777777" w:rsidR="00B5372E" w:rsidRPr="00516F3F" w:rsidRDefault="00B5372E" w:rsidP="004D01EB">
      <w:pPr>
        <w:pStyle w:val="Heading2"/>
      </w:pPr>
      <w:bookmarkStart w:id="11" w:name="_Toc63845108"/>
      <w:r w:rsidRPr="00516F3F">
        <w:t>Scope</w:t>
      </w:r>
      <w:bookmarkEnd w:id="11"/>
    </w:p>
    <w:p w14:paraId="355685C0" w14:textId="35CD1D0E" w:rsidR="00822CCF" w:rsidRDefault="000636A1" w:rsidP="00E80DB5">
      <w:r>
        <w:t xml:space="preserve">The business context is in accordance with the </w:t>
      </w:r>
      <w:r w:rsidRPr="00802ADA">
        <w:t>European standards for transaction management as per the Corporate Actions Joint Working Group (CAJWG) and T2S Corporate Actions Sub-Group (T2S CASG)</w:t>
      </w:r>
      <w:r>
        <w:t>. The term m</w:t>
      </w:r>
      <w:r w:rsidR="00822CCF">
        <w:t>arket claims in th</w:t>
      </w:r>
      <w:r>
        <w:t xml:space="preserve">is document and messages thus </w:t>
      </w:r>
      <w:r w:rsidR="00822CCF">
        <w:t>refer</w:t>
      </w:r>
      <w:r>
        <w:t>s</w:t>
      </w:r>
      <w:r w:rsidR="00822CCF">
        <w:t xml:space="preserve"> to a transaction/process to move the proceeds from a mandatory corporate action distribution event, from the party that received the proceeds to the party that was contractually entitled to receive the proceeds. Such a market claim is</w:t>
      </w:r>
      <w:r w:rsidR="00C51576">
        <w:t xml:space="preserve"> </w:t>
      </w:r>
      <w:r w:rsidR="00822CCF">
        <w:t>always related to a settlement transaction</w:t>
      </w:r>
      <w:r>
        <w:t>, and exists in two versions:</w:t>
      </w:r>
    </w:p>
    <w:p w14:paraId="05AEB0DA" w14:textId="2DF19875" w:rsidR="00822CCF" w:rsidRDefault="00822CCF" w:rsidP="00C51576">
      <w:pPr>
        <w:pStyle w:val="ListBullet"/>
      </w:pPr>
      <w:r>
        <w:t>a settlement transaction fail</w:t>
      </w:r>
      <w:r w:rsidR="000636A1">
        <w:t>s</w:t>
      </w:r>
      <w:r>
        <w:t xml:space="preserve"> to settle</w:t>
      </w:r>
      <w:r w:rsidR="000636A1">
        <w:t xml:space="preserve"> as bilaterally agreed</w:t>
      </w:r>
      <w:r>
        <w:t xml:space="preserve"> on or before record date, and hence </w:t>
      </w:r>
      <w:r w:rsidR="000636A1">
        <w:t xml:space="preserve">a </w:t>
      </w:r>
      <w:r>
        <w:t xml:space="preserve">market claim is </w:t>
      </w:r>
      <w:r w:rsidR="000636A1">
        <w:t xml:space="preserve">created </w:t>
      </w:r>
      <w:r>
        <w:t>to move the proceeds from the delivering party in the settlement transaction to the receiving party (commonly referred to as a market claim); or</w:t>
      </w:r>
    </w:p>
    <w:p w14:paraId="3B01193A" w14:textId="61E340F0" w:rsidR="00822CCF" w:rsidRDefault="00822CCF" w:rsidP="00C51576">
      <w:pPr>
        <w:pStyle w:val="ListBullet"/>
      </w:pPr>
      <w:r>
        <w:t>a settlement transaction settle</w:t>
      </w:r>
      <w:r w:rsidR="000636A1">
        <w:t>s</w:t>
      </w:r>
      <w:r>
        <w:t xml:space="preserve"> on or before record date </w:t>
      </w:r>
      <w:r w:rsidR="000636A1">
        <w:t>though</w:t>
      </w:r>
      <w:r>
        <w:t xml:space="preserve"> </w:t>
      </w:r>
      <w:r w:rsidR="000636A1">
        <w:t>it</w:t>
      </w:r>
      <w:r>
        <w:t xml:space="preserve"> was </w:t>
      </w:r>
      <w:r w:rsidR="000636A1">
        <w:t xml:space="preserve">bilaterally </w:t>
      </w:r>
      <w:r>
        <w:t xml:space="preserve">agreed </w:t>
      </w:r>
      <w:r w:rsidR="000636A1">
        <w:t>to not include</w:t>
      </w:r>
      <w:r>
        <w:t xml:space="preserve"> the right to receive the proceeds, and hence </w:t>
      </w:r>
      <w:r w:rsidR="000636A1">
        <w:t>a</w:t>
      </w:r>
      <w:r>
        <w:t xml:space="preserve"> market claim is </w:t>
      </w:r>
      <w:r w:rsidR="000636A1">
        <w:t xml:space="preserve">created </w:t>
      </w:r>
      <w:r>
        <w:t xml:space="preserve">to move the proceeds from the receiving party in the settlement transaction to the delivering party (commonly referred to as </w:t>
      </w:r>
      <w:r w:rsidR="000636A1">
        <w:t xml:space="preserve">a </w:t>
      </w:r>
      <w:r>
        <w:t>reverse</w:t>
      </w:r>
      <w:r w:rsidR="000636A1">
        <w:t xml:space="preserve"> market claim).</w:t>
      </w:r>
    </w:p>
    <w:p w14:paraId="55F5D9B4" w14:textId="45C82BF8" w:rsidR="00E80DB5" w:rsidRPr="00E80DB5" w:rsidRDefault="00E80DB5" w:rsidP="00E80DB5">
      <w:r w:rsidRPr="00E80DB5">
        <w:t>The scope of the ISO 20022 Market Claim messages is to instruct a new or replacement market claim, request cancellation of an existing market claim, and possibly also split/update an existing market claim.</w:t>
      </w:r>
      <w:r w:rsidR="000636A1">
        <w:t xml:space="preserve"> The two parties involved in the communication is an account servicer and an account holder.</w:t>
      </w:r>
    </w:p>
    <w:p w14:paraId="53ADA65B" w14:textId="77777777" w:rsidR="00E80DB5" w:rsidRPr="00E80DB5" w:rsidRDefault="00E80DB5" w:rsidP="00E80DB5">
      <w:r w:rsidRPr="00E80DB5">
        <w:t>Based on the European standards, Target2-Securities (T2S) functionality and the upcoming CSDR settlement discipline regime, the SMPG Corporate Actions (CA) Working Group (WG) has identified the below business needs:</w:t>
      </w:r>
    </w:p>
    <w:p w14:paraId="47D3D457" w14:textId="77777777" w:rsidR="00E80DB5" w:rsidRPr="00E80DB5" w:rsidRDefault="00E80DB5" w:rsidP="00E80DB5">
      <w:pPr>
        <w:pStyle w:val="ListBullet"/>
      </w:pPr>
      <w:r w:rsidRPr="00E80DB5">
        <w:t>to report that a market claim has been generated and registered on the account holder's account, including both the market claim transaction details as well as the key CA event details (at least event re</w:t>
      </w:r>
      <w:r w:rsidR="0069740A">
        <w:t>ference, type, underlying ISIN) for cash and/or securities distribution;</w:t>
      </w:r>
    </w:p>
    <w:p w14:paraId="2485DAEF" w14:textId="77777777" w:rsidR="00E80DB5" w:rsidRPr="00E80DB5" w:rsidRDefault="00E80DB5" w:rsidP="00E80DB5">
      <w:pPr>
        <w:pStyle w:val="ListBullet"/>
      </w:pPr>
      <w:r w:rsidRPr="00E80DB5">
        <w:t>to report a status change of the market claim;</w:t>
      </w:r>
    </w:p>
    <w:p w14:paraId="3E2CC7AF" w14:textId="77777777" w:rsidR="00E80DB5" w:rsidRPr="00E80DB5" w:rsidRDefault="00E80DB5" w:rsidP="00E80DB5">
      <w:pPr>
        <w:pStyle w:val="ListBullet"/>
      </w:pPr>
      <w:r w:rsidRPr="00E80DB5">
        <w:t>to report the cancellation of a market claim;</w:t>
      </w:r>
    </w:p>
    <w:p w14:paraId="56F55BA4" w14:textId="77777777" w:rsidR="00E80DB5" w:rsidRPr="00E80DB5" w:rsidRDefault="00E80DB5" w:rsidP="00E80DB5">
      <w:pPr>
        <w:pStyle w:val="ListBullet"/>
      </w:pPr>
      <w:r w:rsidRPr="00E80DB5">
        <w:t>to request the cancellation of a market claim;</w:t>
      </w:r>
    </w:p>
    <w:p w14:paraId="1DC97EF8" w14:textId="77777777" w:rsidR="00E80DB5" w:rsidRPr="00E80DB5" w:rsidRDefault="00E80DB5" w:rsidP="00E80DB5">
      <w:pPr>
        <w:pStyle w:val="ListBullet"/>
      </w:pPr>
      <w:r w:rsidRPr="00E80DB5">
        <w:t>to instruct a new or replacement market claim;</w:t>
      </w:r>
    </w:p>
    <w:p w14:paraId="5618A225" w14:textId="77777777" w:rsidR="00E80DB5" w:rsidRPr="00E80DB5" w:rsidRDefault="00E80DB5" w:rsidP="00E80DB5">
      <w:pPr>
        <w:pStyle w:val="ListBullet"/>
      </w:pPr>
      <w:r w:rsidRPr="00E80DB5">
        <w:t>to release a market claim for settlement and amend its priority – (already covered by the sese.030).</w:t>
      </w:r>
    </w:p>
    <w:p w14:paraId="54A3E895" w14:textId="77777777" w:rsidR="00802ADA" w:rsidRPr="00802ADA" w:rsidRDefault="00802ADA" w:rsidP="00802ADA">
      <w:r w:rsidRPr="00802ADA">
        <w:t xml:space="preserve">According to the European standards for transaction management as per the Corporate Actions Joint Working Group (CAJWG) and T2S Corporate Actions Sub-Group (T2S CASG), CSDs and CCPs are to generate market claims for affected settlement transactions, starting after close of business on record date and continuing for a period of 20 business days. </w:t>
      </w:r>
    </w:p>
    <w:p w14:paraId="2F1E899A" w14:textId="77777777" w:rsidR="00802ADA" w:rsidRPr="00802ADA" w:rsidRDefault="00802ADA" w:rsidP="00802ADA">
      <w:r w:rsidRPr="00802ADA">
        <w:t xml:space="preserve">Market claims are to have an intended settlement date that is equal to the payment date of the CA event or the next business day, if the market claim is generated after payment date. </w:t>
      </w:r>
    </w:p>
    <w:p w14:paraId="41919AE2" w14:textId="77777777" w:rsidR="00802ADA" w:rsidRPr="00802ADA" w:rsidRDefault="00802ADA" w:rsidP="00802ADA">
      <w:r w:rsidRPr="00802ADA">
        <w:t xml:space="preserve">Market claims are to be created without any link to the underlying settlement transaction; the standards make it clear that a claim may indeed settle before the underlying settlement transaction. However, the CSD members may link a specific market claim to the underlying settlement transaction on a case-by-case basis. Market claims are to be generated with the same status as the underlying settlement </w:t>
      </w:r>
      <w:r w:rsidRPr="00802ADA">
        <w:lastRenderedPageBreak/>
        <w:t xml:space="preserve">instructions, i.e. if the delivery instruction was not released for settlement (likely due to a lack of securities), the market claim instruction will also be created without being released for settlement. </w:t>
      </w:r>
    </w:p>
    <w:p w14:paraId="09EFA3F3" w14:textId="77777777" w:rsidR="00802ADA" w:rsidRPr="00802ADA" w:rsidRDefault="00802ADA" w:rsidP="00802ADA">
      <w:r w:rsidRPr="00802ADA">
        <w:t>Before T2S, few CSDs supported functionality according to the above. Thus, there has been fairly little need in the industry for reporting of market claims generation and even less for status reporting between generation and settlement. With the T2S CASG standards, a number of European CSDs have implemented automated market claims functionality, but the lack of messages dedicated to purpose of informing about generation of market claims and the possibility for account servicers to control the settlement process of market claims remain un-addressed.</w:t>
      </w:r>
    </w:p>
    <w:p w14:paraId="49715E92" w14:textId="77777777" w:rsidR="00802ADA" w:rsidRDefault="00802ADA" w:rsidP="00802ADA">
      <w:r w:rsidRPr="00802ADA">
        <w:t>As market claims will not settle automatically in many situations and as they will be subject to CSDR penalties and buy-ins in case settlement does not take place, the impact of the CSDR settlement discipline regime on market claims may be severe.</w:t>
      </w:r>
    </w:p>
    <w:p w14:paraId="1D45D0D9" w14:textId="77777777" w:rsidR="00802ADA" w:rsidRPr="006B1342" w:rsidRDefault="00802ADA" w:rsidP="006B1342"/>
    <w:p w14:paraId="1A69C517" w14:textId="77777777" w:rsidR="000851E4" w:rsidRPr="00516F3F" w:rsidRDefault="000851E4" w:rsidP="00A72CAE">
      <w:pPr>
        <w:pStyle w:val="Heading2"/>
      </w:pPr>
      <w:bookmarkStart w:id="12" w:name="_Toc63845109"/>
      <w:r w:rsidRPr="00516F3F">
        <w:t>Groups of MessageDefinitions and Functionality</w:t>
      </w:r>
      <w:bookmarkEnd w:id="12"/>
    </w:p>
    <w:p w14:paraId="66BAB5EE" w14:textId="77777777" w:rsidR="00CA5563" w:rsidRPr="00516F3F" w:rsidRDefault="00CA5563" w:rsidP="00CA5563">
      <w:pPr>
        <w:pStyle w:val="Note"/>
      </w:pPr>
      <w:r w:rsidRPr="00516F3F">
        <w:t xml:space="preserve">These </w:t>
      </w:r>
      <w:r w:rsidR="00813BE4" w:rsidRPr="00516F3F">
        <w:t>messages</w:t>
      </w:r>
      <w:r w:rsidRPr="00516F3F">
        <w:t xml:space="preserve"> are to be used with the ISO 20022 Business App</w:t>
      </w:r>
      <w:r w:rsidR="00CE0434" w:rsidRPr="00516F3F">
        <w:t>lication Header (head.001</w:t>
      </w:r>
      <w:r w:rsidRPr="00516F3F">
        <w:t>). The schema and more information about the Business Application Header (BAH) can be found on the www.iso20022.org web site</w:t>
      </w:r>
    </w:p>
    <w:p w14:paraId="23E25C9B" w14:textId="77777777" w:rsidR="00715699" w:rsidRDefault="00715699" w:rsidP="00F2179B">
      <w:pPr>
        <w:pStyle w:val="Heading3"/>
      </w:pPr>
      <w:r w:rsidRPr="00516F3F">
        <w:t>Groups</w:t>
      </w:r>
    </w:p>
    <w:p w14:paraId="3E07646D" w14:textId="77777777" w:rsidR="007365EA" w:rsidRDefault="007365EA" w:rsidP="007365EA">
      <w:r>
        <w:t>The following tables show the message names, their mnemonic 4-characters abbreviated name and the message identifiers.</w:t>
      </w:r>
    </w:p>
    <w:p w14:paraId="3CA47354" w14:textId="77777777" w:rsidR="007365EA" w:rsidRDefault="007365EA" w:rsidP="007365EA">
      <w:r>
        <w:t>Two group</w:t>
      </w:r>
      <w:r w:rsidR="00227D5F">
        <w:t>s</w:t>
      </w:r>
      <w:r>
        <w:t xml:space="preserve"> of flows can be distinguished:</w:t>
      </w:r>
    </w:p>
    <w:p w14:paraId="0BE92D2B" w14:textId="77777777" w:rsidR="007365EA" w:rsidRPr="007365EA" w:rsidRDefault="007365EA" w:rsidP="007365EA"/>
    <w:p w14:paraId="0B768153" w14:textId="77777777" w:rsidR="002070D4" w:rsidRPr="00516F3F" w:rsidRDefault="0015562C" w:rsidP="002070D4">
      <w:pPr>
        <w:pStyle w:val="Heading4"/>
      </w:pPr>
      <w:r>
        <w:t>Market Claim Creation</w:t>
      </w:r>
      <w:r w:rsidR="00A109D5">
        <w:t xml:space="preserve"> and Status</w:t>
      </w:r>
    </w:p>
    <w:tbl>
      <w:tblPr>
        <w:tblStyle w:val="TableShaded1stRow"/>
        <w:tblW w:w="0" w:type="auto"/>
        <w:tblInd w:w="675" w:type="dxa"/>
        <w:tblLook w:val="04A0" w:firstRow="1" w:lastRow="0" w:firstColumn="1" w:lastColumn="0" w:noHBand="0" w:noVBand="1"/>
      </w:tblPr>
      <w:tblGrid>
        <w:gridCol w:w="5890"/>
        <w:gridCol w:w="1433"/>
        <w:gridCol w:w="1293"/>
      </w:tblGrid>
      <w:tr w:rsidR="00C0540F" w:rsidRPr="00516F3F" w14:paraId="6D717CF9" w14:textId="77777777" w:rsidTr="008A3BB4">
        <w:trPr>
          <w:cnfStyle w:val="100000000000" w:firstRow="1" w:lastRow="0" w:firstColumn="0" w:lastColumn="0" w:oddVBand="0" w:evenVBand="0" w:oddHBand="0" w:evenHBand="0" w:firstRowFirstColumn="0" w:firstRowLastColumn="0" w:lastRowFirstColumn="0" w:lastRowLastColumn="0"/>
        </w:trPr>
        <w:tc>
          <w:tcPr>
            <w:tcW w:w="6093" w:type="dxa"/>
            <w:hideMark/>
          </w:tcPr>
          <w:p w14:paraId="5C4BF131" w14:textId="77777777" w:rsidR="00C0540F" w:rsidRPr="00516F3F" w:rsidRDefault="00C0540F" w:rsidP="00C0540F">
            <w:pPr>
              <w:pStyle w:val="TableHeading"/>
              <w:rPr>
                <w:lang w:eastAsia="en-US"/>
              </w:rPr>
            </w:pPr>
            <w:r w:rsidRPr="00516F3F">
              <w:t>MessageDefinition</w:t>
            </w:r>
          </w:p>
        </w:tc>
        <w:tc>
          <w:tcPr>
            <w:tcW w:w="1440" w:type="dxa"/>
            <w:hideMark/>
          </w:tcPr>
          <w:p w14:paraId="6870CCCD" w14:textId="77777777" w:rsidR="00C0540F" w:rsidRPr="00516F3F" w:rsidRDefault="00C0540F" w:rsidP="00C0540F">
            <w:pPr>
              <w:pStyle w:val="TableHeading"/>
              <w:rPr>
                <w:lang w:eastAsia="en-US"/>
              </w:rPr>
            </w:pPr>
            <w:r w:rsidRPr="00516F3F">
              <w:t>Abbreviated Name</w:t>
            </w:r>
          </w:p>
        </w:tc>
        <w:tc>
          <w:tcPr>
            <w:tcW w:w="1309" w:type="dxa"/>
            <w:hideMark/>
          </w:tcPr>
          <w:p w14:paraId="4A6DB2CF" w14:textId="77777777" w:rsidR="00C0540F" w:rsidRPr="00516F3F" w:rsidRDefault="00C0540F" w:rsidP="00C0540F">
            <w:pPr>
              <w:pStyle w:val="TableHeading"/>
              <w:rPr>
                <w:lang w:eastAsia="en-US"/>
              </w:rPr>
            </w:pPr>
            <w:r w:rsidRPr="00516F3F">
              <w:t>Message Identifier</w:t>
            </w:r>
          </w:p>
        </w:tc>
      </w:tr>
      <w:tr w:rsidR="00C0540F" w:rsidRPr="00516F3F" w14:paraId="01872D59" w14:textId="77777777" w:rsidTr="008A3BB4">
        <w:tc>
          <w:tcPr>
            <w:tcW w:w="6093" w:type="dxa"/>
            <w:tcBorders>
              <w:top w:val="single" w:sz="4" w:space="0" w:color="auto"/>
              <w:left w:val="single" w:sz="4" w:space="0" w:color="auto"/>
              <w:bottom w:val="single" w:sz="4" w:space="0" w:color="auto"/>
              <w:right w:val="single" w:sz="4" w:space="0" w:color="auto"/>
            </w:tcBorders>
            <w:vAlign w:val="center"/>
            <w:hideMark/>
          </w:tcPr>
          <w:p w14:paraId="35D44B21" w14:textId="77777777" w:rsidR="00C0540F" w:rsidRPr="00516F3F" w:rsidRDefault="0015562C" w:rsidP="007365EA">
            <w:pPr>
              <w:pStyle w:val="TableText"/>
            </w:pPr>
            <w:r>
              <w:t>MarketClaimCreation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C52EF68" w14:textId="77777777" w:rsidR="00C0540F" w:rsidRPr="00516F3F" w:rsidRDefault="00A109D5" w:rsidP="007365EA">
            <w:pPr>
              <w:pStyle w:val="TableText"/>
            </w:pPr>
            <w:r>
              <w:t>MCCR</w:t>
            </w:r>
          </w:p>
        </w:tc>
        <w:tc>
          <w:tcPr>
            <w:tcW w:w="1309" w:type="dxa"/>
            <w:tcBorders>
              <w:top w:val="single" w:sz="4" w:space="0" w:color="auto"/>
              <w:left w:val="single" w:sz="4" w:space="0" w:color="auto"/>
              <w:bottom w:val="single" w:sz="4" w:space="0" w:color="auto"/>
              <w:right w:val="single" w:sz="4" w:space="0" w:color="auto"/>
            </w:tcBorders>
            <w:vAlign w:val="center"/>
            <w:hideMark/>
          </w:tcPr>
          <w:p w14:paraId="04B72806" w14:textId="77777777" w:rsidR="00C0540F" w:rsidRPr="00516F3F" w:rsidRDefault="00A109D5" w:rsidP="00C0540F">
            <w:pPr>
              <w:pStyle w:val="TableText"/>
            </w:pPr>
            <w:r>
              <w:t>seev.050</w:t>
            </w:r>
          </w:p>
        </w:tc>
      </w:tr>
      <w:tr w:rsidR="00C0540F" w:rsidRPr="00516F3F" w14:paraId="12EC6AA2" w14:textId="77777777" w:rsidTr="008A3BB4">
        <w:tc>
          <w:tcPr>
            <w:tcW w:w="6093" w:type="dxa"/>
            <w:tcBorders>
              <w:top w:val="single" w:sz="4" w:space="0" w:color="auto"/>
              <w:left w:val="single" w:sz="4" w:space="0" w:color="auto"/>
              <w:bottom w:val="single" w:sz="4" w:space="0" w:color="auto"/>
              <w:right w:val="single" w:sz="4" w:space="0" w:color="auto"/>
            </w:tcBorders>
            <w:vAlign w:val="center"/>
            <w:hideMark/>
          </w:tcPr>
          <w:p w14:paraId="39E36787" w14:textId="77777777" w:rsidR="00C0540F" w:rsidRPr="00516F3F" w:rsidRDefault="00A109D5" w:rsidP="00A109D5">
            <w:pPr>
              <w:pStyle w:val="TableText"/>
            </w:pPr>
            <w:r>
              <w:t>MarketClaimStatus</w:t>
            </w:r>
            <w:r w:rsidR="007365EA" w:rsidRPr="007365EA">
              <w:t>Advice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40788B9" w14:textId="77777777" w:rsidR="00C0540F" w:rsidRPr="00516F3F" w:rsidRDefault="00A109D5" w:rsidP="00C1057F">
            <w:pPr>
              <w:pStyle w:val="TableText"/>
            </w:pPr>
            <w:r>
              <w:t>MCSA</w:t>
            </w:r>
          </w:p>
        </w:tc>
        <w:tc>
          <w:tcPr>
            <w:tcW w:w="1309" w:type="dxa"/>
            <w:tcBorders>
              <w:top w:val="single" w:sz="4" w:space="0" w:color="auto"/>
              <w:left w:val="single" w:sz="4" w:space="0" w:color="auto"/>
              <w:bottom w:val="single" w:sz="4" w:space="0" w:color="auto"/>
              <w:right w:val="single" w:sz="4" w:space="0" w:color="auto"/>
            </w:tcBorders>
            <w:vAlign w:val="center"/>
            <w:hideMark/>
          </w:tcPr>
          <w:p w14:paraId="10150EFB" w14:textId="77777777" w:rsidR="00C0540F" w:rsidRPr="00516F3F" w:rsidRDefault="00A109D5" w:rsidP="00C0540F">
            <w:pPr>
              <w:pStyle w:val="TableText"/>
            </w:pPr>
            <w:r>
              <w:t>seev.052</w:t>
            </w:r>
          </w:p>
        </w:tc>
      </w:tr>
    </w:tbl>
    <w:p w14:paraId="12C38C37" w14:textId="77777777" w:rsidR="002070D4" w:rsidRPr="00516F3F" w:rsidRDefault="00A109D5" w:rsidP="002070D4">
      <w:pPr>
        <w:pStyle w:val="Heading4"/>
      </w:pPr>
      <w:r>
        <w:t>Market Claim</w:t>
      </w:r>
      <w:r w:rsidR="007365EA">
        <w:t xml:space="preserve"> </w:t>
      </w:r>
      <w:r>
        <w:t>Cancellation and Status</w:t>
      </w:r>
    </w:p>
    <w:tbl>
      <w:tblPr>
        <w:tblStyle w:val="TableShaded1stRow"/>
        <w:tblW w:w="0" w:type="auto"/>
        <w:tblInd w:w="675" w:type="dxa"/>
        <w:tblLayout w:type="fixed"/>
        <w:tblLook w:val="04A0" w:firstRow="1" w:lastRow="0" w:firstColumn="1" w:lastColumn="0" w:noHBand="0" w:noVBand="1"/>
      </w:tblPr>
      <w:tblGrid>
        <w:gridCol w:w="6093"/>
        <w:gridCol w:w="1440"/>
        <w:gridCol w:w="1309"/>
      </w:tblGrid>
      <w:tr w:rsidR="00C0540F" w:rsidRPr="00516F3F" w14:paraId="2AA7D560" w14:textId="77777777" w:rsidTr="008A3BB4">
        <w:trPr>
          <w:cnfStyle w:val="100000000000" w:firstRow="1" w:lastRow="0" w:firstColumn="0" w:lastColumn="0" w:oddVBand="0" w:evenVBand="0" w:oddHBand="0" w:evenHBand="0" w:firstRowFirstColumn="0" w:firstRowLastColumn="0" w:lastRowFirstColumn="0" w:lastRowLastColumn="0"/>
        </w:trPr>
        <w:tc>
          <w:tcPr>
            <w:tcW w:w="6093" w:type="dxa"/>
            <w:hideMark/>
          </w:tcPr>
          <w:p w14:paraId="72E6D8C5" w14:textId="77777777" w:rsidR="00C0540F" w:rsidRPr="00516F3F" w:rsidRDefault="00C0540F" w:rsidP="00C0540F">
            <w:pPr>
              <w:pStyle w:val="TableHeading"/>
              <w:rPr>
                <w:lang w:eastAsia="en-US"/>
              </w:rPr>
            </w:pPr>
            <w:r w:rsidRPr="00516F3F">
              <w:t>MessageDefinition</w:t>
            </w:r>
          </w:p>
        </w:tc>
        <w:tc>
          <w:tcPr>
            <w:tcW w:w="1440" w:type="dxa"/>
            <w:hideMark/>
          </w:tcPr>
          <w:p w14:paraId="1D16DFA6" w14:textId="77777777" w:rsidR="00C0540F" w:rsidRPr="00516F3F" w:rsidRDefault="00C0540F" w:rsidP="00C0540F">
            <w:pPr>
              <w:pStyle w:val="TableHeading"/>
              <w:rPr>
                <w:lang w:eastAsia="en-US"/>
              </w:rPr>
            </w:pPr>
            <w:r w:rsidRPr="00516F3F">
              <w:t>Abbreviated Name</w:t>
            </w:r>
          </w:p>
        </w:tc>
        <w:tc>
          <w:tcPr>
            <w:tcW w:w="1309" w:type="dxa"/>
            <w:hideMark/>
          </w:tcPr>
          <w:p w14:paraId="118EB44E" w14:textId="77777777" w:rsidR="00C0540F" w:rsidRPr="00516F3F" w:rsidRDefault="00C0540F" w:rsidP="00C0540F">
            <w:pPr>
              <w:pStyle w:val="TableHeading"/>
              <w:rPr>
                <w:lang w:eastAsia="en-US"/>
              </w:rPr>
            </w:pPr>
            <w:r w:rsidRPr="00516F3F">
              <w:t>Message Identifier</w:t>
            </w:r>
          </w:p>
        </w:tc>
      </w:tr>
      <w:tr w:rsidR="00C0540F" w:rsidRPr="00516F3F" w14:paraId="066B654D" w14:textId="77777777" w:rsidTr="00A109D5">
        <w:tc>
          <w:tcPr>
            <w:tcW w:w="6093" w:type="dxa"/>
            <w:tcBorders>
              <w:top w:val="single" w:sz="4" w:space="0" w:color="auto"/>
              <w:left w:val="single" w:sz="4" w:space="0" w:color="auto"/>
              <w:bottom w:val="single" w:sz="4" w:space="0" w:color="auto"/>
              <w:right w:val="single" w:sz="4" w:space="0" w:color="auto"/>
            </w:tcBorders>
            <w:vAlign w:val="center"/>
            <w:hideMark/>
          </w:tcPr>
          <w:p w14:paraId="03B190D5" w14:textId="77777777" w:rsidR="00C0540F" w:rsidRPr="00516F3F" w:rsidRDefault="00A109D5" w:rsidP="00C0540F">
            <w:pPr>
              <w:pStyle w:val="TableText"/>
            </w:pPr>
            <w:r>
              <w:t>MarketClaimCancellationRequest</w:t>
            </w:r>
          </w:p>
        </w:tc>
        <w:tc>
          <w:tcPr>
            <w:tcW w:w="1440" w:type="dxa"/>
            <w:tcBorders>
              <w:top w:val="single" w:sz="4" w:space="0" w:color="auto"/>
              <w:left w:val="single" w:sz="4" w:space="0" w:color="auto"/>
              <w:bottom w:val="single" w:sz="4" w:space="0" w:color="auto"/>
              <w:right w:val="single" w:sz="4" w:space="0" w:color="auto"/>
            </w:tcBorders>
            <w:vAlign w:val="center"/>
          </w:tcPr>
          <w:p w14:paraId="4E0DDD65" w14:textId="77777777" w:rsidR="00C0540F" w:rsidRPr="00516F3F" w:rsidRDefault="00A109D5" w:rsidP="00C0540F">
            <w:pPr>
              <w:pStyle w:val="TableText"/>
            </w:pPr>
            <w:r>
              <w:t>MCCN</w:t>
            </w:r>
          </w:p>
        </w:tc>
        <w:tc>
          <w:tcPr>
            <w:tcW w:w="1309" w:type="dxa"/>
            <w:tcBorders>
              <w:top w:val="single" w:sz="4" w:space="0" w:color="auto"/>
              <w:left w:val="single" w:sz="4" w:space="0" w:color="auto"/>
              <w:bottom w:val="single" w:sz="4" w:space="0" w:color="auto"/>
              <w:right w:val="single" w:sz="4" w:space="0" w:color="auto"/>
            </w:tcBorders>
            <w:vAlign w:val="center"/>
            <w:hideMark/>
          </w:tcPr>
          <w:p w14:paraId="04F3575E" w14:textId="77777777" w:rsidR="00C0540F" w:rsidRPr="00516F3F" w:rsidRDefault="00A109D5" w:rsidP="00C0540F">
            <w:pPr>
              <w:pStyle w:val="TableText"/>
            </w:pPr>
            <w:r>
              <w:t>seev.051</w:t>
            </w:r>
          </w:p>
        </w:tc>
      </w:tr>
      <w:tr w:rsidR="00C0540F" w:rsidRPr="00516F3F" w14:paraId="332567A5" w14:textId="77777777" w:rsidTr="00A109D5">
        <w:tc>
          <w:tcPr>
            <w:tcW w:w="6093" w:type="dxa"/>
            <w:tcBorders>
              <w:top w:val="single" w:sz="4" w:space="0" w:color="auto"/>
              <w:left w:val="single" w:sz="4" w:space="0" w:color="auto"/>
              <w:bottom w:val="single" w:sz="4" w:space="0" w:color="auto"/>
              <w:right w:val="single" w:sz="4" w:space="0" w:color="auto"/>
            </w:tcBorders>
            <w:vAlign w:val="center"/>
            <w:hideMark/>
          </w:tcPr>
          <w:p w14:paraId="6119FEA2" w14:textId="77777777" w:rsidR="00C0540F" w:rsidRPr="00516F3F" w:rsidRDefault="00A109D5" w:rsidP="00C1057F">
            <w:pPr>
              <w:pStyle w:val="TableText"/>
            </w:pPr>
            <w:r>
              <w:t>M</w:t>
            </w:r>
            <w:r w:rsidRPr="00A109D5">
              <w:t>arketClaimCancellationRequest</w:t>
            </w:r>
            <w:r>
              <w:t>Status</w:t>
            </w:r>
            <w:r w:rsidR="00C1057F" w:rsidRPr="00C1057F">
              <w:t>Advice</w:t>
            </w:r>
          </w:p>
        </w:tc>
        <w:tc>
          <w:tcPr>
            <w:tcW w:w="1440" w:type="dxa"/>
            <w:tcBorders>
              <w:top w:val="single" w:sz="4" w:space="0" w:color="auto"/>
              <w:left w:val="single" w:sz="4" w:space="0" w:color="auto"/>
              <w:bottom w:val="single" w:sz="4" w:space="0" w:color="auto"/>
              <w:right w:val="single" w:sz="4" w:space="0" w:color="auto"/>
            </w:tcBorders>
            <w:vAlign w:val="center"/>
          </w:tcPr>
          <w:p w14:paraId="3D4A6784" w14:textId="77777777" w:rsidR="00C0540F" w:rsidRPr="00516F3F" w:rsidRDefault="00A109D5" w:rsidP="00C0540F">
            <w:pPr>
              <w:pStyle w:val="TableText"/>
            </w:pPr>
            <w:r>
              <w:t>MCCS</w:t>
            </w:r>
          </w:p>
        </w:tc>
        <w:tc>
          <w:tcPr>
            <w:tcW w:w="1309" w:type="dxa"/>
            <w:tcBorders>
              <w:top w:val="single" w:sz="4" w:space="0" w:color="auto"/>
              <w:left w:val="single" w:sz="4" w:space="0" w:color="auto"/>
              <w:bottom w:val="single" w:sz="4" w:space="0" w:color="auto"/>
              <w:right w:val="single" w:sz="4" w:space="0" w:color="auto"/>
            </w:tcBorders>
            <w:vAlign w:val="center"/>
            <w:hideMark/>
          </w:tcPr>
          <w:p w14:paraId="6A72048C" w14:textId="77777777" w:rsidR="00C0540F" w:rsidRPr="00516F3F" w:rsidRDefault="00A109D5" w:rsidP="00C0540F">
            <w:pPr>
              <w:pStyle w:val="TableText"/>
            </w:pPr>
            <w:r>
              <w:t>seev.053</w:t>
            </w:r>
          </w:p>
        </w:tc>
      </w:tr>
    </w:tbl>
    <w:p w14:paraId="3D05F74A" w14:textId="77777777" w:rsidR="00715699" w:rsidRPr="00516F3F" w:rsidRDefault="00715699" w:rsidP="00715699">
      <w:pPr>
        <w:pStyle w:val="Heading3"/>
      </w:pPr>
      <w:r w:rsidRPr="00516F3F">
        <w:t>Functionality</w:t>
      </w:r>
    </w:p>
    <w:p w14:paraId="28EC9D43" w14:textId="77777777" w:rsidR="00665B53" w:rsidRPr="00516F3F" w:rsidRDefault="00715699" w:rsidP="00715699">
      <w:r w:rsidRPr="00516F3F">
        <w:t>See Message Definition Report Part 2 for the</w:t>
      </w:r>
      <w:r w:rsidR="00E84C55" w:rsidRPr="00516F3F">
        <w:t xml:space="preserve"> mess</w:t>
      </w:r>
      <w:r w:rsidR="00C76458" w:rsidRPr="00516F3F">
        <w:t>a</w:t>
      </w:r>
      <w:r w:rsidR="00E84C55" w:rsidRPr="00516F3F">
        <w:t xml:space="preserve">ge scopes and </w:t>
      </w:r>
      <w:r w:rsidRPr="00516F3F">
        <w:t>formats.</w:t>
      </w:r>
    </w:p>
    <w:p w14:paraId="1859E2D7" w14:textId="77777777" w:rsidR="00B5372E" w:rsidRPr="00516F3F" w:rsidRDefault="00B5372E" w:rsidP="00765D5B">
      <w:pPr>
        <w:pStyle w:val="Heading1"/>
      </w:pPr>
      <w:bookmarkStart w:id="13" w:name="_Toc63845110"/>
      <w:r w:rsidRPr="00516F3F">
        <w:lastRenderedPageBreak/>
        <w:t>BusinessRoles and Participants</w:t>
      </w:r>
      <w:bookmarkEnd w:id="13"/>
    </w:p>
    <w:p w14:paraId="4B60213B" w14:textId="77777777" w:rsidR="00665B53" w:rsidRPr="00516F3F" w:rsidRDefault="00665B53" w:rsidP="00BB6A32">
      <w:r w:rsidRPr="00516F3F">
        <w:t>A BusinessRole represents an entity (or a class of entities) of the real world, physical or legal, a person, a group of persons, a corporation. Examples of BusinessRoles: “Financial Institution”, “Automated Clearing House”, “Central Securities Depository”.</w:t>
      </w:r>
    </w:p>
    <w:p w14:paraId="41E7A714" w14:textId="77777777" w:rsidR="00665B53" w:rsidRPr="00516F3F" w:rsidRDefault="00665B53" w:rsidP="00BB6A32">
      <w:r w:rsidRPr="00516F3F">
        <w:t>A Participant is a functional role performed by a BusinessRole in a particular BusinessProcess or BusinessTransaction</w:t>
      </w:r>
      <w:r w:rsidR="0094587D" w:rsidRPr="00516F3F">
        <w:t xml:space="preserve">. Examples of Participants: </w:t>
      </w:r>
      <w:r w:rsidRPr="00516F3F">
        <w:t>the “user” of a system, “deb</w:t>
      </w:r>
      <w:r w:rsidR="0094587D" w:rsidRPr="00516F3F">
        <w:t>tor”, “creditor”, “investor”</w:t>
      </w:r>
      <w:r w:rsidRPr="00516F3F">
        <w:t xml:space="preserve">. </w:t>
      </w:r>
    </w:p>
    <w:p w14:paraId="6F019184" w14:textId="77777777" w:rsidR="00665B53" w:rsidRPr="00516F3F" w:rsidRDefault="00665B53" w:rsidP="00BB6A32">
      <w:r w:rsidRPr="00516F3F">
        <w:t>The relationship between BusinessRoles and Participants is many-to-many. One BusinessRole</w:t>
      </w:r>
      <w:r w:rsidR="00516F3F" w:rsidRPr="00516F3F">
        <w:t xml:space="preserve"> </w:t>
      </w:r>
      <w:r w:rsidRPr="00516F3F">
        <w:t>can be involved as different Participants at different mome</w:t>
      </w:r>
      <w:r w:rsidR="0094587D" w:rsidRPr="00516F3F">
        <w:t>nts in time or at the same time. Exampl</w:t>
      </w:r>
      <w:r w:rsidR="000612B5" w:rsidRPr="00516F3F">
        <w:t>e</w:t>
      </w:r>
      <w:r w:rsidR="0094587D" w:rsidRPr="00516F3F">
        <w:t>s of BusinessRoles:</w:t>
      </w:r>
      <w:r w:rsidR="00516F3F" w:rsidRPr="00516F3F">
        <w:t xml:space="preserve"> </w:t>
      </w:r>
      <w:r w:rsidRPr="00516F3F">
        <w:t>"user", "debt</w:t>
      </w:r>
      <w:r w:rsidR="0094587D" w:rsidRPr="00516F3F">
        <w:t>or”, "creditor", "investor"</w:t>
      </w:r>
      <w:r w:rsidRPr="00516F3F">
        <w:t>. Different BusinessRoles can be involved as the same Participant.</w:t>
      </w:r>
    </w:p>
    <w:p w14:paraId="2A385A55" w14:textId="77777777" w:rsidR="00665B53" w:rsidRPr="00516F3F" w:rsidRDefault="00665B53" w:rsidP="00EF6DAD">
      <w:r w:rsidRPr="00516F3F">
        <w:t xml:space="preserve">In the context </w:t>
      </w:r>
      <w:r w:rsidR="002070D4" w:rsidRPr="00516F3F">
        <w:t xml:space="preserve">of </w:t>
      </w:r>
      <w:r w:rsidR="00A902D9">
        <w:t>Shereholder Identification Disclosure,</w:t>
      </w:r>
      <w:r w:rsidR="00EF6DAD" w:rsidRPr="00516F3F">
        <w:t xml:space="preserve"> </w:t>
      </w:r>
      <w:r w:rsidRPr="00516F3F">
        <w:t>the high-level BusinessRoles and typical Participants</w:t>
      </w:r>
      <w:r w:rsidR="00B5567F" w:rsidRPr="00516F3F">
        <w:t xml:space="preserve"> </w:t>
      </w:r>
      <w:r w:rsidR="009A2032">
        <w:t>are defined</w:t>
      </w:r>
      <w:r w:rsidR="00B5567F" w:rsidRPr="00516F3F">
        <w:t xml:space="preserve"> as follows:</w:t>
      </w:r>
    </w:p>
    <w:p w14:paraId="4EEE3F93" w14:textId="77777777" w:rsidR="00714DA9" w:rsidRPr="00516F3F" w:rsidRDefault="00714DA9" w:rsidP="00F80208">
      <w:pPr>
        <w:pStyle w:val="Heading2"/>
      </w:pPr>
      <w:bookmarkStart w:id="14" w:name="_Toc63845111"/>
      <w:r w:rsidRPr="00516F3F">
        <w:t>Participants and BusinessRoles Definitions</w:t>
      </w:r>
      <w:bookmarkEnd w:id="14"/>
    </w:p>
    <w:p w14:paraId="2509DC4C" w14:textId="77777777" w:rsidR="002070D4" w:rsidRPr="00516F3F" w:rsidRDefault="002070D4" w:rsidP="002070D4">
      <w:pPr>
        <w:pStyle w:val="BlockLabelBeforeTable"/>
      </w:pPr>
      <w:r w:rsidRPr="00516F3F">
        <w:t>Participants</w:t>
      </w:r>
    </w:p>
    <w:tbl>
      <w:tblPr>
        <w:tblStyle w:val="TableShaded1stRow"/>
        <w:tblW w:w="0" w:type="auto"/>
        <w:tblLook w:val="04A0" w:firstRow="1" w:lastRow="0" w:firstColumn="1" w:lastColumn="0" w:noHBand="0" w:noVBand="1"/>
      </w:tblPr>
      <w:tblGrid>
        <w:gridCol w:w="2419"/>
        <w:gridCol w:w="5720"/>
      </w:tblGrid>
      <w:tr w:rsidR="000636A1" w:rsidRPr="00516F3F" w14:paraId="7A7911E5" w14:textId="77777777" w:rsidTr="00BE076B">
        <w:trPr>
          <w:cnfStyle w:val="100000000000" w:firstRow="1" w:lastRow="0" w:firstColumn="0" w:lastColumn="0" w:oddVBand="0" w:evenVBand="0" w:oddHBand="0" w:evenHBand="0" w:firstRowFirstColumn="0" w:firstRowLastColumn="0" w:lastRowFirstColumn="0" w:lastRowLastColumn="0"/>
        </w:trPr>
        <w:tc>
          <w:tcPr>
            <w:tcW w:w="2466" w:type="dxa"/>
          </w:tcPr>
          <w:p w14:paraId="065506AF" w14:textId="77777777" w:rsidR="002070D4" w:rsidRPr="00516F3F" w:rsidRDefault="002070D4" w:rsidP="002070D4">
            <w:pPr>
              <w:pStyle w:val="TableHeading"/>
            </w:pPr>
            <w:r w:rsidRPr="00516F3F">
              <w:t>Description</w:t>
            </w:r>
          </w:p>
        </w:tc>
        <w:tc>
          <w:tcPr>
            <w:tcW w:w="5899" w:type="dxa"/>
          </w:tcPr>
          <w:p w14:paraId="06EE2E76" w14:textId="77777777" w:rsidR="002070D4" w:rsidRPr="00516F3F" w:rsidRDefault="002070D4" w:rsidP="002070D4">
            <w:pPr>
              <w:pStyle w:val="TableHeading"/>
            </w:pPr>
            <w:r w:rsidRPr="00516F3F">
              <w:t>Definition</w:t>
            </w:r>
          </w:p>
        </w:tc>
      </w:tr>
      <w:tr w:rsidR="000636A1" w:rsidRPr="00516F3F" w14:paraId="6A7483E1" w14:textId="77777777" w:rsidTr="00BE076B">
        <w:tc>
          <w:tcPr>
            <w:tcW w:w="2466" w:type="dxa"/>
          </w:tcPr>
          <w:p w14:paraId="11B084C4" w14:textId="6A1940E3" w:rsidR="00A15256" w:rsidRDefault="000636A1" w:rsidP="00E80DB5">
            <w:r>
              <w:t>Account Servicer</w:t>
            </w:r>
          </w:p>
        </w:tc>
        <w:tc>
          <w:tcPr>
            <w:tcW w:w="5899" w:type="dxa"/>
          </w:tcPr>
          <w:p w14:paraId="3BE20F5F" w14:textId="226FC360" w:rsidR="00A15256" w:rsidRDefault="00E80DB5" w:rsidP="00E80DB5">
            <w:r w:rsidRPr="00E80DB5">
              <w:t xml:space="preserve">The party </w:t>
            </w:r>
            <w:r w:rsidR="000636A1">
              <w:t xml:space="preserve">providing a securities account for the Holder, as well as </w:t>
            </w:r>
            <w:r w:rsidRPr="00E80DB5">
              <w:t>reporting the cr</w:t>
            </w:r>
            <w:r>
              <w:t>eation</w:t>
            </w:r>
            <w:r w:rsidR="000636A1">
              <w:t>,</w:t>
            </w:r>
            <w:r>
              <w:t xml:space="preserve"> settlement </w:t>
            </w:r>
            <w:r w:rsidR="000636A1">
              <w:t xml:space="preserve">or cancellation </w:t>
            </w:r>
            <w:r>
              <w:t xml:space="preserve">of </w:t>
            </w:r>
            <w:r w:rsidR="000636A1">
              <w:t xml:space="preserve">market </w:t>
            </w:r>
            <w:r>
              <w:t>claims.</w:t>
            </w:r>
          </w:p>
        </w:tc>
      </w:tr>
      <w:tr w:rsidR="000636A1" w:rsidRPr="00516F3F" w14:paraId="722D5B8E" w14:textId="77777777" w:rsidTr="00BE076B">
        <w:tc>
          <w:tcPr>
            <w:tcW w:w="2466" w:type="dxa"/>
          </w:tcPr>
          <w:p w14:paraId="12F43CD0" w14:textId="7F62AA01" w:rsidR="00C11730" w:rsidRPr="00253D9C" w:rsidRDefault="000636A1" w:rsidP="00E80DB5">
            <w:r>
              <w:t>Account Holder</w:t>
            </w:r>
          </w:p>
        </w:tc>
        <w:tc>
          <w:tcPr>
            <w:tcW w:w="5899" w:type="dxa"/>
          </w:tcPr>
          <w:p w14:paraId="3ECDA485" w14:textId="7AC65D33" w:rsidR="00C11730" w:rsidRPr="00253D9C" w:rsidRDefault="00E80DB5" w:rsidP="00E80DB5">
            <w:r>
              <w:t>Th</w:t>
            </w:r>
            <w:r w:rsidRPr="00E80DB5">
              <w:t xml:space="preserve">e party </w:t>
            </w:r>
            <w:r w:rsidR="000636A1">
              <w:t xml:space="preserve">holding a securities account with the Servicer, as well as </w:t>
            </w:r>
            <w:r w:rsidRPr="00E80DB5">
              <w:t>instructing the cancel</w:t>
            </w:r>
            <w:r>
              <w:t xml:space="preserve">lation or creation of </w:t>
            </w:r>
            <w:r w:rsidR="000636A1">
              <w:t xml:space="preserve">market </w:t>
            </w:r>
            <w:r>
              <w:t>claims.</w:t>
            </w:r>
          </w:p>
        </w:tc>
      </w:tr>
    </w:tbl>
    <w:p w14:paraId="511E3D3D" w14:textId="77777777" w:rsidR="002070D4" w:rsidRPr="00516F3F" w:rsidRDefault="002070D4" w:rsidP="002070D4">
      <w:pPr>
        <w:pStyle w:val="BlockLabelBeforeTable"/>
      </w:pPr>
      <w:r w:rsidRPr="00516F3F">
        <w:t>Business Roles</w:t>
      </w:r>
    </w:p>
    <w:tbl>
      <w:tblPr>
        <w:tblStyle w:val="TableShaded1stRow"/>
        <w:tblW w:w="0" w:type="auto"/>
        <w:tblLook w:val="04A0" w:firstRow="1" w:lastRow="0" w:firstColumn="1" w:lastColumn="0" w:noHBand="0" w:noVBand="1"/>
      </w:tblPr>
      <w:tblGrid>
        <w:gridCol w:w="2072"/>
        <w:gridCol w:w="6067"/>
      </w:tblGrid>
      <w:tr w:rsidR="002070D4" w:rsidRPr="00516F3F" w14:paraId="17F6BC30" w14:textId="77777777" w:rsidTr="00BE076B">
        <w:trPr>
          <w:cnfStyle w:val="100000000000" w:firstRow="1" w:lastRow="0" w:firstColumn="0" w:lastColumn="0" w:oddVBand="0" w:evenVBand="0" w:oddHBand="0" w:evenHBand="0" w:firstRowFirstColumn="0" w:firstRowLastColumn="0" w:lastRowFirstColumn="0" w:lastRowLastColumn="0"/>
        </w:trPr>
        <w:tc>
          <w:tcPr>
            <w:tcW w:w="2106" w:type="dxa"/>
          </w:tcPr>
          <w:p w14:paraId="1020214F" w14:textId="77777777" w:rsidR="002070D4" w:rsidRPr="00516F3F" w:rsidRDefault="002070D4" w:rsidP="002070D4">
            <w:pPr>
              <w:pStyle w:val="TableHeading"/>
            </w:pPr>
            <w:r w:rsidRPr="00516F3F">
              <w:t>Description</w:t>
            </w:r>
          </w:p>
        </w:tc>
        <w:tc>
          <w:tcPr>
            <w:tcW w:w="6259" w:type="dxa"/>
          </w:tcPr>
          <w:p w14:paraId="3BAA8680" w14:textId="77777777" w:rsidR="002070D4" w:rsidRPr="00516F3F" w:rsidRDefault="002070D4" w:rsidP="002070D4">
            <w:pPr>
              <w:pStyle w:val="TableHeading"/>
            </w:pPr>
            <w:r w:rsidRPr="00516F3F">
              <w:t>Definition</w:t>
            </w:r>
          </w:p>
        </w:tc>
      </w:tr>
      <w:tr w:rsidR="002070D4" w:rsidRPr="00516F3F" w14:paraId="6B683330" w14:textId="77777777" w:rsidTr="00BE076B">
        <w:tc>
          <w:tcPr>
            <w:tcW w:w="2106" w:type="dxa"/>
          </w:tcPr>
          <w:p w14:paraId="6F9E2F30" w14:textId="77777777" w:rsidR="002070D4" w:rsidRPr="00516F3F" w:rsidRDefault="002070D4" w:rsidP="002070D4">
            <w:pPr>
              <w:pStyle w:val="TableText"/>
            </w:pPr>
            <w:r w:rsidRPr="00516F3F">
              <w:t>Global Custodian</w:t>
            </w:r>
          </w:p>
        </w:tc>
        <w:tc>
          <w:tcPr>
            <w:tcW w:w="6259" w:type="dxa"/>
          </w:tcPr>
          <w:p w14:paraId="228535A8" w14:textId="77777777" w:rsidR="002070D4" w:rsidRPr="00516F3F" w:rsidRDefault="002070D4" w:rsidP="002070D4">
            <w:pPr>
              <w:pStyle w:val="TableText"/>
            </w:pPr>
            <w:r w:rsidRPr="00516F3F">
              <w:t>Party that safekeeps and administers assets on behalf of the owner and that has a network of sub-custodians.</w:t>
            </w:r>
          </w:p>
        </w:tc>
      </w:tr>
      <w:tr w:rsidR="002070D4" w:rsidRPr="00516F3F" w14:paraId="09E922BD" w14:textId="77777777" w:rsidTr="00BE076B">
        <w:tc>
          <w:tcPr>
            <w:tcW w:w="2106" w:type="dxa"/>
          </w:tcPr>
          <w:p w14:paraId="1780AB61" w14:textId="77777777" w:rsidR="002070D4" w:rsidRPr="00516F3F" w:rsidRDefault="002070D4" w:rsidP="002070D4">
            <w:pPr>
              <w:pStyle w:val="TableText"/>
            </w:pPr>
            <w:r w:rsidRPr="00516F3F">
              <w:t>Sub-Custodian</w:t>
            </w:r>
          </w:p>
        </w:tc>
        <w:tc>
          <w:tcPr>
            <w:tcW w:w="6259" w:type="dxa"/>
          </w:tcPr>
          <w:p w14:paraId="3E3B744A" w14:textId="77777777" w:rsidR="002070D4" w:rsidRPr="00516F3F" w:rsidRDefault="002070D4" w:rsidP="002070D4">
            <w:pPr>
              <w:pStyle w:val="TableText"/>
            </w:pPr>
            <w:r w:rsidRPr="00516F3F">
              <w:t xml:space="preserve">Party that safekeeps and administers assets on behalf of the owner </w:t>
            </w:r>
          </w:p>
        </w:tc>
      </w:tr>
      <w:tr w:rsidR="00F843EE" w:rsidRPr="00516F3F" w14:paraId="4924C121" w14:textId="77777777" w:rsidTr="00BE076B">
        <w:tc>
          <w:tcPr>
            <w:tcW w:w="2106" w:type="dxa"/>
          </w:tcPr>
          <w:p w14:paraId="4FE656B2" w14:textId="77777777" w:rsidR="00F843EE" w:rsidRPr="00F843EE" w:rsidRDefault="00F843EE" w:rsidP="00F843EE">
            <w:pPr>
              <w:pStyle w:val="TableText"/>
            </w:pPr>
            <w:r w:rsidRPr="00F843EE">
              <w:t>CSD</w:t>
            </w:r>
          </w:p>
        </w:tc>
        <w:tc>
          <w:tcPr>
            <w:tcW w:w="6259" w:type="dxa"/>
          </w:tcPr>
          <w:p w14:paraId="5298C0AE" w14:textId="77777777" w:rsidR="00F843EE" w:rsidRPr="00F843EE" w:rsidRDefault="00F843EE" w:rsidP="00F843EE">
            <w:pPr>
              <w:pStyle w:val="TableText"/>
            </w:pPr>
            <w:r w:rsidRPr="00F843EE">
              <w:t xml:space="preserve">An infrastructure that, holds or controls, the holding of physical or dematerialised financial instruments belonging to all, or a large portion of, the investors in a securities market. This affects the centralised transfer of ownership of such securities by entries on its books and records. </w:t>
            </w:r>
          </w:p>
        </w:tc>
      </w:tr>
      <w:tr w:rsidR="00F843EE" w:rsidRPr="00516F3F" w14:paraId="1CB1BB33" w14:textId="77777777" w:rsidTr="00BE076B">
        <w:tc>
          <w:tcPr>
            <w:tcW w:w="2106" w:type="dxa"/>
          </w:tcPr>
          <w:p w14:paraId="2211FABD" w14:textId="77777777" w:rsidR="00F843EE" w:rsidRPr="00F843EE" w:rsidRDefault="00F843EE" w:rsidP="00F843EE">
            <w:pPr>
              <w:pStyle w:val="TableText"/>
            </w:pPr>
            <w:r w:rsidRPr="00F843EE">
              <w:t>ICSD</w:t>
            </w:r>
          </w:p>
        </w:tc>
        <w:tc>
          <w:tcPr>
            <w:tcW w:w="6259" w:type="dxa"/>
          </w:tcPr>
          <w:p w14:paraId="26CCDFC8" w14:textId="77777777" w:rsidR="00F843EE" w:rsidRPr="00F843EE" w:rsidRDefault="00F843EE" w:rsidP="00F843EE">
            <w:pPr>
              <w:pStyle w:val="TableText"/>
            </w:pPr>
            <w:r w:rsidRPr="00F843EE">
              <w:t>Holds or controls the holding of physical or dematerialised financial instruments belonging to all or a large portion of the investors in a securities market, and which effects the centralised transfer of such securities against payment (or free of payment) by entries on its books and records, resulting in transfer and record of ownership of the securities. A distinction can be made between a Central Securities Depository (CSD), which operates in a particular domestic market for specified financial instruments or an International Central Securities Depository (ICSD), that is, Euroclear and Clearstream, which settle Eurobond instruments and have direct or indirect links with specific CSDs owner (from Issuer (Agent).</w:t>
            </w:r>
          </w:p>
        </w:tc>
      </w:tr>
    </w:tbl>
    <w:p w14:paraId="69674833" w14:textId="77777777" w:rsidR="002070D4" w:rsidRDefault="002070D4" w:rsidP="002070D4">
      <w:pPr>
        <w:pStyle w:val="Heading2"/>
      </w:pPr>
      <w:bookmarkStart w:id="15" w:name="_Toc426706637"/>
      <w:bookmarkStart w:id="16" w:name="_Toc63845112"/>
      <w:r w:rsidRPr="00516F3F">
        <w:lastRenderedPageBreak/>
        <w:t>BusinessRoles</w:t>
      </w:r>
      <w:r w:rsidR="00522923" w:rsidRPr="00516F3F">
        <w:t xml:space="preserve"> and </w:t>
      </w:r>
      <w:r w:rsidRPr="00516F3F">
        <w:t>Participants Table</w:t>
      </w:r>
      <w:bookmarkEnd w:id="15"/>
      <w:bookmarkEnd w:id="16"/>
    </w:p>
    <w:p w14:paraId="3A49C0F7" w14:textId="77777777" w:rsidR="00132FF7" w:rsidRPr="00132FF7" w:rsidRDefault="00132FF7" w:rsidP="00132FF7"/>
    <w:tbl>
      <w:tblPr>
        <w:tblStyle w:val="TableShaded1stRow"/>
        <w:tblW w:w="0" w:type="auto"/>
        <w:tblLayout w:type="fixed"/>
        <w:tblLook w:val="04A0" w:firstRow="1" w:lastRow="0" w:firstColumn="1" w:lastColumn="0" w:noHBand="0" w:noVBand="1"/>
      </w:tblPr>
      <w:tblGrid>
        <w:gridCol w:w="1919"/>
        <w:gridCol w:w="2527"/>
        <w:gridCol w:w="2880"/>
      </w:tblGrid>
      <w:tr w:rsidR="00E80DB5" w:rsidRPr="00516F3F" w14:paraId="542F9B6F" w14:textId="77777777" w:rsidTr="00E80DB5">
        <w:trPr>
          <w:cnfStyle w:val="100000000000" w:firstRow="1" w:lastRow="0" w:firstColumn="0" w:lastColumn="0" w:oddVBand="0" w:evenVBand="0" w:oddHBand="0" w:evenHBand="0" w:firstRowFirstColumn="0" w:firstRowLastColumn="0" w:lastRowFirstColumn="0" w:lastRowLastColumn="0"/>
        </w:trPr>
        <w:tc>
          <w:tcPr>
            <w:tcW w:w="1919" w:type="dxa"/>
          </w:tcPr>
          <w:p w14:paraId="3A7CA7E9" w14:textId="77777777" w:rsidR="00E80DB5" w:rsidRPr="00516F3F" w:rsidRDefault="00E80DB5" w:rsidP="00E80DB5">
            <w:pPr>
              <w:pStyle w:val="TableHeading"/>
            </w:pPr>
            <w:r w:rsidRPr="00516F3F">
              <w:t>Business</w:t>
            </w:r>
            <w:r>
              <w:t xml:space="preserve"> </w:t>
            </w:r>
            <w:r w:rsidRPr="00516F3F">
              <w:t>Role</w:t>
            </w:r>
            <w:r>
              <w:t>s</w:t>
            </w:r>
          </w:p>
        </w:tc>
        <w:tc>
          <w:tcPr>
            <w:tcW w:w="2527" w:type="dxa"/>
          </w:tcPr>
          <w:p w14:paraId="5B4269DD" w14:textId="737735EA" w:rsidR="00E80DB5" w:rsidRPr="00516F3F" w:rsidRDefault="000636A1" w:rsidP="00132FF7">
            <w:pPr>
              <w:pStyle w:val="TableHeadingCentre"/>
            </w:pPr>
            <w:r>
              <w:t>Account Holder</w:t>
            </w:r>
          </w:p>
        </w:tc>
        <w:tc>
          <w:tcPr>
            <w:tcW w:w="2880" w:type="dxa"/>
          </w:tcPr>
          <w:p w14:paraId="1DE4236C" w14:textId="01F18069" w:rsidR="00E80DB5" w:rsidRPr="000636A1" w:rsidRDefault="000636A1" w:rsidP="000636A1">
            <w:pPr>
              <w:pStyle w:val="TableHeadingCentre"/>
              <w:rPr>
                <w:rStyle w:val="Bold"/>
                <w:b/>
              </w:rPr>
            </w:pPr>
            <w:r w:rsidRPr="000636A1">
              <w:rPr>
                <w:rStyle w:val="Bold"/>
                <w:b/>
              </w:rPr>
              <w:t>Account Servicer</w:t>
            </w:r>
          </w:p>
        </w:tc>
      </w:tr>
      <w:tr w:rsidR="00E80DB5" w:rsidRPr="00516F3F" w14:paraId="3C3C5FC5" w14:textId="77777777" w:rsidTr="00E80DB5">
        <w:tc>
          <w:tcPr>
            <w:tcW w:w="1919" w:type="dxa"/>
          </w:tcPr>
          <w:p w14:paraId="416AC9D1" w14:textId="77777777" w:rsidR="00E80DB5" w:rsidRPr="00516F3F" w:rsidRDefault="00E80DB5" w:rsidP="00E80DB5">
            <w:pPr>
              <w:pStyle w:val="TableText"/>
            </w:pPr>
            <w:r w:rsidRPr="00516F3F">
              <w:t>ICSD</w:t>
            </w:r>
            <w:r>
              <w:t>/CSD</w:t>
            </w:r>
          </w:p>
        </w:tc>
        <w:tc>
          <w:tcPr>
            <w:tcW w:w="2527" w:type="dxa"/>
          </w:tcPr>
          <w:p w14:paraId="38CD1E42" w14:textId="77777777" w:rsidR="00E80DB5" w:rsidRPr="00516F3F" w:rsidRDefault="00E80DB5" w:rsidP="00E80DB5">
            <w:pPr>
              <w:pStyle w:val="TableTextCentre"/>
            </w:pPr>
            <w:r>
              <w:t>X</w:t>
            </w:r>
          </w:p>
        </w:tc>
        <w:tc>
          <w:tcPr>
            <w:tcW w:w="2880" w:type="dxa"/>
          </w:tcPr>
          <w:p w14:paraId="300EA0D2" w14:textId="77777777" w:rsidR="00E80DB5" w:rsidRPr="00E80DB5" w:rsidRDefault="00E80DB5" w:rsidP="00E80DB5">
            <w:pPr>
              <w:pStyle w:val="TableTextCentre"/>
            </w:pPr>
            <w:r>
              <w:t>X</w:t>
            </w:r>
          </w:p>
        </w:tc>
      </w:tr>
      <w:tr w:rsidR="00E80DB5" w:rsidRPr="00516F3F" w14:paraId="344AA53C" w14:textId="77777777" w:rsidTr="00E80DB5">
        <w:tc>
          <w:tcPr>
            <w:tcW w:w="1919" w:type="dxa"/>
          </w:tcPr>
          <w:p w14:paraId="7332ED58" w14:textId="77777777" w:rsidR="00E80DB5" w:rsidRPr="00516F3F" w:rsidRDefault="00E80DB5" w:rsidP="002070D4">
            <w:pPr>
              <w:pStyle w:val="TableText"/>
            </w:pPr>
            <w:r w:rsidRPr="00516F3F">
              <w:t xml:space="preserve">Global </w:t>
            </w:r>
            <w:r>
              <w:t xml:space="preserve">/ Sub </w:t>
            </w:r>
            <w:r w:rsidRPr="00516F3F">
              <w:t>Custodian</w:t>
            </w:r>
          </w:p>
        </w:tc>
        <w:tc>
          <w:tcPr>
            <w:tcW w:w="2527" w:type="dxa"/>
            <w:vAlign w:val="center"/>
          </w:tcPr>
          <w:p w14:paraId="03C82E93" w14:textId="77777777" w:rsidR="00E80DB5" w:rsidRPr="00516F3F" w:rsidRDefault="00E80DB5" w:rsidP="00522923">
            <w:pPr>
              <w:pStyle w:val="TableTextCentre"/>
            </w:pPr>
            <w:r>
              <w:t>X</w:t>
            </w:r>
          </w:p>
        </w:tc>
        <w:tc>
          <w:tcPr>
            <w:tcW w:w="2880" w:type="dxa"/>
          </w:tcPr>
          <w:p w14:paraId="31AF7C91" w14:textId="77777777" w:rsidR="00E80DB5" w:rsidRPr="00516F3F" w:rsidRDefault="00E80DB5" w:rsidP="00522923">
            <w:pPr>
              <w:pStyle w:val="TableTextCentre"/>
            </w:pPr>
            <w:r>
              <w:t>X</w:t>
            </w:r>
          </w:p>
        </w:tc>
      </w:tr>
      <w:tr w:rsidR="00E80DB5" w:rsidRPr="00516F3F" w14:paraId="2BEB76C9" w14:textId="77777777" w:rsidTr="00E80DB5">
        <w:tc>
          <w:tcPr>
            <w:tcW w:w="1919" w:type="dxa"/>
          </w:tcPr>
          <w:p w14:paraId="2EB1D17B" w14:textId="77777777" w:rsidR="00E80DB5" w:rsidRPr="00516F3F" w:rsidRDefault="00E80DB5" w:rsidP="002070D4">
            <w:pPr>
              <w:pStyle w:val="TableText"/>
            </w:pPr>
            <w:r>
              <w:t>ICSD / CSD Particpants</w:t>
            </w:r>
          </w:p>
        </w:tc>
        <w:tc>
          <w:tcPr>
            <w:tcW w:w="2527" w:type="dxa"/>
            <w:vAlign w:val="center"/>
          </w:tcPr>
          <w:p w14:paraId="76BE17A0" w14:textId="77777777" w:rsidR="00E80DB5" w:rsidRPr="00516F3F" w:rsidRDefault="00E80DB5" w:rsidP="00522923">
            <w:pPr>
              <w:pStyle w:val="TableTextCentre"/>
            </w:pPr>
            <w:r>
              <w:t>X</w:t>
            </w:r>
          </w:p>
        </w:tc>
        <w:tc>
          <w:tcPr>
            <w:tcW w:w="2880" w:type="dxa"/>
          </w:tcPr>
          <w:p w14:paraId="759D3AF3" w14:textId="77777777" w:rsidR="00E80DB5" w:rsidRPr="00516F3F" w:rsidRDefault="00E80DB5" w:rsidP="00522923">
            <w:pPr>
              <w:pStyle w:val="TableTextCentre"/>
            </w:pPr>
            <w:r>
              <w:t>X</w:t>
            </w:r>
          </w:p>
        </w:tc>
      </w:tr>
    </w:tbl>
    <w:p w14:paraId="0338D643" w14:textId="77777777" w:rsidR="002070D4" w:rsidRPr="00516F3F" w:rsidRDefault="002070D4" w:rsidP="002070D4"/>
    <w:p w14:paraId="368088A1" w14:textId="77777777" w:rsidR="00B5372E" w:rsidRPr="00516F3F" w:rsidRDefault="00B5372E" w:rsidP="00A8050C">
      <w:pPr>
        <w:pStyle w:val="Heading1"/>
      </w:pPr>
      <w:bookmarkStart w:id="17" w:name="_Toc63845113"/>
      <w:r w:rsidRPr="00516F3F">
        <w:lastRenderedPageBreak/>
        <w:t>BusinessProcess Description</w:t>
      </w:r>
      <w:bookmarkEnd w:id="17"/>
    </w:p>
    <w:p w14:paraId="1B16E348" w14:textId="77777777" w:rsidR="004D01EB" w:rsidRDefault="00F116CC" w:rsidP="00F26E21">
      <w:r w:rsidRPr="00516F3F">
        <w:t xml:space="preserve">This diagram represents the high level BusinessProcesses. </w:t>
      </w:r>
    </w:p>
    <w:p w14:paraId="5819F9BA" w14:textId="77777777" w:rsidR="00B761CD" w:rsidRDefault="00B761CD" w:rsidP="00DC2C9E"/>
    <w:p w14:paraId="778E33BA" w14:textId="69BF0943" w:rsidR="00DC2C9E" w:rsidRPr="00DC2C9E" w:rsidRDefault="00DC2C9E" w:rsidP="00DC2C9E">
      <w:pPr>
        <w:pStyle w:val="Heading2"/>
      </w:pPr>
      <w:bookmarkStart w:id="18" w:name="_Toc63845114"/>
      <w:r w:rsidRPr="000636A1">
        <w:t xml:space="preserve">Scenario 1 – </w:t>
      </w:r>
      <w:r w:rsidR="000636A1">
        <w:t>Account Servicer (</w:t>
      </w:r>
      <w:r w:rsidRPr="000636A1">
        <w:t>CSD system</w:t>
      </w:r>
      <w:r w:rsidR="00F36290">
        <w:t>)</w:t>
      </w:r>
      <w:r w:rsidRPr="000636A1">
        <w:t xml:space="preserve"> generates market claims</w:t>
      </w:r>
      <w:bookmarkEnd w:id="18"/>
    </w:p>
    <w:p w14:paraId="25635AA3" w14:textId="77777777" w:rsidR="00DC2C9E" w:rsidRDefault="00DC2C9E" w:rsidP="00DC2C9E"/>
    <w:p w14:paraId="6F98E0A0" w14:textId="77777777" w:rsidR="00DC2C9E" w:rsidRDefault="00DC2C9E" w:rsidP="00DC2C9E">
      <w:r>
        <w:rPr>
          <w:noProof/>
          <w:lang w:eastAsia="en-GB"/>
        </w:rPr>
        <w:drawing>
          <wp:inline distT="0" distB="0" distL="0" distR="0" wp14:anchorId="7AA427C7" wp14:editId="06970A03">
            <wp:extent cx="5901055" cy="3997960"/>
            <wp:effectExtent l="0" t="0" r="4445" b="2540"/>
            <wp:docPr id="36" name="Picture 21" descr="C:\Users\jlittre\AppData\Local\Microsoft\Windows\INetCache\Content.Word\BusinessProcessesPi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littre\AppData\Local\Microsoft\Windows\INetCache\Content.Word\BusinessProcessesPict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01055" cy="3997960"/>
                    </a:xfrm>
                    <a:prstGeom prst="rect">
                      <a:avLst/>
                    </a:prstGeom>
                    <a:noFill/>
                    <a:ln>
                      <a:noFill/>
                    </a:ln>
                  </pic:spPr>
                </pic:pic>
              </a:graphicData>
            </a:graphic>
          </wp:inline>
        </w:drawing>
      </w:r>
    </w:p>
    <w:p w14:paraId="56EE49EB" w14:textId="77777777" w:rsidR="00DC2C9E" w:rsidRDefault="00DC2C9E" w:rsidP="00DC2C9E"/>
    <w:p w14:paraId="0E969683" w14:textId="77777777" w:rsidR="00DC2C9E" w:rsidRDefault="00DC2C9E" w:rsidP="00DC2C9E">
      <w:pPr>
        <w:pStyle w:val="BlockLabelBeforeTable"/>
      </w:pPr>
      <w:r>
        <w:t>Advise Participants of Market Claim Transaction</w:t>
      </w:r>
    </w:p>
    <w:tbl>
      <w:tblPr>
        <w:tblStyle w:val="TableShaded1stRow"/>
        <w:tblW w:w="8364" w:type="dxa"/>
        <w:tblLook w:val="04A0" w:firstRow="1" w:lastRow="0" w:firstColumn="1" w:lastColumn="0" w:noHBand="0" w:noVBand="1"/>
      </w:tblPr>
      <w:tblGrid>
        <w:gridCol w:w="1566"/>
        <w:gridCol w:w="6798"/>
      </w:tblGrid>
      <w:tr w:rsidR="00DC2C9E" w14:paraId="282B9B78" w14:textId="77777777" w:rsidTr="004A6A34">
        <w:trPr>
          <w:cnfStyle w:val="100000000000" w:firstRow="1" w:lastRow="0" w:firstColumn="0" w:lastColumn="0" w:oddVBand="0" w:evenVBand="0" w:oddHBand="0" w:evenHBand="0" w:firstRowFirstColumn="0" w:firstRowLastColumn="0" w:lastRowFirstColumn="0" w:lastRowLastColumn="0"/>
        </w:trPr>
        <w:tc>
          <w:tcPr>
            <w:tcW w:w="1566" w:type="dxa"/>
          </w:tcPr>
          <w:p w14:paraId="4218E6C6" w14:textId="77777777" w:rsidR="00DC2C9E" w:rsidRPr="00DC2C9E" w:rsidRDefault="00DC2C9E" w:rsidP="00DC2C9E">
            <w:pPr>
              <w:pStyle w:val="TableHeading"/>
            </w:pPr>
            <w:r>
              <w:t>Item</w:t>
            </w:r>
          </w:p>
        </w:tc>
        <w:tc>
          <w:tcPr>
            <w:tcW w:w="6798" w:type="dxa"/>
          </w:tcPr>
          <w:p w14:paraId="505A02D6" w14:textId="77777777" w:rsidR="00DC2C9E" w:rsidRPr="00DC2C9E" w:rsidRDefault="00DC2C9E" w:rsidP="00DC2C9E">
            <w:pPr>
              <w:pStyle w:val="TableHeading"/>
            </w:pPr>
            <w:r>
              <w:t>Description</w:t>
            </w:r>
          </w:p>
        </w:tc>
      </w:tr>
      <w:tr w:rsidR="00DC2C9E" w14:paraId="70F49422" w14:textId="77777777" w:rsidTr="004A6A34">
        <w:tc>
          <w:tcPr>
            <w:tcW w:w="1566" w:type="dxa"/>
          </w:tcPr>
          <w:p w14:paraId="2BF80843" w14:textId="77777777" w:rsidR="00DC2C9E" w:rsidRPr="00DC2C9E" w:rsidRDefault="00DC2C9E" w:rsidP="00DC2C9E">
            <w:pPr>
              <w:pStyle w:val="TableText"/>
            </w:pPr>
            <w:r w:rsidRPr="00310043">
              <w:t>Definition</w:t>
            </w:r>
          </w:p>
        </w:tc>
        <w:tc>
          <w:tcPr>
            <w:tcW w:w="6798" w:type="dxa"/>
          </w:tcPr>
          <w:p w14:paraId="6561B89F" w14:textId="1B0F9461" w:rsidR="00DC2C9E" w:rsidRPr="00DC2C9E" w:rsidRDefault="00DC2C9E" w:rsidP="00DC2C9E">
            <w:r>
              <w:t>The process by which b</w:t>
            </w:r>
            <w:r w:rsidRPr="00DC2C9E">
              <w:t>oth participants</w:t>
            </w:r>
            <w:r w:rsidR="00563DC1">
              <w:t>/Account Holders</w:t>
            </w:r>
            <w:r w:rsidRPr="00DC2C9E">
              <w:t xml:space="preserve"> to the underlying settlement transactions will be advised about the new Market Claim Transaction. Each Transaction will be communicated in a separate message.  </w:t>
            </w:r>
          </w:p>
        </w:tc>
      </w:tr>
      <w:tr w:rsidR="00DC2C9E" w14:paraId="6916EF04" w14:textId="77777777" w:rsidTr="004A6A34">
        <w:tc>
          <w:tcPr>
            <w:tcW w:w="1566" w:type="dxa"/>
          </w:tcPr>
          <w:p w14:paraId="71E3DD86" w14:textId="77777777" w:rsidR="00DC2C9E" w:rsidRPr="00DC2C9E" w:rsidRDefault="00DC2C9E" w:rsidP="00DC2C9E">
            <w:pPr>
              <w:pStyle w:val="TableText"/>
            </w:pPr>
            <w:r w:rsidRPr="00310043">
              <w:t>Trigger:</w:t>
            </w:r>
          </w:p>
        </w:tc>
        <w:tc>
          <w:tcPr>
            <w:tcW w:w="6798" w:type="dxa"/>
          </w:tcPr>
          <w:p w14:paraId="4DB66393" w14:textId="77777777" w:rsidR="00DC2C9E" w:rsidRPr="00DC2C9E" w:rsidRDefault="00DC2C9E" w:rsidP="00DC2C9E">
            <w:pPr>
              <w:pStyle w:val="TableText"/>
            </w:pPr>
            <w:r>
              <w:t>After a market claim detection and a successful market claim transaction generation.</w:t>
            </w:r>
          </w:p>
        </w:tc>
      </w:tr>
      <w:tr w:rsidR="00DC2C9E" w14:paraId="4A492274" w14:textId="77777777" w:rsidTr="004A6A34">
        <w:tc>
          <w:tcPr>
            <w:tcW w:w="1566" w:type="dxa"/>
          </w:tcPr>
          <w:p w14:paraId="2FDC6CE2" w14:textId="77777777" w:rsidR="00DC2C9E" w:rsidRPr="00DC2C9E" w:rsidRDefault="00DC2C9E" w:rsidP="00DC2C9E">
            <w:pPr>
              <w:pStyle w:val="TableText"/>
            </w:pPr>
            <w:r w:rsidRPr="00310043">
              <w:t>Pre-conditions</w:t>
            </w:r>
          </w:p>
        </w:tc>
        <w:tc>
          <w:tcPr>
            <w:tcW w:w="6798" w:type="dxa"/>
          </w:tcPr>
          <w:p w14:paraId="3649DA51" w14:textId="77777777" w:rsidR="00DC2C9E" w:rsidRPr="00DC2C9E" w:rsidRDefault="00B55D0E" w:rsidP="00DC2C9E">
            <w:pPr>
              <w:pStyle w:val="TableText"/>
            </w:pPr>
            <w:r>
              <w:t>A</w:t>
            </w:r>
            <w:r w:rsidRPr="00B55D0E">
              <w:t xml:space="preserve"> failed securities settlement transaction affected by a mandatory corporate action distribution event.</w:t>
            </w:r>
          </w:p>
        </w:tc>
      </w:tr>
      <w:tr w:rsidR="00DC2C9E" w14:paraId="679AB567" w14:textId="77777777" w:rsidTr="004A6A34">
        <w:tc>
          <w:tcPr>
            <w:tcW w:w="1566" w:type="dxa"/>
          </w:tcPr>
          <w:p w14:paraId="72BB8B7D" w14:textId="77777777" w:rsidR="00DC2C9E" w:rsidRPr="00DC2C9E" w:rsidRDefault="00DC2C9E" w:rsidP="00DC2C9E">
            <w:pPr>
              <w:pStyle w:val="TableText"/>
            </w:pPr>
            <w:r w:rsidRPr="00310043">
              <w:lastRenderedPageBreak/>
              <w:t>Post-conditions</w:t>
            </w:r>
          </w:p>
        </w:tc>
        <w:tc>
          <w:tcPr>
            <w:tcW w:w="6798" w:type="dxa"/>
          </w:tcPr>
          <w:p w14:paraId="1FE321F7" w14:textId="4B300892" w:rsidR="00DC2C9E" w:rsidRPr="00DC2C9E" w:rsidRDefault="00DC2C9E" w:rsidP="00DC2C9E">
            <w:pPr>
              <w:pStyle w:val="TableText"/>
            </w:pPr>
            <w:r w:rsidRPr="00744E56">
              <w:t>Both participants</w:t>
            </w:r>
            <w:r w:rsidR="00563DC1">
              <w:t>/Account Holders</w:t>
            </w:r>
            <w:r w:rsidRPr="00744E56">
              <w:t xml:space="preserve"> will have been sent a formatted message, one per each Market Claim Transaction, advising them of the transaction details.</w:t>
            </w:r>
          </w:p>
        </w:tc>
      </w:tr>
      <w:tr w:rsidR="00DC2C9E" w14:paraId="71702BE0" w14:textId="77777777" w:rsidTr="004A6A34">
        <w:tc>
          <w:tcPr>
            <w:tcW w:w="1566" w:type="dxa"/>
          </w:tcPr>
          <w:p w14:paraId="352E24DC" w14:textId="77777777" w:rsidR="00DC2C9E" w:rsidRPr="00DC2C9E" w:rsidRDefault="00DC2C9E" w:rsidP="00DC2C9E">
            <w:pPr>
              <w:pStyle w:val="TableText"/>
            </w:pPr>
            <w:r>
              <w:t>Role</w:t>
            </w:r>
          </w:p>
        </w:tc>
        <w:tc>
          <w:tcPr>
            <w:tcW w:w="6798" w:type="dxa"/>
          </w:tcPr>
          <w:p w14:paraId="4648C9BD" w14:textId="7D0B5ABA" w:rsidR="00DC2C9E" w:rsidRPr="00DC2C9E" w:rsidRDefault="000636A1" w:rsidP="00DC2C9E">
            <w:pPr>
              <w:pStyle w:val="TableText"/>
            </w:pPr>
            <w:r>
              <w:t>Account Servicer</w:t>
            </w:r>
          </w:p>
        </w:tc>
      </w:tr>
    </w:tbl>
    <w:p w14:paraId="775036DE" w14:textId="77777777" w:rsidR="00DC2C9E" w:rsidRPr="007F3117" w:rsidRDefault="00DC2C9E" w:rsidP="00DC2C9E"/>
    <w:p w14:paraId="5B55E4A6" w14:textId="77777777" w:rsidR="00DC2C9E" w:rsidRDefault="00DC2C9E" w:rsidP="00DC2C9E">
      <w:pPr>
        <w:pStyle w:val="BlockLabelBeforeTable"/>
      </w:pPr>
      <w:r>
        <w:t>Provide Status of Market Claim Transaction</w:t>
      </w:r>
    </w:p>
    <w:tbl>
      <w:tblPr>
        <w:tblStyle w:val="TableShaded1stRow"/>
        <w:tblW w:w="8364" w:type="dxa"/>
        <w:tblLook w:val="04A0" w:firstRow="1" w:lastRow="0" w:firstColumn="1" w:lastColumn="0" w:noHBand="0" w:noVBand="1"/>
      </w:tblPr>
      <w:tblGrid>
        <w:gridCol w:w="1566"/>
        <w:gridCol w:w="6798"/>
      </w:tblGrid>
      <w:tr w:rsidR="00DC2C9E" w14:paraId="2730E89E" w14:textId="77777777" w:rsidTr="004A6A34">
        <w:trPr>
          <w:cnfStyle w:val="100000000000" w:firstRow="1" w:lastRow="0" w:firstColumn="0" w:lastColumn="0" w:oddVBand="0" w:evenVBand="0" w:oddHBand="0" w:evenHBand="0" w:firstRowFirstColumn="0" w:firstRowLastColumn="0" w:lastRowFirstColumn="0" w:lastRowLastColumn="0"/>
        </w:trPr>
        <w:tc>
          <w:tcPr>
            <w:tcW w:w="1566" w:type="dxa"/>
          </w:tcPr>
          <w:p w14:paraId="093193D8" w14:textId="77777777" w:rsidR="00DC2C9E" w:rsidRPr="00DC2C9E" w:rsidRDefault="00DC2C9E" w:rsidP="00DC2C9E">
            <w:pPr>
              <w:pStyle w:val="TableHeading"/>
            </w:pPr>
            <w:r>
              <w:t>Item</w:t>
            </w:r>
          </w:p>
        </w:tc>
        <w:tc>
          <w:tcPr>
            <w:tcW w:w="6798" w:type="dxa"/>
          </w:tcPr>
          <w:p w14:paraId="4E016949" w14:textId="77777777" w:rsidR="00DC2C9E" w:rsidRPr="00DC2C9E" w:rsidRDefault="00DC2C9E" w:rsidP="00DC2C9E">
            <w:pPr>
              <w:pStyle w:val="TableHeading"/>
            </w:pPr>
            <w:r>
              <w:t>Description</w:t>
            </w:r>
          </w:p>
        </w:tc>
      </w:tr>
      <w:tr w:rsidR="00DC2C9E" w14:paraId="45219626" w14:textId="77777777" w:rsidTr="004A6A34">
        <w:tc>
          <w:tcPr>
            <w:tcW w:w="1566" w:type="dxa"/>
          </w:tcPr>
          <w:p w14:paraId="1A58B9BC" w14:textId="77777777" w:rsidR="00DC2C9E" w:rsidRPr="00DC2C9E" w:rsidRDefault="00DC2C9E" w:rsidP="00DC2C9E">
            <w:pPr>
              <w:pStyle w:val="TableText"/>
            </w:pPr>
            <w:r w:rsidRPr="00310043">
              <w:t>Definition</w:t>
            </w:r>
          </w:p>
        </w:tc>
        <w:tc>
          <w:tcPr>
            <w:tcW w:w="6798" w:type="dxa"/>
          </w:tcPr>
          <w:p w14:paraId="58DA2DF3" w14:textId="207D092B" w:rsidR="00DC2C9E" w:rsidRPr="00DC2C9E" w:rsidRDefault="00DC2C9E" w:rsidP="00DC2C9E">
            <w:r w:rsidRPr="00175892">
              <w:t xml:space="preserve">The process by which </w:t>
            </w:r>
            <w:r w:rsidRPr="00DC2C9E">
              <w:t xml:space="preserve">the </w:t>
            </w:r>
            <w:r w:rsidR="000636A1">
              <w:t>Account Servicer</w:t>
            </w:r>
            <w:r w:rsidRPr="00DC2C9E">
              <w:t xml:space="preserve"> keeps the Market Claim Participants</w:t>
            </w:r>
            <w:r w:rsidR="000636A1">
              <w:t>/Account Holders</w:t>
            </w:r>
            <w:r w:rsidRPr="00DC2C9E">
              <w:t xml:space="preserve"> updated with changes in status of the Market Claim Transaction including status resulting from a failure to settle. </w:t>
            </w:r>
          </w:p>
        </w:tc>
      </w:tr>
      <w:tr w:rsidR="00DC2C9E" w14:paraId="27959A55" w14:textId="77777777" w:rsidTr="004A6A34">
        <w:tc>
          <w:tcPr>
            <w:tcW w:w="1566" w:type="dxa"/>
          </w:tcPr>
          <w:p w14:paraId="348A0599" w14:textId="77777777" w:rsidR="00DC2C9E" w:rsidRPr="00DC2C9E" w:rsidRDefault="00DC2C9E" w:rsidP="00DC2C9E">
            <w:pPr>
              <w:pStyle w:val="TableText"/>
            </w:pPr>
            <w:r w:rsidRPr="00310043">
              <w:t>Trigger:</w:t>
            </w:r>
          </w:p>
        </w:tc>
        <w:tc>
          <w:tcPr>
            <w:tcW w:w="6798" w:type="dxa"/>
          </w:tcPr>
          <w:p w14:paraId="2E059799" w14:textId="77777777" w:rsidR="00DC2C9E" w:rsidRPr="00DC2C9E" w:rsidRDefault="00DC2C9E" w:rsidP="00DC2C9E">
            <w:pPr>
              <w:pStyle w:val="TableText"/>
            </w:pPr>
            <w:r w:rsidRPr="003C655D">
              <w:t>Any alteration in status for the Market Claim Transaction</w:t>
            </w:r>
            <w:r w:rsidRPr="00DC2C9E">
              <w:t>.</w:t>
            </w:r>
          </w:p>
        </w:tc>
      </w:tr>
      <w:tr w:rsidR="00DC2C9E" w14:paraId="0DCFF1D0" w14:textId="77777777" w:rsidTr="004A6A34">
        <w:tc>
          <w:tcPr>
            <w:tcW w:w="1566" w:type="dxa"/>
          </w:tcPr>
          <w:p w14:paraId="314E68E0" w14:textId="77777777" w:rsidR="00DC2C9E" w:rsidRPr="00DC2C9E" w:rsidRDefault="00DC2C9E" w:rsidP="00DC2C9E">
            <w:pPr>
              <w:pStyle w:val="TableText"/>
            </w:pPr>
            <w:r w:rsidRPr="00310043">
              <w:t>Pre-conditions</w:t>
            </w:r>
          </w:p>
        </w:tc>
        <w:tc>
          <w:tcPr>
            <w:tcW w:w="6798" w:type="dxa"/>
          </w:tcPr>
          <w:p w14:paraId="281A237B" w14:textId="77777777" w:rsidR="00DC2C9E" w:rsidRPr="00DC2C9E" w:rsidRDefault="00DC2C9E" w:rsidP="00DC2C9E">
            <w:pPr>
              <w:pStyle w:val="TableText"/>
            </w:pPr>
            <w:r w:rsidRPr="003C655D">
              <w:t xml:space="preserve">An un-cancelled, </w:t>
            </w:r>
            <w:r w:rsidR="00B55D0E">
              <w:t xml:space="preserve">pending </w:t>
            </w:r>
            <w:r w:rsidRPr="003C655D">
              <w:t>Market Claim Transaction.</w:t>
            </w:r>
          </w:p>
        </w:tc>
      </w:tr>
      <w:tr w:rsidR="00DC2C9E" w14:paraId="22C29443" w14:textId="77777777" w:rsidTr="004A6A34">
        <w:tc>
          <w:tcPr>
            <w:tcW w:w="1566" w:type="dxa"/>
          </w:tcPr>
          <w:p w14:paraId="7D7C8104" w14:textId="77777777" w:rsidR="00DC2C9E" w:rsidRPr="00DC2C9E" w:rsidRDefault="00DC2C9E" w:rsidP="00DC2C9E">
            <w:pPr>
              <w:pStyle w:val="TableText"/>
            </w:pPr>
            <w:r w:rsidRPr="00310043">
              <w:t>Post-conditions</w:t>
            </w:r>
          </w:p>
        </w:tc>
        <w:tc>
          <w:tcPr>
            <w:tcW w:w="6798" w:type="dxa"/>
          </w:tcPr>
          <w:p w14:paraId="2C6E6918" w14:textId="65C7F814" w:rsidR="00DC2C9E" w:rsidRPr="00DC2C9E" w:rsidRDefault="00DC2C9E" w:rsidP="00DC2C9E">
            <w:pPr>
              <w:pStyle w:val="TableText"/>
            </w:pPr>
            <w:r w:rsidRPr="003C655D">
              <w:t>A communication to one, or both, Market Claim Participants</w:t>
            </w:r>
            <w:r w:rsidR="00563DC1">
              <w:t>/Account Holders</w:t>
            </w:r>
            <w:r w:rsidRPr="003C655D">
              <w:t xml:space="preserve"> advising of the current Status of the Market Claim transaction.</w:t>
            </w:r>
          </w:p>
        </w:tc>
      </w:tr>
      <w:tr w:rsidR="00DC2C9E" w14:paraId="18212079" w14:textId="77777777" w:rsidTr="004A6A34">
        <w:tc>
          <w:tcPr>
            <w:tcW w:w="1566" w:type="dxa"/>
          </w:tcPr>
          <w:p w14:paraId="1DBEA050" w14:textId="77777777" w:rsidR="00DC2C9E" w:rsidRPr="00DC2C9E" w:rsidRDefault="00DC2C9E" w:rsidP="00DC2C9E">
            <w:pPr>
              <w:pStyle w:val="TableText"/>
            </w:pPr>
            <w:r>
              <w:t>Role</w:t>
            </w:r>
          </w:p>
        </w:tc>
        <w:tc>
          <w:tcPr>
            <w:tcW w:w="6798" w:type="dxa"/>
          </w:tcPr>
          <w:p w14:paraId="3518EBF7" w14:textId="5CF69D93" w:rsidR="00DC2C9E" w:rsidRPr="00DC2C9E" w:rsidRDefault="00563DC1" w:rsidP="00DC2C9E">
            <w:pPr>
              <w:pStyle w:val="TableText"/>
            </w:pPr>
            <w:r>
              <w:t>A</w:t>
            </w:r>
            <w:r w:rsidRPr="00563DC1">
              <w:t>ccount Servicer</w:t>
            </w:r>
          </w:p>
        </w:tc>
      </w:tr>
    </w:tbl>
    <w:p w14:paraId="31D60799" w14:textId="791A7419" w:rsidR="00BD3EB0" w:rsidRDefault="00BD3EB0" w:rsidP="00DC2C9E">
      <w:pPr>
        <w:pStyle w:val="BlockLabelBeforeTable"/>
      </w:pPr>
      <w:r>
        <w:t>Amend Processing of Market Claim Transaction</w:t>
      </w:r>
    </w:p>
    <w:tbl>
      <w:tblPr>
        <w:tblStyle w:val="TableShaded1stRow"/>
        <w:tblW w:w="8364" w:type="dxa"/>
        <w:tblLook w:val="04A0" w:firstRow="1" w:lastRow="0" w:firstColumn="1" w:lastColumn="0" w:noHBand="0" w:noVBand="1"/>
      </w:tblPr>
      <w:tblGrid>
        <w:gridCol w:w="1566"/>
        <w:gridCol w:w="6798"/>
      </w:tblGrid>
      <w:tr w:rsidR="00684C01" w:rsidRPr="00DC2C9E" w14:paraId="4016297B" w14:textId="77777777" w:rsidTr="00822CCF">
        <w:trPr>
          <w:cnfStyle w:val="100000000000" w:firstRow="1" w:lastRow="0" w:firstColumn="0" w:lastColumn="0" w:oddVBand="0" w:evenVBand="0" w:oddHBand="0" w:evenHBand="0" w:firstRowFirstColumn="0" w:firstRowLastColumn="0" w:lastRowFirstColumn="0" w:lastRowLastColumn="0"/>
        </w:trPr>
        <w:tc>
          <w:tcPr>
            <w:tcW w:w="1566" w:type="dxa"/>
          </w:tcPr>
          <w:p w14:paraId="57037D91" w14:textId="77777777" w:rsidR="00684C01" w:rsidRPr="00684C01" w:rsidRDefault="00684C01" w:rsidP="00684C01">
            <w:pPr>
              <w:pStyle w:val="TableHeading"/>
            </w:pPr>
            <w:r>
              <w:t>Item</w:t>
            </w:r>
          </w:p>
        </w:tc>
        <w:tc>
          <w:tcPr>
            <w:tcW w:w="6798" w:type="dxa"/>
          </w:tcPr>
          <w:p w14:paraId="3BF4F98B" w14:textId="77777777" w:rsidR="00684C01" w:rsidRPr="00684C01" w:rsidRDefault="00684C01" w:rsidP="00684C01">
            <w:pPr>
              <w:pStyle w:val="TableHeading"/>
            </w:pPr>
            <w:r>
              <w:t>Description</w:t>
            </w:r>
          </w:p>
        </w:tc>
      </w:tr>
      <w:tr w:rsidR="00684C01" w:rsidRPr="00DC2C9E" w14:paraId="188ACCE9" w14:textId="77777777" w:rsidTr="00822CCF">
        <w:tc>
          <w:tcPr>
            <w:tcW w:w="1566" w:type="dxa"/>
          </w:tcPr>
          <w:p w14:paraId="2D422150" w14:textId="77777777" w:rsidR="00684C01" w:rsidRPr="00684C01" w:rsidRDefault="00684C01" w:rsidP="00684C01">
            <w:pPr>
              <w:pStyle w:val="TableText"/>
            </w:pPr>
            <w:r w:rsidRPr="00310043">
              <w:t>Definition</w:t>
            </w:r>
          </w:p>
        </w:tc>
        <w:tc>
          <w:tcPr>
            <w:tcW w:w="6798" w:type="dxa"/>
          </w:tcPr>
          <w:p w14:paraId="5D04B46E" w14:textId="3D19ECD7" w:rsidR="00684C01" w:rsidRPr="00684C01" w:rsidRDefault="00684C01" w:rsidP="00684C01">
            <w:r w:rsidRPr="007E7C39">
              <w:t>The process by which the Market Claim Participant</w:t>
            </w:r>
            <w:r w:rsidR="00563DC1">
              <w:t xml:space="preserve">/s / Account Holder/-s </w:t>
            </w:r>
            <w:r w:rsidRPr="007E7C39">
              <w:t xml:space="preserve"> can request the </w:t>
            </w:r>
            <w:r>
              <w:t>amendment</w:t>
            </w:r>
            <w:r w:rsidRPr="00684C01">
              <w:t xml:space="preserve"> of a Market Claim Transaction before it settles</w:t>
            </w:r>
            <w:r>
              <w:t xml:space="preserve"> or is cancelled</w:t>
            </w:r>
            <w:r w:rsidRPr="00684C01">
              <w:t>.</w:t>
            </w:r>
            <w:r>
              <w:t xml:space="preserve"> This is performed via an MT530 or sese.030 message.</w:t>
            </w:r>
          </w:p>
        </w:tc>
      </w:tr>
      <w:tr w:rsidR="00684C01" w:rsidRPr="00DC2C9E" w14:paraId="6A7208CD" w14:textId="77777777" w:rsidTr="00822CCF">
        <w:tc>
          <w:tcPr>
            <w:tcW w:w="1566" w:type="dxa"/>
          </w:tcPr>
          <w:p w14:paraId="1FE3BE2B" w14:textId="77777777" w:rsidR="00684C01" w:rsidRPr="00684C01" w:rsidRDefault="00684C01" w:rsidP="00684C01">
            <w:pPr>
              <w:pStyle w:val="TableText"/>
            </w:pPr>
            <w:r w:rsidRPr="00310043">
              <w:t>Trigger:</w:t>
            </w:r>
          </w:p>
        </w:tc>
        <w:tc>
          <w:tcPr>
            <w:tcW w:w="6798" w:type="dxa"/>
          </w:tcPr>
          <w:p w14:paraId="7F0341F2" w14:textId="2CFDB601" w:rsidR="00684C01" w:rsidRPr="00684C01" w:rsidRDefault="00684C01" w:rsidP="00684C01">
            <w:pPr>
              <w:pStyle w:val="TableBullet"/>
            </w:pPr>
            <w:r>
              <w:t xml:space="preserve">the </w:t>
            </w:r>
            <w:r w:rsidRPr="00684C01">
              <w:t>Market Claim Participant</w:t>
            </w:r>
            <w:r w:rsidR="00563DC1">
              <w:t>/Account Holder</w:t>
            </w:r>
            <w:r w:rsidRPr="00684C01">
              <w:t xml:space="preserve"> need to </w:t>
            </w:r>
            <w:r>
              <w:t>amend</w:t>
            </w:r>
            <w:r w:rsidRPr="00684C01">
              <w:t xml:space="preserve"> a Market Claim Transaction</w:t>
            </w:r>
          </w:p>
          <w:p w14:paraId="6CAE013A" w14:textId="77777777" w:rsidR="00684C01" w:rsidRPr="00684C01" w:rsidRDefault="00684C01" w:rsidP="00684C01">
            <w:pPr>
              <w:pStyle w:val="TableBullet"/>
            </w:pPr>
            <w:r>
              <w:t>t</w:t>
            </w:r>
            <w:r w:rsidRPr="00684C01">
              <w:t xml:space="preserve">he Market Claim Transaction needs to be transformed </w:t>
            </w:r>
          </w:p>
        </w:tc>
      </w:tr>
      <w:tr w:rsidR="00684C01" w:rsidRPr="00DC2C9E" w14:paraId="7D0A27F1" w14:textId="77777777" w:rsidTr="00822CCF">
        <w:tc>
          <w:tcPr>
            <w:tcW w:w="1566" w:type="dxa"/>
          </w:tcPr>
          <w:p w14:paraId="33C88EB1" w14:textId="77777777" w:rsidR="00684C01" w:rsidRPr="00684C01" w:rsidRDefault="00684C01" w:rsidP="00684C01">
            <w:pPr>
              <w:pStyle w:val="TableText"/>
            </w:pPr>
            <w:r w:rsidRPr="00310043">
              <w:t>Pre-conditions</w:t>
            </w:r>
          </w:p>
        </w:tc>
        <w:tc>
          <w:tcPr>
            <w:tcW w:w="6798" w:type="dxa"/>
          </w:tcPr>
          <w:p w14:paraId="3016FD8F" w14:textId="77777777" w:rsidR="00684C01" w:rsidRPr="00684C01" w:rsidRDefault="00684C01" w:rsidP="00684C01">
            <w:pPr>
              <w:pStyle w:val="TableText"/>
            </w:pPr>
            <w:r w:rsidRPr="007E7C39">
              <w:t>An un-cancelled, pending Market Claim Transaction.</w:t>
            </w:r>
          </w:p>
        </w:tc>
      </w:tr>
      <w:tr w:rsidR="00684C01" w:rsidRPr="00DC2C9E" w14:paraId="2F642412" w14:textId="77777777" w:rsidTr="00822CCF">
        <w:tc>
          <w:tcPr>
            <w:tcW w:w="1566" w:type="dxa"/>
          </w:tcPr>
          <w:p w14:paraId="09AB5652" w14:textId="77777777" w:rsidR="00684C01" w:rsidRPr="00684C01" w:rsidRDefault="00684C01" w:rsidP="00684C01">
            <w:pPr>
              <w:pStyle w:val="TableText"/>
            </w:pPr>
            <w:r w:rsidRPr="00310043">
              <w:t>Post-conditions</w:t>
            </w:r>
          </w:p>
        </w:tc>
        <w:tc>
          <w:tcPr>
            <w:tcW w:w="6798" w:type="dxa"/>
          </w:tcPr>
          <w:p w14:paraId="66CF079E" w14:textId="7D9F1E2C" w:rsidR="00684C01" w:rsidRPr="00684C01" w:rsidRDefault="00684C01" w:rsidP="00684C01">
            <w:r w:rsidRPr="007E7C39">
              <w:t xml:space="preserve">A communication to the sender of the </w:t>
            </w:r>
            <w:r>
              <w:t xml:space="preserve">amendment request message and possibly also a </w:t>
            </w:r>
            <w:r w:rsidRPr="007E7C39">
              <w:t xml:space="preserve">separate </w:t>
            </w:r>
            <w:r w:rsidRPr="00684C01">
              <w:t>communication to the counterparty</w:t>
            </w:r>
            <w:r>
              <w:t xml:space="preserve"> providing the new status.</w:t>
            </w:r>
          </w:p>
        </w:tc>
      </w:tr>
      <w:tr w:rsidR="00684C01" w:rsidRPr="00DC2C9E" w14:paraId="5C05F751" w14:textId="77777777" w:rsidTr="00822CCF">
        <w:tc>
          <w:tcPr>
            <w:tcW w:w="1566" w:type="dxa"/>
          </w:tcPr>
          <w:p w14:paraId="2FC8A10E" w14:textId="77777777" w:rsidR="00684C01" w:rsidRPr="00684C01" w:rsidRDefault="00684C01" w:rsidP="00684C01">
            <w:pPr>
              <w:pStyle w:val="TableText"/>
            </w:pPr>
            <w:r>
              <w:t>Role</w:t>
            </w:r>
          </w:p>
        </w:tc>
        <w:tc>
          <w:tcPr>
            <w:tcW w:w="6798" w:type="dxa"/>
          </w:tcPr>
          <w:p w14:paraId="3ED759BF" w14:textId="378D2598" w:rsidR="00684C01" w:rsidRPr="00684C01" w:rsidRDefault="00563DC1" w:rsidP="00684C01">
            <w:pPr>
              <w:pStyle w:val="TableBullet"/>
            </w:pPr>
            <w:r>
              <w:t>Account Holder</w:t>
            </w:r>
          </w:p>
          <w:p w14:paraId="669ACF0C" w14:textId="112755DB" w:rsidR="00684C01" w:rsidRPr="00684C01" w:rsidRDefault="00563DC1" w:rsidP="00684C01">
            <w:pPr>
              <w:pStyle w:val="TableBullet"/>
            </w:pPr>
            <w:r>
              <w:t>A</w:t>
            </w:r>
            <w:r w:rsidRPr="00563DC1">
              <w:t>ccount Servicer</w:t>
            </w:r>
          </w:p>
        </w:tc>
      </w:tr>
    </w:tbl>
    <w:p w14:paraId="1E23911C" w14:textId="77777777" w:rsidR="00BD3EB0" w:rsidRPr="00BD3EB0" w:rsidRDefault="00BD3EB0" w:rsidP="00BD3EB0">
      <w:pPr>
        <w:pStyle w:val="BlockLabelBeforeTable"/>
      </w:pPr>
    </w:p>
    <w:p w14:paraId="536DC882" w14:textId="510B194A" w:rsidR="00DC2C9E" w:rsidRDefault="00DC2C9E" w:rsidP="00DC2C9E">
      <w:pPr>
        <w:pStyle w:val="BlockLabelBeforeTable"/>
      </w:pPr>
      <w:r>
        <w:t>Cancel Market Claim Transaction</w:t>
      </w:r>
    </w:p>
    <w:tbl>
      <w:tblPr>
        <w:tblStyle w:val="TableShaded1stRow"/>
        <w:tblW w:w="8364" w:type="dxa"/>
        <w:tblLook w:val="04A0" w:firstRow="1" w:lastRow="0" w:firstColumn="1" w:lastColumn="0" w:noHBand="0" w:noVBand="1"/>
      </w:tblPr>
      <w:tblGrid>
        <w:gridCol w:w="1566"/>
        <w:gridCol w:w="6798"/>
      </w:tblGrid>
      <w:tr w:rsidR="00DC2C9E" w14:paraId="4C0C3E41" w14:textId="77777777" w:rsidTr="004A6A34">
        <w:trPr>
          <w:cnfStyle w:val="100000000000" w:firstRow="1" w:lastRow="0" w:firstColumn="0" w:lastColumn="0" w:oddVBand="0" w:evenVBand="0" w:oddHBand="0" w:evenHBand="0" w:firstRowFirstColumn="0" w:firstRowLastColumn="0" w:lastRowFirstColumn="0" w:lastRowLastColumn="0"/>
        </w:trPr>
        <w:tc>
          <w:tcPr>
            <w:tcW w:w="1566" w:type="dxa"/>
          </w:tcPr>
          <w:p w14:paraId="35B1FE6A" w14:textId="77777777" w:rsidR="00DC2C9E" w:rsidRPr="00DC2C9E" w:rsidRDefault="00DC2C9E" w:rsidP="00DC2C9E">
            <w:pPr>
              <w:pStyle w:val="TableHeading"/>
            </w:pPr>
            <w:r>
              <w:t>Item</w:t>
            </w:r>
          </w:p>
        </w:tc>
        <w:tc>
          <w:tcPr>
            <w:tcW w:w="6798" w:type="dxa"/>
          </w:tcPr>
          <w:p w14:paraId="087A0486" w14:textId="77777777" w:rsidR="00DC2C9E" w:rsidRPr="00DC2C9E" w:rsidRDefault="00DC2C9E" w:rsidP="00DC2C9E">
            <w:pPr>
              <w:pStyle w:val="TableHeading"/>
            </w:pPr>
            <w:r>
              <w:t>Description</w:t>
            </w:r>
          </w:p>
        </w:tc>
      </w:tr>
      <w:tr w:rsidR="00DC2C9E" w14:paraId="32BA6E0F" w14:textId="77777777" w:rsidTr="004A6A34">
        <w:tc>
          <w:tcPr>
            <w:tcW w:w="1566" w:type="dxa"/>
          </w:tcPr>
          <w:p w14:paraId="0CBD1896" w14:textId="77777777" w:rsidR="00DC2C9E" w:rsidRPr="00DC2C9E" w:rsidRDefault="00DC2C9E" w:rsidP="00DC2C9E">
            <w:pPr>
              <w:pStyle w:val="TableText"/>
            </w:pPr>
            <w:r w:rsidRPr="00310043">
              <w:t>Definition</w:t>
            </w:r>
          </w:p>
        </w:tc>
        <w:tc>
          <w:tcPr>
            <w:tcW w:w="6798" w:type="dxa"/>
          </w:tcPr>
          <w:p w14:paraId="4D64E538" w14:textId="39A22553" w:rsidR="00DC2C9E" w:rsidRPr="00DC2C9E" w:rsidRDefault="00DC2C9E" w:rsidP="00DC2C9E">
            <w:r w:rsidRPr="007E7C39">
              <w:t xml:space="preserve">The process by which the Market Claim </w:t>
            </w:r>
            <w:r w:rsidR="00563DC1" w:rsidRPr="007E7C39">
              <w:t>Participant</w:t>
            </w:r>
            <w:r w:rsidR="00563DC1" w:rsidRPr="00563DC1">
              <w:t xml:space="preserve">/s / Account Holder/-s </w:t>
            </w:r>
            <w:r w:rsidRPr="007E7C39">
              <w:t>can request the cancellation of a Market Claim T</w:t>
            </w:r>
            <w:r w:rsidRPr="00DC2C9E">
              <w:t xml:space="preserve">ransaction before it settles or the </w:t>
            </w:r>
            <w:r w:rsidR="00563DC1">
              <w:t>Account Servicer</w:t>
            </w:r>
            <w:r w:rsidRPr="00DC2C9E">
              <w:t xml:space="preserve"> removes the Market Claim Transaction from the Settlement system.</w:t>
            </w:r>
          </w:p>
        </w:tc>
      </w:tr>
      <w:tr w:rsidR="00DC2C9E" w14:paraId="008F7BED" w14:textId="77777777" w:rsidTr="004A6A34">
        <w:tc>
          <w:tcPr>
            <w:tcW w:w="1566" w:type="dxa"/>
          </w:tcPr>
          <w:p w14:paraId="351D11B0" w14:textId="77777777" w:rsidR="00DC2C9E" w:rsidRPr="00DC2C9E" w:rsidRDefault="00DC2C9E" w:rsidP="00DC2C9E">
            <w:pPr>
              <w:pStyle w:val="TableText"/>
            </w:pPr>
            <w:r w:rsidRPr="00310043">
              <w:lastRenderedPageBreak/>
              <w:t>Trigger:</w:t>
            </w:r>
          </w:p>
        </w:tc>
        <w:tc>
          <w:tcPr>
            <w:tcW w:w="6798" w:type="dxa"/>
          </w:tcPr>
          <w:p w14:paraId="373C576B" w14:textId="5A44505D" w:rsidR="00DC2C9E" w:rsidRPr="00DC2C9E" w:rsidRDefault="00DC2C9E" w:rsidP="00DC2C9E">
            <w:pPr>
              <w:pStyle w:val="TableBullet"/>
            </w:pPr>
            <w:r>
              <w:t xml:space="preserve">the </w:t>
            </w:r>
            <w:r w:rsidRPr="00DC2C9E">
              <w:t>Market Claim Participant</w:t>
            </w:r>
            <w:r w:rsidR="00563DC1">
              <w:t>/Account Holder</w:t>
            </w:r>
            <w:r w:rsidRPr="00DC2C9E">
              <w:t xml:space="preserve"> need to cancel a Market Claim Transaction</w:t>
            </w:r>
          </w:p>
          <w:p w14:paraId="20F26C7B" w14:textId="77777777" w:rsidR="00DC2C9E" w:rsidRPr="00DC2C9E" w:rsidRDefault="00DC2C9E" w:rsidP="00DC2C9E">
            <w:pPr>
              <w:pStyle w:val="TableBullet"/>
            </w:pPr>
            <w:r>
              <w:t>t</w:t>
            </w:r>
            <w:r w:rsidRPr="00DC2C9E">
              <w:t>he Market Claim Transaction has been split</w:t>
            </w:r>
          </w:p>
          <w:p w14:paraId="0F385E8A" w14:textId="77777777" w:rsidR="00DC2C9E" w:rsidRPr="00DC2C9E" w:rsidRDefault="00DC2C9E" w:rsidP="00DC2C9E">
            <w:pPr>
              <w:pStyle w:val="TableBullet"/>
            </w:pPr>
            <w:r>
              <w:t>t</w:t>
            </w:r>
            <w:r w:rsidRPr="00DC2C9E">
              <w:t xml:space="preserve">he Market Claim Transaction needs to be transformed </w:t>
            </w:r>
          </w:p>
        </w:tc>
      </w:tr>
      <w:tr w:rsidR="00DC2C9E" w14:paraId="0DFFED85" w14:textId="77777777" w:rsidTr="004A6A34">
        <w:tc>
          <w:tcPr>
            <w:tcW w:w="1566" w:type="dxa"/>
          </w:tcPr>
          <w:p w14:paraId="1B91D185" w14:textId="77777777" w:rsidR="00DC2C9E" w:rsidRPr="00DC2C9E" w:rsidRDefault="00DC2C9E" w:rsidP="00DC2C9E">
            <w:pPr>
              <w:pStyle w:val="TableText"/>
            </w:pPr>
            <w:r w:rsidRPr="00310043">
              <w:t>Pre-conditions</w:t>
            </w:r>
          </w:p>
        </w:tc>
        <w:tc>
          <w:tcPr>
            <w:tcW w:w="6798" w:type="dxa"/>
          </w:tcPr>
          <w:p w14:paraId="441FAB6A" w14:textId="77777777" w:rsidR="00DC2C9E" w:rsidRPr="00DC2C9E" w:rsidRDefault="00DC2C9E" w:rsidP="00DC2C9E">
            <w:pPr>
              <w:pStyle w:val="TableText"/>
            </w:pPr>
            <w:r w:rsidRPr="007E7C39">
              <w:t>An un-cancelled, pending Market Claim Transaction.</w:t>
            </w:r>
          </w:p>
        </w:tc>
      </w:tr>
      <w:tr w:rsidR="00DC2C9E" w14:paraId="74CD0C3C" w14:textId="77777777" w:rsidTr="004A6A34">
        <w:tc>
          <w:tcPr>
            <w:tcW w:w="1566" w:type="dxa"/>
          </w:tcPr>
          <w:p w14:paraId="2E47C79B" w14:textId="77777777" w:rsidR="00DC2C9E" w:rsidRPr="00DC2C9E" w:rsidRDefault="00DC2C9E" w:rsidP="00DC2C9E">
            <w:pPr>
              <w:pStyle w:val="TableText"/>
            </w:pPr>
            <w:r w:rsidRPr="00310043">
              <w:t>Post-conditions</w:t>
            </w:r>
          </w:p>
        </w:tc>
        <w:tc>
          <w:tcPr>
            <w:tcW w:w="6798" w:type="dxa"/>
          </w:tcPr>
          <w:p w14:paraId="12C1594E" w14:textId="77777777" w:rsidR="00DC2C9E" w:rsidRPr="00DC2C9E" w:rsidRDefault="00DC2C9E" w:rsidP="00DC2C9E">
            <w:r w:rsidRPr="007E7C39">
              <w:t>A communication to the sender of the Cancellation Request and a separate communication to the counterparty indicating that the Market Claim has been cancelled.</w:t>
            </w:r>
          </w:p>
          <w:p w14:paraId="1E8BD091" w14:textId="77777777" w:rsidR="00DC2C9E" w:rsidRPr="00DC2C9E" w:rsidRDefault="00DC2C9E" w:rsidP="00DC2C9E">
            <w:r w:rsidRPr="007E7C39">
              <w:t>A fully</w:t>
            </w:r>
            <w:r w:rsidR="00B55D0E">
              <w:t xml:space="preserve"> </w:t>
            </w:r>
            <w:r w:rsidRPr="007E7C39">
              <w:t>canc</w:t>
            </w:r>
            <w:r w:rsidRPr="00DC2C9E">
              <w:t>elled Market Claim Transaction.</w:t>
            </w:r>
          </w:p>
        </w:tc>
      </w:tr>
      <w:tr w:rsidR="00DC2C9E" w14:paraId="30FF5A90" w14:textId="77777777" w:rsidTr="004A6A34">
        <w:tc>
          <w:tcPr>
            <w:tcW w:w="1566" w:type="dxa"/>
          </w:tcPr>
          <w:p w14:paraId="795B5786" w14:textId="77777777" w:rsidR="00DC2C9E" w:rsidRPr="00DC2C9E" w:rsidRDefault="00DC2C9E" w:rsidP="00DC2C9E">
            <w:pPr>
              <w:pStyle w:val="TableText"/>
            </w:pPr>
            <w:r>
              <w:t>Role</w:t>
            </w:r>
          </w:p>
        </w:tc>
        <w:tc>
          <w:tcPr>
            <w:tcW w:w="6798" w:type="dxa"/>
          </w:tcPr>
          <w:p w14:paraId="4039A817" w14:textId="773BEC83" w:rsidR="00DC2C9E" w:rsidRPr="00DC2C9E" w:rsidRDefault="00563DC1" w:rsidP="00DC2C9E">
            <w:pPr>
              <w:pStyle w:val="TableBullet"/>
            </w:pPr>
            <w:r>
              <w:t>Account Holder</w:t>
            </w:r>
          </w:p>
          <w:p w14:paraId="7EF2504B" w14:textId="54852461" w:rsidR="00DC2C9E" w:rsidRPr="00DC2C9E" w:rsidRDefault="00563DC1" w:rsidP="00DC2C9E">
            <w:pPr>
              <w:pStyle w:val="TableBullet"/>
            </w:pPr>
            <w:r>
              <w:t>Account</w:t>
            </w:r>
            <w:r w:rsidR="00DC2C9E" w:rsidRPr="007E7C39">
              <w:t xml:space="preserve"> Servic</w:t>
            </w:r>
            <w:r>
              <w:t>er</w:t>
            </w:r>
          </w:p>
        </w:tc>
      </w:tr>
    </w:tbl>
    <w:p w14:paraId="4F420FF7" w14:textId="77777777" w:rsidR="00DC2C9E" w:rsidRDefault="00DC2C9E" w:rsidP="00DC2C9E"/>
    <w:p w14:paraId="346B65C6" w14:textId="77777777" w:rsidR="00B55D0E" w:rsidRDefault="00B55D0E" w:rsidP="00B55D0E">
      <w:pPr>
        <w:pStyle w:val="BlockLabelBeforeTable"/>
      </w:pPr>
      <w:r>
        <w:t>Provide Status of Market Claim Transaction Cancellation Request</w:t>
      </w:r>
    </w:p>
    <w:tbl>
      <w:tblPr>
        <w:tblStyle w:val="TableShaded1stRow"/>
        <w:tblW w:w="8364" w:type="dxa"/>
        <w:tblLook w:val="04A0" w:firstRow="1" w:lastRow="0" w:firstColumn="1" w:lastColumn="0" w:noHBand="0" w:noVBand="1"/>
      </w:tblPr>
      <w:tblGrid>
        <w:gridCol w:w="1566"/>
        <w:gridCol w:w="6798"/>
      </w:tblGrid>
      <w:tr w:rsidR="00B55D0E" w14:paraId="18EA87D6" w14:textId="77777777" w:rsidTr="004A6A34">
        <w:trPr>
          <w:cnfStyle w:val="100000000000" w:firstRow="1" w:lastRow="0" w:firstColumn="0" w:lastColumn="0" w:oddVBand="0" w:evenVBand="0" w:oddHBand="0" w:evenHBand="0" w:firstRowFirstColumn="0" w:firstRowLastColumn="0" w:lastRowFirstColumn="0" w:lastRowLastColumn="0"/>
        </w:trPr>
        <w:tc>
          <w:tcPr>
            <w:tcW w:w="1566" w:type="dxa"/>
          </w:tcPr>
          <w:p w14:paraId="172C3E1D" w14:textId="77777777" w:rsidR="00B55D0E" w:rsidRPr="00B55D0E" w:rsidRDefault="00B55D0E" w:rsidP="00B55D0E">
            <w:pPr>
              <w:pStyle w:val="TableHeading"/>
            </w:pPr>
            <w:r>
              <w:t>Item</w:t>
            </w:r>
          </w:p>
        </w:tc>
        <w:tc>
          <w:tcPr>
            <w:tcW w:w="6798" w:type="dxa"/>
          </w:tcPr>
          <w:p w14:paraId="1757A891" w14:textId="77777777" w:rsidR="00B55D0E" w:rsidRPr="00B55D0E" w:rsidRDefault="00B55D0E" w:rsidP="00B55D0E">
            <w:pPr>
              <w:pStyle w:val="TableHeading"/>
            </w:pPr>
            <w:r>
              <w:t>Description</w:t>
            </w:r>
          </w:p>
        </w:tc>
      </w:tr>
      <w:tr w:rsidR="00B55D0E" w14:paraId="3F8EF24A" w14:textId="77777777" w:rsidTr="004A6A34">
        <w:tc>
          <w:tcPr>
            <w:tcW w:w="1566" w:type="dxa"/>
          </w:tcPr>
          <w:p w14:paraId="7869E951" w14:textId="77777777" w:rsidR="00B55D0E" w:rsidRPr="00B55D0E" w:rsidRDefault="00B55D0E" w:rsidP="00B55D0E">
            <w:pPr>
              <w:pStyle w:val="TableText"/>
            </w:pPr>
            <w:r w:rsidRPr="00310043">
              <w:t>Definition</w:t>
            </w:r>
          </w:p>
        </w:tc>
        <w:tc>
          <w:tcPr>
            <w:tcW w:w="6798" w:type="dxa"/>
          </w:tcPr>
          <w:p w14:paraId="1228BAB2" w14:textId="7AE9B320" w:rsidR="00B55D0E" w:rsidRPr="00B55D0E" w:rsidRDefault="00B55D0E" w:rsidP="00B55D0E">
            <w:r w:rsidRPr="00175892">
              <w:t xml:space="preserve">The process by which </w:t>
            </w:r>
            <w:r w:rsidRPr="00B55D0E">
              <w:t xml:space="preserve">the </w:t>
            </w:r>
            <w:r w:rsidR="00563DC1">
              <w:t>Account S</w:t>
            </w:r>
            <w:r w:rsidRPr="00B55D0E">
              <w:t>ervic</w:t>
            </w:r>
            <w:r w:rsidR="00563DC1">
              <w:t>er</w:t>
            </w:r>
            <w:r w:rsidRPr="00B55D0E">
              <w:t xml:space="preserve"> keeps the Market Claim Participant</w:t>
            </w:r>
            <w:r w:rsidR="00563DC1">
              <w:t>/Account Holder</w:t>
            </w:r>
            <w:r w:rsidRPr="00B55D0E">
              <w:t xml:space="preserve"> updated with changes in status of the Market Claim Transaction </w:t>
            </w:r>
            <w:r>
              <w:t>Cancellation Request</w:t>
            </w:r>
            <w:r w:rsidRPr="00B55D0E">
              <w:t xml:space="preserve">. </w:t>
            </w:r>
          </w:p>
        </w:tc>
      </w:tr>
      <w:tr w:rsidR="00B55D0E" w14:paraId="0B68B6B6" w14:textId="77777777" w:rsidTr="004A6A34">
        <w:tc>
          <w:tcPr>
            <w:tcW w:w="1566" w:type="dxa"/>
          </w:tcPr>
          <w:p w14:paraId="69F1E07D" w14:textId="77777777" w:rsidR="00B55D0E" w:rsidRPr="00B55D0E" w:rsidRDefault="00B55D0E" w:rsidP="00B55D0E">
            <w:pPr>
              <w:pStyle w:val="TableText"/>
            </w:pPr>
            <w:r w:rsidRPr="00310043">
              <w:t>Trigger:</w:t>
            </w:r>
          </w:p>
        </w:tc>
        <w:tc>
          <w:tcPr>
            <w:tcW w:w="6798" w:type="dxa"/>
          </w:tcPr>
          <w:p w14:paraId="7F3E12EB" w14:textId="77777777" w:rsidR="00B55D0E" w:rsidRPr="00B55D0E" w:rsidRDefault="00B55D0E" w:rsidP="00B55D0E">
            <w:pPr>
              <w:pStyle w:val="TableText"/>
            </w:pPr>
            <w:r>
              <w:t>Receipt of a Market Claim Transactions Cancellation Request or</w:t>
            </w:r>
            <w:r w:rsidRPr="003C655D">
              <w:t xml:space="preserve"> alteration in status </w:t>
            </w:r>
            <w:r>
              <w:t>of a pending</w:t>
            </w:r>
            <w:r w:rsidRPr="003C655D">
              <w:t xml:space="preserve"> Market Claim Transaction</w:t>
            </w:r>
            <w:r>
              <w:t xml:space="preserve"> Cancellation Request</w:t>
            </w:r>
            <w:r w:rsidRPr="00B55D0E">
              <w:t>.</w:t>
            </w:r>
          </w:p>
        </w:tc>
      </w:tr>
      <w:tr w:rsidR="00B55D0E" w14:paraId="54F041DA" w14:textId="77777777" w:rsidTr="004A6A34">
        <w:tc>
          <w:tcPr>
            <w:tcW w:w="1566" w:type="dxa"/>
          </w:tcPr>
          <w:p w14:paraId="4B3628FA" w14:textId="77777777" w:rsidR="00B55D0E" w:rsidRPr="00B55D0E" w:rsidRDefault="00B55D0E" w:rsidP="00B55D0E">
            <w:pPr>
              <w:pStyle w:val="TableText"/>
            </w:pPr>
            <w:r w:rsidRPr="00310043">
              <w:t>Pre-conditions</w:t>
            </w:r>
          </w:p>
        </w:tc>
        <w:tc>
          <w:tcPr>
            <w:tcW w:w="6798" w:type="dxa"/>
          </w:tcPr>
          <w:p w14:paraId="77CED5E2" w14:textId="77777777" w:rsidR="00B55D0E" w:rsidRPr="00B55D0E" w:rsidRDefault="00B55D0E" w:rsidP="00B55D0E">
            <w:pPr>
              <w:pStyle w:val="TableText"/>
            </w:pPr>
            <w:r w:rsidRPr="003C655D">
              <w:t xml:space="preserve">An un-cancelled, </w:t>
            </w:r>
            <w:r w:rsidRPr="00B55D0E">
              <w:t>pending Market Claim Transaction.</w:t>
            </w:r>
          </w:p>
        </w:tc>
      </w:tr>
      <w:tr w:rsidR="00B55D0E" w14:paraId="640678E8" w14:textId="77777777" w:rsidTr="004A6A34">
        <w:tc>
          <w:tcPr>
            <w:tcW w:w="1566" w:type="dxa"/>
          </w:tcPr>
          <w:p w14:paraId="201B20B0" w14:textId="77777777" w:rsidR="00B55D0E" w:rsidRPr="00B55D0E" w:rsidRDefault="00B55D0E" w:rsidP="00B55D0E">
            <w:pPr>
              <w:pStyle w:val="TableText"/>
            </w:pPr>
            <w:r w:rsidRPr="00310043">
              <w:t>Post-conditions</w:t>
            </w:r>
          </w:p>
        </w:tc>
        <w:tc>
          <w:tcPr>
            <w:tcW w:w="6798" w:type="dxa"/>
          </w:tcPr>
          <w:p w14:paraId="4BC1C745" w14:textId="77777777" w:rsidR="00B55D0E" w:rsidRPr="00B55D0E" w:rsidRDefault="00B55D0E" w:rsidP="00B55D0E">
            <w:pPr>
              <w:pStyle w:val="TableText"/>
            </w:pPr>
            <w:r w:rsidRPr="003C655D">
              <w:t xml:space="preserve">A communication to </w:t>
            </w:r>
            <w:r>
              <w:t>the sender of the</w:t>
            </w:r>
            <w:r w:rsidRPr="003C655D">
              <w:t xml:space="preserve"> Market Claim </w:t>
            </w:r>
            <w:r>
              <w:t>Cancellation Request</w:t>
            </w:r>
            <w:r w:rsidRPr="003C655D">
              <w:t xml:space="preserve"> advising of the Status of the Market Claim </w:t>
            </w:r>
            <w:r>
              <w:t>T</w:t>
            </w:r>
            <w:r w:rsidRPr="003C655D">
              <w:t>ransaction</w:t>
            </w:r>
            <w:r>
              <w:t xml:space="preserve"> Cancellation Request</w:t>
            </w:r>
            <w:r w:rsidRPr="003C655D">
              <w:t>.</w:t>
            </w:r>
          </w:p>
        </w:tc>
      </w:tr>
      <w:tr w:rsidR="00B55D0E" w14:paraId="57665F05" w14:textId="77777777" w:rsidTr="004A6A34">
        <w:tc>
          <w:tcPr>
            <w:tcW w:w="1566" w:type="dxa"/>
          </w:tcPr>
          <w:p w14:paraId="67594A20" w14:textId="77777777" w:rsidR="00B55D0E" w:rsidRPr="00B55D0E" w:rsidRDefault="00B55D0E" w:rsidP="00B55D0E">
            <w:pPr>
              <w:pStyle w:val="TableText"/>
            </w:pPr>
            <w:r>
              <w:t>Role</w:t>
            </w:r>
          </w:p>
        </w:tc>
        <w:tc>
          <w:tcPr>
            <w:tcW w:w="6798" w:type="dxa"/>
          </w:tcPr>
          <w:p w14:paraId="677D9267" w14:textId="43CBFEAE" w:rsidR="00B55D0E" w:rsidRPr="00B55D0E" w:rsidRDefault="00563DC1" w:rsidP="00B55D0E">
            <w:pPr>
              <w:pStyle w:val="TableText"/>
            </w:pPr>
            <w:r>
              <w:t>Account</w:t>
            </w:r>
            <w:r w:rsidR="00B55D0E" w:rsidRPr="003C655D">
              <w:t xml:space="preserve"> Servic</w:t>
            </w:r>
            <w:r>
              <w:t>er</w:t>
            </w:r>
          </w:p>
        </w:tc>
      </w:tr>
    </w:tbl>
    <w:p w14:paraId="0D582859" w14:textId="77777777" w:rsidR="00B55D0E" w:rsidRPr="00516F3F" w:rsidRDefault="00B55D0E" w:rsidP="00DC2C9E"/>
    <w:p w14:paraId="0A109688" w14:textId="1C78509A" w:rsidR="00DC2C9E" w:rsidRPr="00516F3F" w:rsidRDefault="00B55D0E" w:rsidP="00B55D0E">
      <w:pPr>
        <w:tabs>
          <w:tab w:val="left" w:pos="1786"/>
        </w:tabs>
      </w:pPr>
      <w:r>
        <w:tab/>
      </w:r>
    </w:p>
    <w:p w14:paraId="396B9BB9" w14:textId="77777777" w:rsidR="00DC2C9E" w:rsidRPr="00516F3F" w:rsidRDefault="00DC2C9E" w:rsidP="00DC2C9E"/>
    <w:p w14:paraId="7041EA83" w14:textId="77777777" w:rsidR="00DC2C9E" w:rsidRDefault="00DC2C9E" w:rsidP="00DC2C9E"/>
    <w:p w14:paraId="2BCE896B" w14:textId="16A12C73" w:rsidR="00DC2C9E" w:rsidRDefault="00DC2C9E" w:rsidP="00DC2C9E"/>
    <w:p w14:paraId="4032EF4D" w14:textId="1061F7EC" w:rsidR="0017445E" w:rsidRDefault="0017445E" w:rsidP="00DC2C9E"/>
    <w:p w14:paraId="1970DBB9" w14:textId="559FBB6C" w:rsidR="0017445E" w:rsidRDefault="0017445E" w:rsidP="00DC2C9E"/>
    <w:p w14:paraId="6BE60EC6" w14:textId="0138F354" w:rsidR="0017445E" w:rsidRDefault="0017445E" w:rsidP="00DC2C9E"/>
    <w:p w14:paraId="00DB8C33" w14:textId="02C36007" w:rsidR="0017445E" w:rsidRDefault="0017445E" w:rsidP="00DC2C9E"/>
    <w:p w14:paraId="1C478B7E" w14:textId="7A23967F" w:rsidR="0017445E" w:rsidRDefault="0017445E" w:rsidP="00DC2C9E"/>
    <w:p w14:paraId="42517328" w14:textId="29AE02E9" w:rsidR="0017445E" w:rsidRDefault="0017445E" w:rsidP="00DC2C9E"/>
    <w:p w14:paraId="13B264DC" w14:textId="5505586C" w:rsidR="0017445E" w:rsidRDefault="0017445E" w:rsidP="00DC2C9E"/>
    <w:p w14:paraId="491E075E" w14:textId="77777777" w:rsidR="0017445E" w:rsidRDefault="0017445E" w:rsidP="00DC2C9E"/>
    <w:p w14:paraId="2D7AA204" w14:textId="5483B3A8" w:rsidR="00DC2C9E" w:rsidRDefault="00DC2C9E" w:rsidP="00DC2C9E">
      <w:pPr>
        <w:pStyle w:val="Heading2"/>
      </w:pPr>
      <w:bookmarkStart w:id="19" w:name="_Toc63845115"/>
      <w:r w:rsidRPr="006C731E">
        <w:lastRenderedPageBreak/>
        <w:t>Scenario 2 – Bilateral input of market claim</w:t>
      </w:r>
      <w:bookmarkEnd w:id="19"/>
    </w:p>
    <w:p w14:paraId="5B901A4F" w14:textId="2C78B670" w:rsidR="0017445E" w:rsidRDefault="0017445E" w:rsidP="0017445E"/>
    <w:p w14:paraId="2DFBBD28" w14:textId="77777777" w:rsidR="0017445E" w:rsidRPr="0017445E" w:rsidRDefault="0017445E" w:rsidP="0017445E"/>
    <w:p w14:paraId="04F1843E" w14:textId="77777777" w:rsidR="00DC2C9E" w:rsidRPr="00DC2C9E" w:rsidRDefault="00DC2C9E" w:rsidP="00DC2C9E">
      <w:r w:rsidRPr="00DC2C9E">
        <w:rPr>
          <w:noProof/>
          <w:lang w:eastAsia="en-GB"/>
        </w:rPr>
        <w:drawing>
          <wp:inline distT="0" distB="0" distL="0" distR="0" wp14:anchorId="6B67CD5C" wp14:editId="083E2C13">
            <wp:extent cx="5906135" cy="3960814"/>
            <wp:effectExtent l="0" t="0" r="0" b="1905"/>
            <wp:docPr id="1" name="Picture 1" descr="\\be-file01\home25\jlittre\MyData\01. STANDARDS\01. STD DEV\1. Securities\03. Market Claims\SR2021\9. Full Doc\BusinessProcessesPi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file01\home25\jlittre\MyData\01. STANDARDS\01. STD DEV\1. Securities\03. Market Claims\SR2021\9. Full Doc\BusinessProcessesPict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6135" cy="3960814"/>
                    </a:xfrm>
                    <a:prstGeom prst="rect">
                      <a:avLst/>
                    </a:prstGeom>
                    <a:noFill/>
                    <a:ln>
                      <a:noFill/>
                    </a:ln>
                  </pic:spPr>
                </pic:pic>
              </a:graphicData>
            </a:graphic>
          </wp:inline>
        </w:drawing>
      </w:r>
    </w:p>
    <w:p w14:paraId="406B039C" w14:textId="77777777" w:rsidR="00B55D0E" w:rsidRDefault="00B55D0E" w:rsidP="00B55D0E">
      <w:pPr>
        <w:pStyle w:val="BlockLabelBeforeTable"/>
      </w:pPr>
      <w:r>
        <w:t>Bilateral instructions for a Market Claim Transaction</w:t>
      </w:r>
    </w:p>
    <w:tbl>
      <w:tblPr>
        <w:tblStyle w:val="TableShaded1stRow"/>
        <w:tblW w:w="8364" w:type="dxa"/>
        <w:tblLook w:val="04A0" w:firstRow="1" w:lastRow="0" w:firstColumn="1" w:lastColumn="0" w:noHBand="0" w:noVBand="1"/>
      </w:tblPr>
      <w:tblGrid>
        <w:gridCol w:w="1566"/>
        <w:gridCol w:w="6798"/>
      </w:tblGrid>
      <w:tr w:rsidR="00B55D0E" w14:paraId="22619541" w14:textId="77777777" w:rsidTr="004A6A34">
        <w:trPr>
          <w:cnfStyle w:val="100000000000" w:firstRow="1" w:lastRow="0" w:firstColumn="0" w:lastColumn="0" w:oddVBand="0" w:evenVBand="0" w:oddHBand="0" w:evenHBand="0" w:firstRowFirstColumn="0" w:firstRowLastColumn="0" w:lastRowFirstColumn="0" w:lastRowLastColumn="0"/>
        </w:trPr>
        <w:tc>
          <w:tcPr>
            <w:tcW w:w="1566" w:type="dxa"/>
          </w:tcPr>
          <w:p w14:paraId="64763D47" w14:textId="77777777" w:rsidR="00B55D0E" w:rsidRPr="00B55D0E" w:rsidRDefault="00B55D0E" w:rsidP="00B55D0E">
            <w:pPr>
              <w:pStyle w:val="TableHeading"/>
            </w:pPr>
            <w:r>
              <w:t>Item</w:t>
            </w:r>
          </w:p>
        </w:tc>
        <w:tc>
          <w:tcPr>
            <w:tcW w:w="6798" w:type="dxa"/>
          </w:tcPr>
          <w:p w14:paraId="2719C32E" w14:textId="77777777" w:rsidR="00B55D0E" w:rsidRPr="00B55D0E" w:rsidRDefault="00B55D0E" w:rsidP="00B55D0E">
            <w:pPr>
              <w:pStyle w:val="TableHeading"/>
            </w:pPr>
            <w:r>
              <w:t>Description</w:t>
            </w:r>
          </w:p>
        </w:tc>
      </w:tr>
      <w:tr w:rsidR="00B55D0E" w14:paraId="10F10E8C" w14:textId="77777777" w:rsidTr="004A6A34">
        <w:tc>
          <w:tcPr>
            <w:tcW w:w="1566" w:type="dxa"/>
          </w:tcPr>
          <w:p w14:paraId="14A7946A" w14:textId="77777777" w:rsidR="00B55D0E" w:rsidRPr="00B55D0E" w:rsidRDefault="00B55D0E" w:rsidP="00B55D0E">
            <w:pPr>
              <w:pStyle w:val="TableText"/>
            </w:pPr>
            <w:r w:rsidRPr="00310043">
              <w:t>Definition</w:t>
            </w:r>
          </w:p>
        </w:tc>
        <w:tc>
          <w:tcPr>
            <w:tcW w:w="6798" w:type="dxa"/>
          </w:tcPr>
          <w:p w14:paraId="7BF56A04" w14:textId="51824C17" w:rsidR="00B55D0E" w:rsidRPr="00B55D0E" w:rsidRDefault="00B55D0E" w:rsidP="00B55D0E">
            <w:r>
              <w:t>The process by which b</w:t>
            </w:r>
            <w:r w:rsidRPr="00B55D0E">
              <w:t>oth participants</w:t>
            </w:r>
            <w:r w:rsidR="00563DC1">
              <w:t>/Account Holders</w:t>
            </w:r>
            <w:r w:rsidRPr="00B55D0E">
              <w:t xml:space="preserve"> to the underlying settlement transaction will </w:t>
            </w:r>
            <w:r>
              <w:t>create and send instructions for a bilaterally instructed n</w:t>
            </w:r>
            <w:r w:rsidRPr="00B55D0E">
              <w:t xml:space="preserve">ew Market Claim Transaction. Each Transaction will be communicated in a separate message.  </w:t>
            </w:r>
          </w:p>
        </w:tc>
      </w:tr>
      <w:tr w:rsidR="00B55D0E" w14:paraId="72CB3265" w14:textId="77777777" w:rsidTr="004A6A34">
        <w:tc>
          <w:tcPr>
            <w:tcW w:w="1566" w:type="dxa"/>
          </w:tcPr>
          <w:p w14:paraId="0AC7C457" w14:textId="77777777" w:rsidR="00B55D0E" w:rsidRPr="00B55D0E" w:rsidRDefault="00B55D0E" w:rsidP="00B55D0E">
            <w:pPr>
              <w:pStyle w:val="TableText"/>
            </w:pPr>
            <w:r w:rsidRPr="00310043">
              <w:t>Trigger:</w:t>
            </w:r>
          </w:p>
        </w:tc>
        <w:tc>
          <w:tcPr>
            <w:tcW w:w="6798" w:type="dxa"/>
          </w:tcPr>
          <w:p w14:paraId="2CC3E8EA" w14:textId="77777777" w:rsidR="00B55D0E" w:rsidRPr="00B55D0E" w:rsidRDefault="00B55D0E" w:rsidP="00B55D0E">
            <w:pPr>
              <w:pStyle w:val="TableText"/>
            </w:pPr>
            <w:r>
              <w:t>After a market claim detection and bilateral agreement.</w:t>
            </w:r>
          </w:p>
        </w:tc>
      </w:tr>
      <w:tr w:rsidR="00B55D0E" w14:paraId="54EFE0B2" w14:textId="77777777" w:rsidTr="004A6A34">
        <w:tc>
          <w:tcPr>
            <w:tcW w:w="1566" w:type="dxa"/>
          </w:tcPr>
          <w:p w14:paraId="78594147" w14:textId="77777777" w:rsidR="00B55D0E" w:rsidRPr="00B55D0E" w:rsidRDefault="00B55D0E" w:rsidP="00B55D0E">
            <w:pPr>
              <w:pStyle w:val="TableText"/>
            </w:pPr>
            <w:r w:rsidRPr="00310043">
              <w:t>Pre-conditions</w:t>
            </w:r>
          </w:p>
        </w:tc>
        <w:tc>
          <w:tcPr>
            <w:tcW w:w="6798" w:type="dxa"/>
          </w:tcPr>
          <w:p w14:paraId="132A32E9" w14:textId="21ED6E48" w:rsidR="00B55D0E" w:rsidRPr="00B55D0E" w:rsidRDefault="00B55D0E" w:rsidP="00B55D0E">
            <w:pPr>
              <w:pStyle w:val="TableText"/>
            </w:pPr>
            <w:r>
              <w:t>A failed securities settlement transaction affected by a mandatory corporate action distribution event</w:t>
            </w:r>
            <w:r w:rsidR="00563DC1">
              <w:t>, or a settled on record date though traded ex settlement transaction affected by a mandatory corporate action distribution event.</w:t>
            </w:r>
          </w:p>
        </w:tc>
      </w:tr>
      <w:tr w:rsidR="00B55D0E" w14:paraId="72881EB6" w14:textId="77777777" w:rsidTr="004A6A34">
        <w:tc>
          <w:tcPr>
            <w:tcW w:w="1566" w:type="dxa"/>
          </w:tcPr>
          <w:p w14:paraId="118BF485" w14:textId="77777777" w:rsidR="00B55D0E" w:rsidRPr="00B55D0E" w:rsidRDefault="00B55D0E" w:rsidP="00B55D0E">
            <w:pPr>
              <w:pStyle w:val="TableText"/>
            </w:pPr>
            <w:r w:rsidRPr="00310043">
              <w:t>Post-conditions</w:t>
            </w:r>
          </w:p>
        </w:tc>
        <w:tc>
          <w:tcPr>
            <w:tcW w:w="6798" w:type="dxa"/>
          </w:tcPr>
          <w:p w14:paraId="41303C5A" w14:textId="01B9628E" w:rsidR="00B55D0E" w:rsidRPr="00B55D0E" w:rsidRDefault="00B55D0E" w:rsidP="00B55D0E">
            <w:pPr>
              <w:pStyle w:val="TableText"/>
            </w:pPr>
            <w:r w:rsidRPr="00744E56">
              <w:t>Both participants</w:t>
            </w:r>
            <w:r w:rsidR="00563DC1">
              <w:t>/Account Holders</w:t>
            </w:r>
            <w:r w:rsidRPr="00744E56">
              <w:t xml:space="preserve"> </w:t>
            </w:r>
            <w:r>
              <w:t xml:space="preserve">have sent their agreed </w:t>
            </w:r>
            <w:r w:rsidRPr="00744E56">
              <w:t>Market Claim Transaction</w:t>
            </w:r>
            <w:r>
              <w:t xml:space="preserve"> instructions.</w:t>
            </w:r>
          </w:p>
        </w:tc>
      </w:tr>
      <w:tr w:rsidR="00B55D0E" w14:paraId="288AD5E2" w14:textId="77777777" w:rsidTr="004A6A34">
        <w:tc>
          <w:tcPr>
            <w:tcW w:w="1566" w:type="dxa"/>
          </w:tcPr>
          <w:p w14:paraId="6B0F1A09" w14:textId="77777777" w:rsidR="00B55D0E" w:rsidRPr="00B55D0E" w:rsidRDefault="00B55D0E" w:rsidP="00B55D0E">
            <w:pPr>
              <w:pStyle w:val="TableText"/>
            </w:pPr>
            <w:r>
              <w:t>Role</w:t>
            </w:r>
          </w:p>
        </w:tc>
        <w:tc>
          <w:tcPr>
            <w:tcW w:w="6798" w:type="dxa"/>
          </w:tcPr>
          <w:p w14:paraId="3D66B718" w14:textId="78D4CA71" w:rsidR="00B55D0E" w:rsidRPr="00B55D0E" w:rsidRDefault="00563DC1" w:rsidP="00B55D0E">
            <w:pPr>
              <w:pStyle w:val="TableBullet"/>
            </w:pPr>
            <w:r>
              <w:t>Account Holder</w:t>
            </w:r>
          </w:p>
        </w:tc>
      </w:tr>
    </w:tbl>
    <w:p w14:paraId="19888940" w14:textId="77777777" w:rsidR="00BD3EB0" w:rsidRDefault="00BD3EB0" w:rsidP="00B55D0E"/>
    <w:p w14:paraId="5FDB2029" w14:textId="664B6652" w:rsidR="00BD3EB0" w:rsidRDefault="00EC29C5" w:rsidP="00EC29C5">
      <w:pPr>
        <w:pStyle w:val="BlockLabelBeforeTable"/>
      </w:pPr>
      <w:r>
        <w:lastRenderedPageBreak/>
        <w:t>Match Market Claim Transaction Instructions</w:t>
      </w:r>
    </w:p>
    <w:tbl>
      <w:tblPr>
        <w:tblStyle w:val="TableShaded1stRow"/>
        <w:tblW w:w="8364" w:type="dxa"/>
        <w:tblLook w:val="04A0" w:firstRow="1" w:lastRow="0" w:firstColumn="1" w:lastColumn="0" w:noHBand="0" w:noVBand="1"/>
      </w:tblPr>
      <w:tblGrid>
        <w:gridCol w:w="1566"/>
        <w:gridCol w:w="6798"/>
      </w:tblGrid>
      <w:tr w:rsidR="008A014D" w:rsidRPr="00B55D0E" w14:paraId="0CD328AC" w14:textId="77777777" w:rsidTr="00EC29C5">
        <w:trPr>
          <w:cnfStyle w:val="100000000000" w:firstRow="1" w:lastRow="0" w:firstColumn="0" w:lastColumn="0" w:oddVBand="0" w:evenVBand="0" w:oddHBand="0" w:evenHBand="0" w:firstRowFirstColumn="0" w:firstRowLastColumn="0" w:lastRowFirstColumn="0" w:lastRowLastColumn="0"/>
        </w:trPr>
        <w:tc>
          <w:tcPr>
            <w:tcW w:w="1566" w:type="dxa"/>
          </w:tcPr>
          <w:p w14:paraId="30BF8AB5" w14:textId="77777777" w:rsidR="008A014D" w:rsidRPr="008A014D" w:rsidRDefault="008A014D" w:rsidP="008A014D">
            <w:pPr>
              <w:pStyle w:val="TableHeading"/>
            </w:pPr>
            <w:r>
              <w:t>Item</w:t>
            </w:r>
          </w:p>
        </w:tc>
        <w:tc>
          <w:tcPr>
            <w:tcW w:w="6798" w:type="dxa"/>
          </w:tcPr>
          <w:p w14:paraId="3F391B25" w14:textId="77777777" w:rsidR="008A014D" w:rsidRPr="008A014D" w:rsidRDefault="008A014D" w:rsidP="008A014D">
            <w:pPr>
              <w:pStyle w:val="TableHeading"/>
            </w:pPr>
            <w:r>
              <w:t>Description</w:t>
            </w:r>
          </w:p>
        </w:tc>
      </w:tr>
      <w:tr w:rsidR="008A014D" w:rsidRPr="00B55D0E" w14:paraId="0F48F195" w14:textId="77777777" w:rsidTr="00EC29C5">
        <w:tc>
          <w:tcPr>
            <w:tcW w:w="1566" w:type="dxa"/>
          </w:tcPr>
          <w:p w14:paraId="1BCBF3E0" w14:textId="77777777" w:rsidR="008A014D" w:rsidRPr="008A014D" w:rsidRDefault="008A014D" w:rsidP="008A014D">
            <w:pPr>
              <w:pStyle w:val="TableText"/>
            </w:pPr>
            <w:r w:rsidRPr="00310043">
              <w:t>Definition</w:t>
            </w:r>
          </w:p>
        </w:tc>
        <w:tc>
          <w:tcPr>
            <w:tcW w:w="6798" w:type="dxa"/>
          </w:tcPr>
          <w:p w14:paraId="7A57A459" w14:textId="65498A43" w:rsidR="008A014D" w:rsidRPr="008A014D" w:rsidRDefault="008A014D" w:rsidP="008A014D">
            <w:r>
              <w:t xml:space="preserve">The process </w:t>
            </w:r>
            <w:r w:rsidR="00EC29C5">
              <w:t>in</w:t>
            </w:r>
            <w:r>
              <w:t xml:space="preserve"> which </w:t>
            </w:r>
            <w:r w:rsidR="00EC29C5">
              <w:t>the</w:t>
            </w:r>
            <w:r w:rsidR="00563DC1">
              <w:t xml:space="preserve"> Account Servicer </w:t>
            </w:r>
            <w:r w:rsidR="00EC29C5">
              <w:t>matches the Market Claim settlement instructions</w:t>
            </w:r>
            <w:r w:rsidRPr="008A014D">
              <w:t xml:space="preserve">.  </w:t>
            </w:r>
          </w:p>
        </w:tc>
      </w:tr>
      <w:tr w:rsidR="008A014D" w:rsidRPr="00B55D0E" w14:paraId="790BB539" w14:textId="77777777" w:rsidTr="00EC29C5">
        <w:tc>
          <w:tcPr>
            <w:tcW w:w="1566" w:type="dxa"/>
          </w:tcPr>
          <w:p w14:paraId="7C688F5B" w14:textId="77777777" w:rsidR="008A014D" w:rsidRPr="008A014D" w:rsidRDefault="008A014D" w:rsidP="008A014D">
            <w:pPr>
              <w:pStyle w:val="TableText"/>
            </w:pPr>
            <w:r w:rsidRPr="00310043">
              <w:t>Trigger:</w:t>
            </w:r>
          </w:p>
        </w:tc>
        <w:tc>
          <w:tcPr>
            <w:tcW w:w="6798" w:type="dxa"/>
          </w:tcPr>
          <w:p w14:paraId="52509908" w14:textId="4C87AB61" w:rsidR="008A014D" w:rsidRPr="008A014D" w:rsidRDefault="00684C01" w:rsidP="008A014D">
            <w:pPr>
              <w:pStyle w:val="TableText"/>
            </w:pPr>
            <w:r>
              <w:t>A</w:t>
            </w:r>
            <w:r w:rsidR="008A014D">
              <w:t xml:space="preserve"> market claim </w:t>
            </w:r>
            <w:r>
              <w:t xml:space="preserve">settlement instruction has been received by the </w:t>
            </w:r>
            <w:r w:rsidR="00563DC1">
              <w:t>Account Servicer</w:t>
            </w:r>
            <w:r>
              <w:t>.</w:t>
            </w:r>
          </w:p>
        </w:tc>
      </w:tr>
      <w:tr w:rsidR="00684C01" w:rsidRPr="00B55D0E" w14:paraId="67B8D0CA" w14:textId="77777777" w:rsidTr="00EC29C5">
        <w:tc>
          <w:tcPr>
            <w:tcW w:w="1566" w:type="dxa"/>
          </w:tcPr>
          <w:p w14:paraId="51344C6F" w14:textId="77777777" w:rsidR="00684C01" w:rsidRPr="00684C01" w:rsidRDefault="00684C01" w:rsidP="00684C01">
            <w:pPr>
              <w:pStyle w:val="TableText"/>
            </w:pPr>
            <w:r w:rsidRPr="00310043">
              <w:t>Pre-conditions</w:t>
            </w:r>
          </w:p>
        </w:tc>
        <w:tc>
          <w:tcPr>
            <w:tcW w:w="6798" w:type="dxa"/>
          </w:tcPr>
          <w:p w14:paraId="5E651A8F" w14:textId="0B610BEA" w:rsidR="00684C01" w:rsidRPr="00684C01" w:rsidRDefault="00684C01" w:rsidP="00684C01">
            <w:pPr>
              <w:pStyle w:val="TableText"/>
            </w:pPr>
            <w:r>
              <w:t>At least one</w:t>
            </w:r>
            <w:r w:rsidRPr="00744E56">
              <w:t xml:space="preserve"> participant</w:t>
            </w:r>
            <w:r w:rsidR="00563DC1">
              <w:t xml:space="preserve">/Account Holder </w:t>
            </w:r>
            <w:r w:rsidRPr="00684C01">
              <w:t>ha</w:t>
            </w:r>
            <w:r>
              <w:t>s</w:t>
            </w:r>
            <w:r w:rsidRPr="00684C01">
              <w:t xml:space="preserve"> sent </w:t>
            </w:r>
            <w:r>
              <w:t>its</w:t>
            </w:r>
            <w:r w:rsidRPr="00684C01">
              <w:t xml:space="preserve"> agreed Market Claim Transaction instructions.</w:t>
            </w:r>
          </w:p>
        </w:tc>
      </w:tr>
      <w:tr w:rsidR="00684C01" w:rsidRPr="00B55D0E" w14:paraId="3BF0DACC" w14:textId="77777777" w:rsidTr="00EC29C5">
        <w:tc>
          <w:tcPr>
            <w:tcW w:w="1566" w:type="dxa"/>
          </w:tcPr>
          <w:p w14:paraId="382EC45A" w14:textId="77777777" w:rsidR="00684C01" w:rsidRPr="00684C01" w:rsidRDefault="00684C01" w:rsidP="00684C01">
            <w:pPr>
              <w:pStyle w:val="TableText"/>
            </w:pPr>
            <w:r w:rsidRPr="00310043">
              <w:t>Post-conditions</w:t>
            </w:r>
          </w:p>
        </w:tc>
        <w:tc>
          <w:tcPr>
            <w:tcW w:w="6798" w:type="dxa"/>
          </w:tcPr>
          <w:p w14:paraId="752F8AE8" w14:textId="7A0BAC7D" w:rsidR="00684C01" w:rsidRPr="00684C01" w:rsidRDefault="00684C01" w:rsidP="00684C01">
            <w:pPr>
              <w:pStyle w:val="TableText"/>
            </w:pPr>
            <w:r>
              <w:t>Unmatched or matched status is reported</w:t>
            </w:r>
            <w:r w:rsidRPr="00684C01">
              <w:t>.</w:t>
            </w:r>
          </w:p>
        </w:tc>
      </w:tr>
      <w:tr w:rsidR="00684C01" w:rsidRPr="00B55D0E" w14:paraId="69EC2647" w14:textId="77777777" w:rsidTr="00EC29C5">
        <w:tc>
          <w:tcPr>
            <w:tcW w:w="1566" w:type="dxa"/>
          </w:tcPr>
          <w:p w14:paraId="220688F8" w14:textId="77777777" w:rsidR="00684C01" w:rsidRPr="00684C01" w:rsidRDefault="00684C01" w:rsidP="00684C01">
            <w:pPr>
              <w:pStyle w:val="TableText"/>
            </w:pPr>
            <w:r>
              <w:t>Role</w:t>
            </w:r>
          </w:p>
        </w:tc>
        <w:tc>
          <w:tcPr>
            <w:tcW w:w="6798" w:type="dxa"/>
          </w:tcPr>
          <w:p w14:paraId="6FC16928" w14:textId="5CD6B5CC" w:rsidR="00684C01" w:rsidRPr="00684C01" w:rsidRDefault="00563DC1" w:rsidP="00684C01">
            <w:pPr>
              <w:pStyle w:val="TableBullet"/>
              <w:numPr>
                <w:ilvl w:val="0"/>
                <w:numId w:val="0"/>
              </w:numPr>
            </w:pPr>
            <w:r>
              <w:t>Account Servicer</w:t>
            </w:r>
          </w:p>
        </w:tc>
      </w:tr>
    </w:tbl>
    <w:p w14:paraId="05E47786" w14:textId="77777777" w:rsidR="008A014D" w:rsidRPr="007F3117" w:rsidRDefault="008A014D" w:rsidP="00B55D0E"/>
    <w:p w14:paraId="2611EFB4" w14:textId="77777777" w:rsidR="00B55D0E" w:rsidRDefault="00B55D0E" w:rsidP="00B55D0E">
      <w:pPr>
        <w:pStyle w:val="BlockLabelBeforeTable"/>
      </w:pPr>
      <w:r>
        <w:t>Provide Status of Market Claim Transaction</w:t>
      </w:r>
    </w:p>
    <w:tbl>
      <w:tblPr>
        <w:tblStyle w:val="TableShaded1stRow"/>
        <w:tblW w:w="8364" w:type="dxa"/>
        <w:tblLook w:val="04A0" w:firstRow="1" w:lastRow="0" w:firstColumn="1" w:lastColumn="0" w:noHBand="0" w:noVBand="1"/>
      </w:tblPr>
      <w:tblGrid>
        <w:gridCol w:w="1566"/>
        <w:gridCol w:w="6798"/>
      </w:tblGrid>
      <w:tr w:rsidR="00B55D0E" w14:paraId="42ACB9D9" w14:textId="77777777" w:rsidTr="004A6A34">
        <w:trPr>
          <w:cnfStyle w:val="100000000000" w:firstRow="1" w:lastRow="0" w:firstColumn="0" w:lastColumn="0" w:oddVBand="0" w:evenVBand="0" w:oddHBand="0" w:evenHBand="0" w:firstRowFirstColumn="0" w:firstRowLastColumn="0" w:lastRowFirstColumn="0" w:lastRowLastColumn="0"/>
        </w:trPr>
        <w:tc>
          <w:tcPr>
            <w:tcW w:w="1566" w:type="dxa"/>
          </w:tcPr>
          <w:p w14:paraId="19259766" w14:textId="77777777" w:rsidR="00B55D0E" w:rsidRPr="00B55D0E" w:rsidRDefault="00B55D0E" w:rsidP="00B55D0E">
            <w:pPr>
              <w:pStyle w:val="TableHeading"/>
            </w:pPr>
            <w:r>
              <w:t>Item</w:t>
            </w:r>
          </w:p>
        </w:tc>
        <w:tc>
          <w:tcPr>
            <w:tcW w:w="6798" w:type="dxa"/>
          </w:tcPr>
          <w:p w14:paraId="522DD0B6" w14:textId="77777777" w:rsidR="00B55D0E" w:rsidRPr="00B55D0E" w:rsidRDefault="00B55D0E" w:rsidP="00B55D0E">
            <w:pPr>
              <w:pStyle w:val="TableHeading"/>
            </w:pPr>
            <w:r>
              <w:t>Description</w:t>
            </w:r>
          </w:p>
        </w:tc>
      </w:tr>
      <w:tr w:rsidR="00B55D0E" w14:paraId="434C6E3A" w14:textId="77777777" w:rsidTr="004A6A34">
        <w:tc>
          <w:tcPr>
            <w:tcW w:w="1566" w:type="dxa"/>
          </w:tcPr>
          <w:p w14:paraId="77628A9A" w14:textId="77777777" w:rsidR="00B55D0E" w:rsidRPr="00B55D0E" w:rsidRDefault="00B55D0E" w:rsidP="00B55D0E">
            <w:pPr>
              <w:pStyle w:val="TableText"/>
            </w:pPr>
            <w:r w:rsidRPr="00310043">
              <w:t>Definition</w:t>
            </w:r>
          </w:p>
        </w:tc>
        <w:tc>
          <w:tcPr>
            <w:tcW w:w="6798" w:type="dxa"/>
          </w:tcPr>
          <w:p w14:paraId="1A6C2ECF" w14:textId="4180C051" w:rsidR="00B55D0E" w:rsidRPr="00B55D0E" w:rsidRDefault="00B55D0E" w:rsidP="00B55D0E">
            <w:r w:rsidRPr="00175892">
              <w:t xml:space="preserve">The process by which </w:t>
            </w:r>
            <w:r w:rsidRPr="00B55D0E">
              <w:t xml:space="preserve">the </w:t>
            </w:r>
            <w:r w:rsidR="00563DC1">
              <w:t>Account S</w:t>
            </w:r>
            <w:r w:rsidRPr="00B55D0E">
              <w:t>ervic</w:t>
            </w:r>
            <w:r w:rsidR="00563DC1">
              <w:t>er</w:t>
            </w:r>
            <w:r w:rsidRPr="00B55D0E">
              <w:t xml:space="preserve"> keeps the Market Claim Participants</w:t>
            </w:r>
            <w:r w:rsidR="00563DC1">
              <w:t>/Account Holders</w:t>
            </w:r>
            <w:r w:rsidRPr="00B55D0E">
              <w:t xml:space="preserve"> updated with changes in status of the Market Claim Transaction including status resulting from a failure to settle. </w:t>
            </w:r>
          </w:p>
        </w:tc>
      </w:tr>
      <w:tr w:rsidR="00B55D0E" w14:paraId="1DEFABC4" w14:textId="77777777" w:rsidTr="004A6A34">
        <w:tc>
          <w:tcPr>
            <w:tcW w:w="1566" w:type="dxa"/>
          </w:tcPr>
          <w:p w14:paraId="662D754B" w14:textId="77777777" w:rsidR="00B55D0E" w:rsidRPr="00B55D0E" w:rsidRDefault="00B55D0E" w:rsidP="00B55D0E">
            <w:pPr>
              <w:pStyle w:val="TableText"/>
            </w:pPr>
            <w:r w:rsidRPr="00310043">
              <w:t>Trigger:</w:t>
            </w:r>
          </w:p>
        </w:tc>
        <w:tc>
          <w:tcPr>
            <w:tcW w:w="6798" w:type="dxa"/>
          </w:tcPr>
          <w:p w14:paraId="78F9B05C" w14:textId="77777777" w:rsidR="00B55D0E" w:rsidRPr="00B55D0E" w:rsidRDefault="00B55D0E" w:rsidP="00B55D0E">
            <w:pPr>
              <w:pStyle w:val="TableText"/>
            </w:pPr>
            <w:r w:rsidRPr="003C655D">
              <w:t>Any alteration in status for the Market Claim Transaction</w:t>
            </w:r>
            <w:r w:rsidRPr="00B55D0E">
              <w:t>.</w:t>
            </w:r>
          </w:p>
        </w:tc>
      </w:tr>
      <w:tr w:rsidR="00B55D0E" w14:paraId="2E27B9FF" w14:textId="77777777" w:rsidTr="004A6A34">
        <w:tc>
          <w:tcPr>
            <w:tcW w:w="1566" w:type="dxa"/>
          </w:tcPr>
          <w:p w14:paraId="0E9D38E0" w14:textId="77777777" w:rsidR="00B55D0E" w:rsidRPr="00B55D0E" w:rsidRDefault="00B55D0E" w:rsidP="00B55D0E">
            <w:pPr>
              <w:pStyle w:val="TableText"/>
            </w:pPr>
            <w:r w:rsidRPr="00310043">
              <w:t>Pre-conditions</w:t>
            </w:r>
          </w:p>
        </w:tc>
        <w:tc>
          <w:tcPr>
            <w:tcW w:w="6798" w:type="dxa"/>
          </w:tcPr>
          <w:p w14:paraId="409BA578" w14:textId="77777777" w:rsidR="00B55D0E" w:rsidRPr="00B55D0E" w:rsidRDefault="00B55D0E" w:rsidP="00B55D0E">
            <w:pPr>
              <w:pStyle w:val="TableText"/>
            </w:pPr>
            <w:r w:rsidRPr="003C655D">
              <w:t xml:space="preserve">An </w:t>
            </w:r>
            <w:r w:rsidR="00E56572">
              <w:t xml:space="preserve">instructed </w:t>
            </w:r>
            <w:r w:rsidRPr="00B55D0E">
              <w:t>Market Claim Transaction.</w:t>
            </w:r>
          </w:p>
        </w:tc>
      </w:tr>
      <w:tr w:rsidR="00B55D0E" w14:paraId="6DFBD21B" w14:textId="77777777" w:rsidTr="004A6A34">
        <w:tc>
          <w:tcPr>
            <w:tcW w:w="1566" w:type="dxa"/>
          </w:tcPr>
          <w:p w14:paraId="45173777" w14:textId="77777777" w:rsidR="00B55D0E" w:rsidRPr="00B55D0E" w:rsidRDefault="00B55D0E" w:rsidP="00B55D0E">
            <w:pPr>
              <w:pStyle w:val="TableText"/>
            </w:pPr>
            <w:r w:rsidRPr="00310043">
              <w:t>Post-conditions</w:t>
            </w:r>
          </w:p>
        </w:tc>
        <w:tc>
          <w:tcPr>
            <w:tcW w:w="6798" w:type="dxa"/>
          </w:tcPr>
          <w:p w14:paraId="26B7A32E" w14:textId="21159D0B" w:rsidR="00B55D0E" w:rsidRPr="00B55D0E" w:rsidRDefault="00B55D0E" w:rsidP="00B55D0E">
            <w:pPr>
              <w:pStyle w:val="TableText"/>
            </w:pPr>
            <w:r w:rsidRPr="003C655D">
              <w:t>A communication to one, or both, Market Claim Participants</w:t>
            </w:r>
            <w:r w:rsidR="00563DC1">
              <w:t>/Account Holders</w:t>
            </w:r>
            <w:r w:rsidRPr="003C655D">
              <w:t xml:space="preserve"> advising of the current Status of the Market Claim transaction.</w:t>
            </w:r>
          </w:p>
        </w:tc>
      </w:tr>
      <w:tr w:rsidR="00B55D0E" w14:paraId="3B28DF64" w14:textId="77777777" w:rsidTr="004A6A34">
        <w:tc>
          <w:tcPr>
            <w:tcW w:w="1566" w:type="dxa"/>
          </w:tcPr>
          <w:p w14:paraId="70B85110" w14:textId="77777777" w:rsidR="00B55D0E" w:rsidRPr="00B55D0E" w:rsidRDefault="00B55D0E" w:rsidP="00B55D0E">
            <w:pPr>
              <w:pStyle w:val="TableText"/>
            </w:pPr>
            <w:r>
              <w:t>Role</w:t>
            </w:r>
          </w:p>
        </w:tc>
        <w:tc>
          <w:tcPr>
            <w:tcW w:w="6798" w:type="dxa"/>
          </w:tcPr>
          <w:p w14:paraId="6A0ACB5F" w14:textId="12A01773" w:rsidR="00B55D0E" w:rsidRPr="00B55D0E" w:rsidRDefault="00563DC1" w:rsidP="00B55D0E">
            <w:pPr>
              <w:pStyle w:val="TableText"/>
            </w:pPr>
            <w:r>
              <w:t>Account</w:t>
            </w:r>
            <w:r w:rsidR="00B55D0E" w:rsidRPr="003C655D">
              <w:t xml:space="preserve"> Servic</w:t>
            </w:r>
            <w:r>
              <w:t>er</w:t>
            </w:r>
          </w:p>
        </w:tc>
      </w:tr>
    </w:tbl>
    <w:p w14:paraId="2A0EDE0A" w14:textId="77777777" w:rsidR="00B55D0E" w:rsidRDefault="00B55D0E" w:rsidP="00B55D0E"/>
    <w:p w14:paraId="1768EFE4" w14:textId="77777777" w:rsidR="00B55D0E" w:rsidRDefault="00B55D0E" w:rsidP="00B55D0E">
      <w:pPr>
        <w:pStyle w:val="BlockLabelBeforeTable"/>
      </w:pPr>
      <w:r>
        <w:t>Cancel Market Claim Transaction</w:t>
      </w:r>
    </w:p>
    <w:tbl>
      <w:tblPr>
        <w:tblStyle w:val="TableShaded1stRow"/>
        <w:tblW w:w="8364" w:type="dxa"/>
        <w:tblLook w:val="04A0" w:firstRow="1" w:lastRow="0" w:firstColumn="1" w:lastColumn="0" w:noHBand="0" w:noVBand="1"/>
      </w:tblPr>
      <w:tblGrid>
        <w:gridCol w:w="1566"/>
        <w:gridCol w:w="6798"/>
      </w:tblGrid>
      <w:tr w:rsidR="00B55D0E" w14:paraId="618A96C9" w14:textId="77777777" w:rsidTr="004A6A34">
        <w:trPr>
          <w:cnfStyle w:val="100000000000" w:firstRow="1" w:lastRow="0" w:firstColumn="0" w:lastColumn="0" w:oddVBand="0" w:evenVBand="0" w:oddHBand="0" w:evenHBand="0" w:firstRowFirstColumn="0" w:firstRowLastColumn="0" w:lastRowFirstColumn="0" w:lastRowLastColumn="0"/>
        </w:trPr>
        <w:tc>
          <w:tcPr>
            <w:tcW w:w="1566" w:type="dxa"/>
          </w:tcPr>
          <w:p w14:paraId="2FC7B188" w14:textId="77777777" w:rsidR="00B55D0E" w:rsidRPr="00B55D0E" w:rsidRDefault="00B55D0E" w:rsidP="00B55D0E">
            <w:pPr>
              <w:pStyle w:val="TableHeading"/>
            </w:pPr>
            <w:r>
              <w:t>Item</w:t>
            </w:r>
          </w:p>
        </w:tc>
        <w:tc>
          <w:tcPr>
            <w:tcW w:w="6798" w:type="dxa"/>
          </w:tcPr>
          <w:p w14:paraId="1AF26E9F" w14:textId="77777777" w:rsidR="00B55D0E" w:rsidRPr="00B55D0E" w:rsidRDefault="00B55D0E" w:rsidP="00B55D0E">
            <w:pPr>
              <w:pStyle w:val="TableHeading"/>
            </w:pPr>
            <w:r>
              <w:t>Description</w:t>
            </w:r>
          </w:p>
        </w:tc>
      </w:tr>
      <w:tr w:rsidR="00B55D0E" w14:paraId="69A72AEF" w14:textId="77777777" w:rsidTr="004A6A34">
        <w:tc>
          <w:tcPr>
            <w:tcW w:w="1566" w:type="dxa"/>
          </w:tcPr>
          <w:p w14:paraId="1CC792BC" w14:textId="77777777" w:rsidR="00B55D0E" w:rsidRPr="00B55D0E" w:rsidRDefault="00B55D0E" w:rsidP="00B55D0E">
            <w:pPr>
              <w:pStyle w:val="TableText"/>
            </w:pPr>
            <w:r w:rsidRPr="00310043">
              <w:t>Definition</w:t>
            </w:r>
          </w:p>
        </w:tc>
        <w:tc>
          <w:tcPr>
            <w:tcW w:w="6798" w:type="dxa"/>
          </w:tcPr>
          <w:p w14:paraId="2F54F77C" w14:textId="1446B523" w:rsidR="00B55D0E" w:rsidRPr="00B55D0E" w:rsidRDefault="00B55D0E" w:rsidP="00B55D0E">
            <w:r w:rsidRPr="007E7C39">
              <w:t>The process by which the Market Claim Participants</w:t>
            </w:r>
            <w:r w:rsidR="00563DC1">
              <w:t>/Account Holders</w:t>
            </w:r>
            <w:r w:rsidRPr="007E7C39">
              <w:t xml:space="preserve"> can request the cancellation of a Market Claim T</w:t>
            </w:r>
            <w:r w:rsidRPr="00B55D0E">
              <w:t xml:space="preserve">ransaction before it settles or the </w:t>
            </w:r>
            <w:r w:rsidR="00563DC1">
              <w:t>Account Servicer</w:t>
            </w:r>
            <w:r w:rsidRPr="00B55D0E">
              <w:t xml:space="preserve"> removes the Market Claim Transaction from the Settlement system.</w:t>
            </w:r>
          </w:p>
        </w:tc>
      </w:tr>
      <w:tr w:rsidR="00B55D0E" w14:paraId="00C7D898" w14:textId="77777777" w:rsidTr="004A6A34">
        <w:tc>
          <w:tcPr>
            <w:tcW w:w="1566" w:type="dxa"/>
          </w:tcPr>
          <w:p w14:paraId="4D26F953" w14:textId="77777777" w:rsidR="00B55D0E" w:rsidRPr="00B55D0E" w:rsidRDefault="00B55D0E" w:rsidP="00B55D0E">
            <w:pPr>
              <w:pStyle w:val="TableText"/>
            </w:pPr>
            <w:r w:rsidRPr="00310043">
              <w:t>Trigger:</w:t>
            </w:r>
          </w:p>
        </w:tc>
        <w:tc>
          <w:tcPr>
            <w:tcW w:w="6798" w:type="dxa"/>
          </w:tcPr>
          <w:p w14:paraId="6B37D192" w14:textId="0A8AB01B" w:rsidR="00B55D0E" w:rsidRPr="00B55D0E" w:rsidRDefault="00B55D0E" w:rsidP="00B55D0E">
            <w:pPr>
              <w:pStyle w:val="TableBullet"/>
            </w:pPr>
            <w:r>
              <w:t xml:space="preserve">the </w:t>
            </w:r>
            <w:r w:rsidRPr="00B55D0E">
              <w:t>Market Claim Participant</w:t>
            </w:r>
            <w:r w:rsidR="00563DC1">
              <w:t>/Account Holder</w:t>
            </w:r>
            <w:r w:rsidRPr="00B55D0E">
              <w:t xml:space="preserve"> need to cancel a Market Claim Transaction</w:t>
            </w:r>
          </w:p>
          <w:p w14:paraId="576FC7DF" w14:textId="77777777" w:rsidR="00B55D0E" w:rsidRPr="00B55D0E" w:rsidRDefault="00B55D0E" w:rsidP="00B55D0E">
            <w:pPr>
              <w:pStyle w:val="TableBullet"/>
            </w:pPr>
            <w:r>
              <w:t>t</w:t>
            </w:r>
            <w:r w:rsidRPr="00B55D0E">
              <w:t>he Market Claim Transaction has been split</w:t>
            </w:r>
          </w:p>
          <w:p w14:paraId="76539D56" w14:textId="77777777" w:rsidR="00B55D0E" w:rsidRPr="00B55D0E" w:rsidRDefault="00B55D0E" w:rsidP="00B55D0E">
            <w:pPr>
              <w:pStyle w:val="TableBullet"/>
            </w:pPr>
            <w:r>
              <w:t>t</w:t>
            </w:r>
            <w:r w:rsidRPr="00B55D0E">
              <w:t xml:space="preserve">he Market Claim Transaction needs to be transformed </w:t>
            </w:r>
          </w:p>
        </w:tc>
      </w:tr>
      <w:tr w:rsidR="00B55D0E" w14:paraId="3751C361" w14:textId="77777777" w:rsidTr="004A6A34">
        <w:tc>
          <w:tcPr>
            <w:tcW w:w="1566" w:type="dxa"/>
          </w:tcPr>
          <w:p w14:paraId="0DCCE583" w14:textId="77777777" w:rsidR="00B55D0E" w:rsidRPr="00B55D0E" w:rsidRDefault="00B55D0E" w:rsidP="00B55D0E">
            <w:pPr>
              <w:pStyle w:val="TableText"/>
            </w:pPr>
            <w:r w:rsidRPr="00310043">
              <w:t>Pre-conditions</w:t>
            </w:r>
          </w:p>
        </w:tc>
        <w:tc>
          <w:tcPr>
            <w:tcW w:w="6798" w:type="dxa"/>
          </w:tcPr>
          <w:p w14:paraId="088D7F1A" w14:textId="77777777" w:rsidR="00B55D0E" w:rsidRPr="00B55D0E" w:rsidRDefault="00B55D0E" w:rsidP="00B55D0E">
            <w:pPr>
              <w:pStyle w:val="TableText"/>
            </w:pPr>
            <w:r w:rsidRPr="007E7C39">
              <w:t>An un-cancelled, pending Market Claim Transaction.</w:t>
            </w:r>
          </w:p>
        </w:tc>
      </w:tr>
      <w:tr w:rsidR="00B55D0E" w14:paraId="1C8B2EA4" w14:textId="77777777" w:rsidTr="004A6A34">
        <w:tc>
          <w:tcPr>
            <w:tcW w:w="1566" w:type="dxa"/>
          </w:tcPr>
          <w:p w14:paraId="56C1218A" w14:textId="77777777" w:rsidR="00B55D0E" w:rsidRPr="00B55D0E" w:rsidRDefault="00B55D0E" w:rsidP="00B55D0E">
            <w:pPr>
              <w:pStyle w:val="TableText"/>
            </w:pPr>
            <w:r w:rsidRPr="00310043">
              <w:t>Post-conditions</w:t>
            </w:r>
          </w:p>
        </w:tc>
        <w:tc>
          <w:tcPr>
            <w:tcW w:w="6798" w:type="dxa"/>
          </w:tcPr>
          <w:p w14:paraId="4A307D41" w14:textId="77777777" w:rsidR="00B55D0E" w:rsidRPr="00B55D0E" w:rsidRDefault="00B55D0E" w:rsidP="00B55D0E">
            <w:r w:rsidRPr="007E7C39">
              <w:t xml:space="preserve">A communication to the sender of the Cancellation Request and a separate communication to the counterparty </w:t>
            </w:r>
            <w:r w:rsidRPr="00B55D0E">
              <w:t>indicating that the Market Claim has been cancelled.</w:t>
            </w:r>
          </w:p>
          <w:p w14:paraId="41420373" w14:textId="77777777" w:rsidR="00B55D0E" w:rsidRPr="00B55D0E" w:rsidRDefault="00B55D0E" w:rsidP="00B55D0E">
            <w:r w:rsidRPr="007E7C39">
              <w:t>A fully</w:t>
            </w:r>
            <w:r w:rsidRPr="00B55D0E">
              <w:t xml:space="preserve"> cancelled Market Claim Transaction.</w:t>
            </w:r>
          </w:p>
        </w:tc>
      </w:tr>
      <w:tr w:rsidR="00B55D0E" w14:paraId="529E04A7" w14:textId="77777777" w:rsidTr="004A6A34">
        <w:tc>
          <w:tcPr>
            <w:tcW w:w="1566" w:type="dxa"/>
          </w:tcPr>
          <w:p w14:paraId="22891795" w14:textId="77777777" w:rsidR="00B55D0E" w:rsidRPr="00B55D0E" w:rsidRDefault="00B55D0E" w:rsidP="00B55D0E">
            <w:pPr>
              <w:pStyle w:val="TableText"/>
            </w:pPr>
            <w:r>
              <w:t>Role</w:t>
            </w:r>
          </w:p>
        </w:tc>
        <w:tc>
          <w:tcPr>
            <w:tcW w:w="6798" w:type="dxa"/>
          </w:tcPr>
          <w:p w14:paraId="005A65FB" w14:textId="05129E5E" w:rsidR="00B55D0E" w:rsidRPr="00B55D0E" w:rsidRDefault="00563DC1" w:rsidP="00B55D0E">
            <w:pPr>
              <w:pStyle w:val="TableBullet"/>
            </w:pPr>
            <w:r>
              <w:t>Account Holder</w:t>
            </w:r>
          </w:p>
          <w:p w14:paraId="2707002A" w14:textId="216333C3" w:rsidR="00B55D0E" w:rsidRPr="00B55D0E" w:rsidRDefault="00563DC1" w:rsidP="00B55D0E">
            <w:pPr>
              <w:pStyle w:val="TableBullet"/>
            </w:pPr>
            <w:r>
              <w:t>Account</w:t>
            </w:r>
            <w:r w:rsidR="00B55D0E" w:rsidRPr="007E7C39">
              <w:t xml:space="preserve"> Servic</w:t>
            </w:r>
            <w:r>
              <w:t>er</w:t>
            </w:r>
          </w:p>
        </w:tc>
      </w:tr>
    </w:tbl>
    <w:p w14:paraId="05793CF4" w14:textId="77777777" w:rsidR="00684C01" w:rsidRDefault="00684C01" w:rsidP="00684C01">
      <w:pPr>
        <w:pStyle w:val="BlockLabelBeforeTable"/>
      </w:pPr>
    </w:p>
    <w:p w14:paraId="6FEAAEA8" w14:textId="736504E2" w:rsidR="00684C01" w:rsidRDefault="00684C01" w:rsidP="00684C01">
      <w:pPr>
        <w:pStyle w:val="BlockLabelBeforeTable"/>
      </w:pPr>
      <w:r>
        <w:t>Amend Processing of Market Claim Transaction</w:t>
      </w:r>
    </w:p>
    <w:tbl>
      <w:tblPr>
        <w:tblStyle w:val="TableShaded1stRow"/>
        <w:tblW w:w="8364" w:type="dxa"/>
        <w:tblLook w:val="04A0" w:firstRow="1" w:lastRow="0" w:firstColumn="1" w:lastColumn="0" w:noHBand="0" w:noVBand="1"/>
      </w:tblPr>
      <w:tblGrid>
        <w:gridCol w:w="1566"/>
        <w:gridCol w:w="6798"/>
      </w:tblGrid>
      <w:tr w:rsidR="00684C01" w:rsidRPr="00DC2C9E" w14:paraId="0EE04137" w14:textId="77777777" w:rsidTr="00822CCF">
        <w:trPr>
          <w:cnfStyle w:val="100000000000" w:firstRow="1" w:lastRow="0" w:firstColumn="0" w:lastColumn="0" w:oddVBand="0" w:evenVBand="0" w:oddHBand="0" w:evenHBand="0" w:firstRowFirstColumn="0" w:firstRowLastColumn="0" w:lastRowFirstColumn="0" w:lastRowLastColumn="0"/>
        </w:trPr>
        <w:tc>
          <w:tcPr>
            <w:tcW w:w="1566" w:type="dxa"/>
          </w:tcPr>
          <w:p w14:paraId="193B4377" w14:textId="77777777" w:rsidR="00684C01" w:rsidRPr="00684C01" w:rsidRDefault="00684C01" w:rsidP="00684C01">
            <w:pPr>
              <w:pStyle w:val="TableHeading"/>
            </w:pPr>
            <w:r>
              <w:t>Item</w:t>
            </w:r>
          </w:p>
        </w:tc>
        <w:tc>
          <w:tcPr>
            <w:tcW w:w="6798" w:type="dxa"/>
          </w:tcPr>
          <w:p w14:paraId="1197FD62" w14:textId="77777777" w:rsidR="00684C01" w:rsidRPr="00684C01" w:rsidRDefault="00684C01" w:rsidP="00684C01">
            <w:pPr>
              <w:pStyle w:val="TableHeading"/>
            </w:pPr>
            <w:r>
              <w:t>Description</w:t>
            </w:r>
          </w:p>
        </w:tc>
      </w:tr>
      <w:tr w:rsidR="00684C01" w:rsidRPr="00DC2C9E" w14:paraId="2240EA97" w14:textId="77777777" w:rsidTr="00822CCF">
        <w:tc>
          <w:tcPr>
            <w:tcW w:w="1566" w:type="dxa"/>
          </w:tcPr>
          <w:p w14:paraId="4C329FB0" w14:textId="77777777" w:rsidR="00684C01" w:rsidRPr="00684C01" w:rsidRDefault="00684C01" w:rsidP="00684C01">
            <w:pPr>
              <w:pStyle w:val="TableText"/>
            </w:pPr>
            <w:r w:rsidRPr="00310043">
              <w:t>Definition</w:t>
            </w:r>
          </w:p>
        </w:tc>
        <w:tc>
          <w:tcPr>
            <w:tcW w:w="6798" w:type="dxa"/>
          </w:tcPr>
          <w:p w14:paraId="4D25126E" w14:textId="1DF1CF18" w:rsidR="00684C01" w:rsidRPr="00684C01" w:rsidRDefault="00684C01" w:rsidP="00684C01">
            <w:r w:rsidRPr="007E7C39">
              <w:t>The process by which the Market Claim Participant</w:t>
            </w:r>
            <w:r w:rsidRPr="00684C01">
              <w:t xml:space="preserve">/-s </w:t>
            </w:r>
            <w:r w:rsidR="00563DC1">
              <w:t xml:space="preserve">/ Account Holder/-s </w:t>
            </w:r>
            <w:r w:rsidRPr="00684C01">
              <w:t>can request the amendment of a Market Claim Transaction before it settles or is cancelled. This is performed via an MT530 or sese.030 message.</w:t>
            </w:r>
          </w:p>
        </w:tc>
      </w:tr>
      <w:tr w:rsidR="00684C01" w:rsidRPr="00DC2C9E" w14:paraId="03EFA533" w14:textId="77777777" w:rsidTr="00822CCF">
        <w:tc>
          <w:tcPr>
            <w:tcW w:w="1566" w:type="dxa"/>
          </w:tcPr>
          <w:p w14:paraId="2F747A86" w14:textId="77777777" w:rsidR="00684C01" w:rsidRPr="00684C01" w:rsidRDefault="00684C01" w:rsidP="00684C01">
            <w:pPr>
              <w:pStyle w:val="TableText"/>
            </w:pPr>
            <w:r w:rsidRPr="00310043">
              <w:t>Trigger:</w:t>
            </w:r>
          </w:p>
        </w:tc>
        <w:tc>
          <w:tcPr>
            <w:tcW w:w="6798" w:type="dxa"/>
          </w:tcPr>
          <w:p w14:paraId="228D2E17" w14:textId="720F4B1D" w:rsidR="00684C01" w:rsidRPr="00684C01" w:rsidRDefault="00684C01" w:rsidP="00684C01">
            <w:pPr>
              <w:pStyle w:val="TableBullet"/>
            </w:pPr>
            <w:r>
              <w:t xml:space="preserve">the </w:t>
            </w:r>
            <w:r w:rsidRPr="00684C01">
              <w:t>Market Claim Participant</w:t>
            </w:r>
            <w:r w:rsidR="00563DC1">
              <w:t>/Account Holder</w:t>
            </w:r>
            <w:r w:rsidRPr="00684C01">
              <w:t xml:space="preserve"> need</w:t>
            </w:r>
            <w:r w:rsidR="00563DC1">
              <w:t>s</w:t>
            </w:r>
            <w:r w:rsidRPr="00684C01">
              <w:t xml:space="preserve"> to amend a Market Claim Transaction</w:t>
            </w:r>
          </w:p>
          <w:p w14:paraId="1D2DDFCE" w14:textId="77777777" w:rsidR="00684C01" w:rsidRPr="00684C01" w:rsidRDefault="00684C01" w:rsidP="00684C01">
            <w:pPr>
              <w:pStyle w:val="TableBullet"/>
            </w:pPr>
            <w:r>
              <w:t>t</w:t>
            </w:r>
            <w:r w:rsidRPr="00684C01">
              <w:t xml:space="preserve">he Market Claim Transaction needs to be transformed </w:t>
            </w:r>
          </w:p>
        </w:tc>
      </w:tr>
      <w:tr w:rsidR="00684C01" w:rsidRPr="00DC2C9E" w14:paraId="22A41127" w14:textId="77777777" w:rsidTr="00822CCF">
        <w:tc>
          <w:tcPr>
            <w:tcW w:w="1566" w:type="dxa"/>
          </w:tcPr>
          <w:p w14:paraId="1BA15452" w14:textId="77777777" w:rsidR="00684C01" w:rsidRPr="00684C01" w:rsidRDefault="00684C01" w:rsidP="00684C01">
            <w:pPr>
              <w:pStyle w:val="TableText"/>
            </w:pPr>
            <w:r w:rsidRPr="00310043">
              <w:t>Pre-conditions</w:t>
            </w:r>
          </w:p>
        </w:tc>
        <w:tc>
          <w:tcPr>
            <w:tcW w:w="6798" w:type="dxa"/>
          </w:tcPr>
          <w:p w14:paraId="172C8982" w14:textId="77777777" w:rsidR="00684C01" w:rsidRPr="00684C01" w:rsidRDefault="00684C01" w:rsidP="00684C01">
            <w:pPr>
              <w:pStyle w:val="TableText"/>
            </w:pPr>
            <w:r w:rsidRPr="007E7C39">
              <w:t>An un-cancelled, pending Market Claim Transaction.</w:t>
            </w:r>
          </w:p>
        </w:tc>
      </w:tr>
      <w:tr w:rsidR="00684C01" w:rsidRPr="00DC2C9E" w14:paraId="7748BDCD" w14:textId="77777777" w:rsidTr="00822CCF">
        <w:tc>
          <w:tcPr>
            <w:tcW w:w="1566" w:type="dxa"/>
          </w:tcPr>
          <w:p w14:paraId="0B32BF3E" w14:textId="77777777" w:rsidR="00684C01" w:rsidRPr="00684C01" w:rsidRDefault="00684C01" w:rsidP="00684C01">
            <w:pPr>
              <w:pStyle w:val="TableText"/>
            </w:pPr>
            <w:r w:rsidRPr="00310043">
              <w:t>Post-conditions</w:t>
            </w:r>
          </w:p>
        </w:tc>
        <w:tc>
          <w:tcPr>
            <w:tcW w:w="6798" w:type="dxa"/>
          </w:tcPr>
          <w:p w14:paraId="34DF583C" w14:textId="77777777" w:rsidR="00684C01" w:rsidRPr="00684C01" w:rsidRDefault="00684C01" w:rsidP="00684C01">
            <w:r w:rsidRPr="007E7C39">
              <w:t xml:space="preserve">A communication to the sender of the </w:t>
            </w:r>
            <w:r w:rsidRPr="00684C01">
              <w:t>amendment request message and possibly also a separate communication to the counterparty providing the new status.</w:t>
            </w:r>
          </w:p>
        </w:tc>
      </w:tr>
      <w:tr w:rsidR="00684C01" w:rsidRPr="00DC2C9E" w14:paraId="32A82DF4" w14:textId="77777777" w:rsidTr="00822CCF">
        <w:tc>
          <w:tcPr>
            <w:tcW w:w="1566" w:type="dxa"/>
          </w:tcPr>
          <w:p w14:paraId="3CA650AB" w14:textId="77777777" w:rsidR="00684C01" w:rsidRPr="00684C01" w:rsidRDefault="00684C01" w:rsidP="00684C01">
            <w:pPr>
              <w:pStyle w:val="TableText"/>
            </w:pPr>
            <w:r>
              <w:t>Role</w:t>
            </w:r>
          </w:p>
        </w:tc>
        <w:tc>
          <w:tcPr>
            <w:tcW w:w="6798" w:type="dxa"/>
          </w:tcPr>
          <w:p w14:paraId="537178E0" w14:textId="1CE96878" w:rsidR="00684C01" w:rsidRPr="00684C01" w:rsidRDefault="00563DC1" w:rsidP="00684C01">
            <w:pPr>
              <w:pStyle w:val="TableBullet"/>
            </w:pPr>
            <w:r>
              <w:t>Account Holder</w:t>
            </w:r>
          </w:p>
          <w:p w14:paraId="43371187" w14:textId="14586271" w:rsidR="00684C01" w:rsidRPr="00684C01" w:rsidRDefault="00563DC1" w:rsidP="00684C01">
            <w:pPr>
              <w:pStyle w:val="TableBullet"/>
            </w:pPr>
            <w:r>
              <w:t>Account</w:t>
            </w:r>
            <w:r w:rsidR="00684C01" w:rsidRPr="007E7C39">
              <w:t xml:space="preserve"> Servic</w:t>
            </w:r>
            <w:r>
              <w:t>er</w:t>
            </w:r>
          </w:p>
        </w:tc>
      </w:tr>
    </w:tbl>
    <w:p w14:paraId="13256824" w14:textId="77777777" w:rsidR="00B55D0E" w:rsidRDefault="00B55D0E" w:rsidP="00B55D0E"/>
    <w:p w14:paraId="1D18EF04" w14:textId="77777777" w:rsidR="00B55D0E" w:rsidRDefault="00B55D0E" w:rsidP="00B55D0E">
      <w:pPr>
        <w:pStyle w:val="BlockLabelBeforeTable"/>
      </w:pPr>
      <w:r>
        <w:t>Provide Status of Market Claim Transaction Cancellation Request</w:t>
      </w:r>
    </w:p>
    <w:tbl>
      <w:tblPr>
        <w:tblStyle w:val="TableShaded1stRow"/>
        <w:tblW w:w="8364" w:type="dxa"/>
        <w:tblLook w:val="04A0" w:firstRow="1" w:lastRow="0" w:firstColumn="1" w:lastColumn="0" w:noHBand="0" w:noVBand="1"/>
      </w:tblPr>
      <w:tblGrid>
        <w:gridCol w:w="1566"/>
        <w:gridCol w:w="6798"/>
      </w:tblGrid>
      <w:tr w:rsidR="00B55D0E" w14:paraId="10AB0583" w14:textId="77777777" w:rsidTr="004A6A34">
        <w:trPr>
          <w:cnfStyle w:val="100000000000" w:firstRow="1" w:lastRow="0" w:firstColumn="0" w:lastColumn="0" w:oddVBand="0" w:evenVBand="0" w:oddHBand="0" w:evenHBand="0" w:firstRowFirstColumn="0" w:firstRowLastColumn="0" w:lastRowFirstColumn="0" w:lastRowLastColumn="0"/>
        </w:trPr>
        <w:tc>
          <w:tcPr>
            <w:tcW w:w="1566" w:type="dxa"/>
          </w:tcPr>
          <w:p w14:paraId="6096404C" w14:textId="77777777" w:rsidR="00B55D0E" w:rsidRPr="00B55D0E" w:rsidRDefault="00B55D0E" w:rsidP="00B55D0E">
            <w:pPr>
              <w:pStyle w:val="TableHeading"/>
            </w:pPr>
            <w:r>
              <w:t>Item</w:t>
            </w:r>
          </w:p>
        </w:tc>
        <w:tc>
          <w:tcPr>
            <w:tcW w:w="6798" w:type="dxa"/>
          </w:tcPr>
          <w:p w14:paraId="7F2D8743" w14:textId="77777777" w:rsidR="00B55D0E" w:rsidRPr="00B55D0E" w:rsidRDefault="00B55D0E" w:rsidP="00B55D0E">
            <w:pPr>
              <w:pStyle w:val="TableHeading"/>
            </w:pPr>
            <w:r>
              <w:t>Description</w:t>
            </w:r>
          </w:p>
        </w:tc>
      </w:tr>
      <w:tr w:rsidR="00B55D0E" w14:paraId="44659DD0" w14:textId="77777777" w:rsidTr="004A6A34">
        <w:tc>
          <w:tcPr>
            <w:tcW w:w="1566" w:type="dxa"/>
          </w:tcPr>
          <w:p w14:paraId="0BFF22EC" w14:textId="77777777" w:rsidR="00B55D0E" w:rsidRPr="00B55D0E" w:rsidRDefault="00B55D0E" w:rsidP="00B55D0E">
            <w:pPr>
              <w:pStyle w:val="TableText"/>
            </w:pPr>
            <w:r w:rsidRPr="00310043">
              <w:t>Definition</w:t>
            </w:r>
          </w:p>
        </w:tc>
        <w:tc>
          <w:tcPr>
            <w:tcW w:w="6798" w:type="dxa"/>
          </w:tcPr>
          <w:p w14:paraId="55EB7147" w14:textId="5D1DCA04" w:rsidR="00B55D0E" w:rsidRPr="00B55D0E" w:rsidRDefault="00B55D0E" w:rsidP="00B55D0E">
            <w:r w:rsidRPr="00175892">
              <w:t xml:space="preserve">The process by which </w:t>
            </w:r>
            <w:r w:rsidRPr="00B55D0E">
              <w:t xml:space="preserve">the </w:t>
            </w:r>
            <w:r w:rsidR="00821FAC">
              <w:t>Account S</w:t>
            </w:r>
            <w:r w:rsidRPr="00B55D0E">
              <w:t>ervic</w:t>
            </w:r>
            <w:r w:rsidR="00821FAC">
              <w:t>er</w:t>
            </w:r>
            <w:r w:rsidRPr="00B55D0E">
              <w:t xml:space="preserve"> keeps the Market Claim Participant</w:t>
            </w:r>
            <w:r w:rsidR="00F36290">
              <w:t>/Account Hol</w:t>
            </w:r>
            <w:r w:rsidR="00821FAC">
              <w:t>der</w:t>
            </w:r>
            <w:r w:rsidRPr="00B55D0E">
              <w:t xml:space="preserve"> updated with changes in status of the Market Claim Transaction Cancellation Request. </w:t>
            </w:r>
          </w:p>
        </w:tc>
      </w:tr>
      <w:tr w:rsidR="00B55D0E" w14:paraId="284DB4AD" w14:textId="77777777" w:rsidTr="004A6A34">
        <w:tc>
          <w:tcPr>
            <w:tcW w:w="1566" w:type="dxa"/>
          </w:tcPr>
          <w:p w14:paraId="0964196B" w14:textId="77777777" w:rsidR="00B55D0E" w:rsidRPr="00B55D0E" w:rsidRDefault="00B55D0E" w:rsidP="00B55D0E">
            <w:pPr>
              <w:pStyle w:val="TableText"/>
            </w:pPr>
            <w:r w:rsidRPr="00310043">
              <w:t>Trigger:</w:t>
            </w:r>
          </w:p>
        </w:tc>
        <w:tc>
          <w:tcPr>
            <w:tcW w:w="6798" w:type="dxa"/>
          </w:tcPr>
          <w:p w14:paraId="602FE414" w14:textId="77777777" w:rsidR="00B55D0E" w:rsidRPr="00B55D0E" w:rsidRDefault="00B55D0E" w:rsidP="00B55D0E">
            <w:pPr>
              <w:pStyle w:val="TableText"/>
            </w:pPr>
            <w:r>
              <w:t>R</w:t>
            </w:r>
            <w:r w:rsidRPr="00B55D0E">
              <w:t>eceipt of a Market Claim Transactions Cancellation Request or alteration in status of a pending Market Claim Transaction Cancellation Request.</w:t>
            </w:r>
          </w:p>
        </w:tc>
      </w:tr>
      <w:tr w:rsidR="00B55D0E" w14:paraId="0D4B599C" w14:textId="77777777" w:rsidTr="004A6A34">
        <w:tc>
          <w:tcPr>
            <w:tcW w:w="1566" w:type="dxa"/>
          </w:tcPr>
          <w:p w14:paraId="4819096B" w14:textId="77777777" w:rsidR="00B55D0E" w:rsidRPr="00B55D0E" w:rsidRDefault="00B55D0E" w:rsidP="00B55D0E">
            <w:pPr>
              <w:pStyle w:val="TableText"/>
            </w:pPr>
            <w:r w:rsidRPr="00310043">
              <w:t>Pre-conditions</w:t>
            </w:r>
          </w:p>
        </w:tc>
        <w:tc>
          <w:tcPr>
            <w:tcW w:w="6798" w:type="dxa"/>
          </w:tcPr>
          <w:p w14:paraId="038B2D09" w14:textId="77777777" w:rsidR="00B55D0E" w:rsidRPr="00B55D0E" w:rsidRDefault="00B55D0E" w:rsidP="00B55D0E">
            <w:pPr>
              <w:pStyle w:val="TableText"/>
            </w:pPr>
            <w:r w:rsidRPr="003C655D">
              <w:t xml:space="preserve">An un-cancelled, </w:t>
            </w:r>
            <w:r w:rsidRPr="00B55D0E">
              <w:t>pending Market Claim Transaction.</w:t>
            </w:r>
          </w:p>
        </w:tc>
      </w:tr>
      <w:tr w:rsidR="00B55D0E" w14:paraId="3A45AF7C" w14:textId="77777777" w:rsidTr="004A6A34">
        <w:tc>
          <w:tcPr>
            <w:tcW w:w="1566" w:type="dxa"/>
          </w:tcPr>
          <w:p w14:paraId="1EB97703" w14:textId="77777777" w:rsidR="00B55D0E" w:rsidRPr="00B55D0E" w:rsidRDefault="00B55D0E" w:rsidP="00B55D0E">
            <w:pPr>
              <w:pStyle w:val="TableText"/>
            </w:pPr>
            <w:r w:rsidRPr="00310043">
              <w:t>Post-conditions</w:t>
            </w:r>
          </w:p>
        </w:tc>
        <w:tc>
          <w:tcPr>
            <w:tcW w:w="6798" w:type="dxa"/>
          </w:tcPr>
          <w:p w14:paraId="4C17708D" w14:textId="77777777" w:rsidR="00B55D0E" w:rsidRPr="00B55D0E" w:rsidRDefault="00B55D0E" w:rsidP="00B55D0E">
            <w:pPr>
              <w:pStyle w:val="TableText"/>
            </w:pPr>
            <w:r w:rsidRPr="003C655D">
              <w:t xml:space="preserve">A communication to </w:t>
            </w:r>
            <w:r w:rsidRPr="00B55D0E">
              <w:t>the sender of the Market Claim Cancellation Request advising of the Status of the Market Claim Transaction Cancellation Request.</w:t>
            </w:r>
          </w:p>
        </w:tc>
      </w:tr>
      <w:tr w:rsidR="00B55D0E" w14:paraId="67F48EE0" w14:textId="77777777" w:rsidTr="004A6A34">
        <w:tc>
          <w:tcPr>
            <w:tcW w:w="1566" w:type="dxa"/>
          </w:tcPr>
          <w:p w14:paraId="1E69EEDB" w14:textId="77777777" w:rsidR="00B55D0E" w:rsidRPr="00B55D0E" w:rsidRDefault="00B55D0E" w:rsidP="00B55D0E">
            <w:pPr>
              <w:pStyle w:val="TableText"/>
            </w:pPr>
            <w:r>
              <w:t>Role</w:t>
            </w:r>
          </w:p>
        </w:tc>
        <w:tc>
          <w:tcPr>
            <w:tcW w:w="6798" w:type="dxa"/>
          </w:tcPr>
          <w:p w14:paraId="60FD13FC" w14:textId="39A643DA" w:rsidR="00B55D0E" w:rsidRPr="00B55D0E" w:rsidRDefault="00821FAC" w:rsidP="00B55D0E">
            <w:pPr>
              <w:pStyle w:val="TableText"/>
            </w:pPr>
            <w:r>
              <w:t>Account Servicer</w:t>
            </w:r>
          </w:p>
        </w:tc>
      </w:tr>
    </w:tbl>
    <w:p w14:paraId="2C1A0988" w14:textId="77777777" w:rsidR="00B55D0E" w:rsidRPr="00A15256" w:rsidRDefault="00B55D0E" w:rsidP="00A15256"/>
    <w:p w14:paraId="7DEC7E4B" w14:textId="77777777" w:rsidR="00B5372E" w:rsidRPr="00516F3F" w:rsidRDefault="00B5372E" w:rsidP="008937F9">
      <w:pPr>
        <w:pStyle w:val="Heading1"/>
      </w:pPr>
      <w:bookmarkStart w:id="20" w:name="_Toc63845116"/>
      <w:r w:rsidRPr="00516F3F">
        <w:lastRenderedPageBreak/>
        <w:t>Description of BusinessActivities</w:t>
      </w:r>
      <w:bookmarkEnd w:id="20"/>
    </w:p>
    <w:p w14:paraId="74B605EB" w14:textId="77777777" w:rsidR="00E03189" w:rsidRPr="00516F3F" w:rsidRDefault="00A35A86" w:rsidP="00A35A86">
      <w:r w:rsidRPr="00516F3F">
        <w:t xml:space="preserve">This section presents the different BusinessActivities within each BusinessProcess. </w:t>
      </w:r>
      <w:r w:rsidR="00AD74B9" w:rsidRPr="00516F3F">
        <w:t xml:space="preserve">The </w:t>
      </w:r>
      <w:r w:rsidRPr="00516F3F">
        <w:t xml:space="preserve">BusinessActivities of a process are described </w:t>
      </w:r>
      <w:r w:rsidR="00AD74B9" w:rsidRPr="00516F3F">
        <w:t xml:space="preserve">with </w:t>
      </w:r>
      <w:r w:rsidRPr="00516F3F">
        <w:t>activity diagrams.</w:t>
      </w:r>
    </w:p>
    <w:p w14:paraId="060E002F" w14:textId="77777777" w:rsidR="00A35A86" w:rsidRPr="00516F3F" w:rsidRDefault="00A35A86" w:rsidP="00B001DE">
      <w:pPr>
        <w:pStyle w:val="BlockLabelBeforeTable"/>
      </w:pPr>
      <w:r w:rsidRPr="00516F3F">
        <w:t>Legend</w:t>
      </w:r>
    </w:p>
    <w:tbl>
      <w:tblPr>
        <w:tblStyle w:val="TableShaded1stRow"/>
        <w:tblW w:w="8364" w:type="dxa"/>
        <w:tblLook w:val="04A0" w:firstRow="1" w:lastRow="0" w:firstColumn="1" w:lastColumn="0" w:noHBand="0" w:noVBand="1"/>
      </w:tblPr>
      <w:tblGrid>
        <w:gridCol w:w="1296"/>
        <w:gridCol w:w="2250"/>
        <w:gridCol w:w="4818"/>
      </w:tblGrid>
      <w:tr w:rsidR="00803705" w:rsidRPr="00516F3F" w14:paraId="780A8AA8" w14:textId="77777777" w:rsidTr="00803705">
        <w:trPr>
          <w:cnfStyle w:val="100000000000" w:firstRow="1" w:lastRow="0" w:firstColumn="0" w:lastColumn="0" w:oddVBand="0" w:evenVBand="0" w:oddHBand="0" w:evenHBand="0" w:firstRowFirstColumn="0" w:firstRowLastColumn="0" w:lastRowFirstColumn="0" w:lastRowLastColumn="0"/>
        </w:trPr>
        <w:tc>
          <w:tcPr>
            <w:tcW w:w="1296" w:type="dxa"/>
          </w:tcPr>
          <w:p w14:paraId="6229CFA2" w14:textId="77777777" w:rsidR="00803705" w:rsidRPr="00516F3F" w:rsidRDefault="00803705" w:rsidP="00DD3851">
            <w:pPr>
              <w:pStyle w:val="TableHeading"/>
            </w:pPr>
            <w:r w:rsidRPr="00516F3F">
              <w:t>Symbol</w:t>
            </w:r>
          </w:p>
        </w:tc>
        <w:tc>
          <w:tcPr>
            <w:tcW w:w="2250" w:type="dxa"/>
          </w:tcPr>
          <w:p w14:paraId="790F5B68" w14:textId="77777777" w:rsidR="00803705" w:rsidRPr="00516F3F" w:rsidRDefault="00803705" w:rsidP="00DD3851">
            <w:pPr>
              <w:pStyle w:val="TableHeading"/>
            </w:pPr>
            <w:r w:rsidRPr="00516F3F">
              <w:t>Name</w:t>
            </w:r>
          </w:p>
        </w:tc>
        <w:tc>
          <w:tcPr>
            <w:tcW w:w="4818" w:type="dxa"/>
          </w:tcPr>
          <w:p w14:paraId="5D3291A7" w14:textId="77777777" w:rsidR="00803705" w:rsidRPr="00516F3F" w:rsidRDefault="00803705" w:rsidP="00DD3851">
            <w:pPr>
              <w:pStyle w:val="TableHeading"/>
            </w:pPr>
            <w:r w:rsidRPr="00516F3F">
              <w:t>Definition</w:t>
            </w:r>
          </w:p>
        </w:tc>
      </w:tr>
      <w:tr w:rsidR="00803705" w:rsidRPr="00516F3F" w14:paraId="05412BD0" w14:textId="77777777" w:rsidTr="00803705">
        <w:tc>
          <w:tcPr>
            <w:tcW w:w="1296" w:type="dxa"/>
          </w:tcPr>
          <w:p w14:paraId="47764AD0" w14:textId="77777777" w:rsidR="00803705" w:rsidRPr="00516F3F" w:rsidRDefault="00803705" w:rsidP="00DD3851">
            <w:r w:rsidRPr="00516F3F">
              <w:object w:dxaOrig="135" w:dyaOrig="180" w14:anchorId="542D8C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8.25pt" o:ole="">
                  <v:imagedata r:id="rId29" o:title=""/>
                </v:shape>
                <o:OLEObject Type="Embed" ProgID="PBrush" ShapeID="_x0000_i1025" DrawAspect="Content" ObjectID="_1674482818" r:id="rId30"/>
              </w:object>
            </w:r>
          </w:p>
        </w:tc>
        <w:tc>
          <w:tcPr>
            <w:tcW w:w="2250" w:type="dxa"/>
          </w:tcPr>
          <w:p w14:paraId="2020EA1A" w14:textId="77777777" w:rsidR="00803705" w:rsidRPr="00516F3F" w:rsidRDefault="00803705" w:rsidP="00DD3851">
            <w:pPr>
              <w:pStyle w:val="TableText"/>
            </w:pPr>
            <w:r w:rsidRPr="00516F3F">
              <w:t>Start Point</w:t>
            </w:r>
          </w:p>
        </w:tc>
        <w:tc>
          <w:tcPr>
            <w:tcW w:w="4818" w:type="dxa"/>
          </w:tcPr>
          <w:p w14:paraId="29C1A770" w14:textId="77777777" w:rsidR="00803705" w:rsidRPr="00516F3F" w:rsidRDefault="00803705" w:rsidP="00DD3851">
            <w:pPr>
              <w:pStyle w:val="TableText"/>
            </w:pPr>
            <w:r w:rsidRPr="00516F3F">
              <w:t>Shows where the lifecycle of the business process commences.</w:t>
            </w:r>
          </w:p>
        </w:tc>
      </w:tr>
      <w:tr w:rsidR="00803705" w:rsidRPr="00516F3F" w14:paraId="267B56DE" w14:textId="77777777" w:rsidTr="00803705">
        <w:tc>
          <w:tcPr>
            <w:tcW w:w="1296" w:type="dxa"/>
          </w:tcPr>
          <w:p w14:paraId="303A7FEA" w14:textId="77777777" w:rsidR="00803705" w:rsidRPr="00516F3F" w:rsidRDefault="00803705" w:rsidP="00DD3851">
            <w:r w:rsidRPr="00516F3F">
              <w:object w:dxaOrig="330" w:dyaOrig="315" w14:anchorId="72823B26">
                <v:shape id="_x0000_i1026" type="#_x0000_t75" style="width:18.75pt;height:15.75pt" o:ole="">
                  <v:imagedata r:id="rId31" o:title=""/>
                </v:shape>
                <o:OLEObject Type="Embed" ProgID="PBrush" ShapeID="_x0000_i1026" DrawAspect="Content" ObjectID="_1674482819" r:id="rId32"/>
              </w:object>
            </w:r>
          </w:p>
        </w:tc>
        <w:tc>
          <w:tcPr>
            <w:tcW w:w="2250" w:type="dxa"/>
          </w:tcPr>
          <w:p w14:paraId="4F49F412" w14:textId="77777777" w:rsidR="00803705" w:rsidRPr="00516F3F" w:rsidRDefault="00803705" w:rsidP="00DD3851">
            <w:pPr>
              <w:pStyle w:val="TableText"/>
            </w:pPr>
            <w:r w:rsidRPr="00516F3F">
              <w:t>End Point</w:t>
            </w:r>
          </w:p>
        </w:tc>
        <w:tc>
          <w:tcPr>
            <w:tcW w:w="4818" w:type="dxa"/>
          </w:tcPr>
          <w:p w14:paraId="63253BFD" w14:textId="77777777" w:rsidR="00803705" w:rsidRPr="00516F3F" w:rsidRDefault="00803705" w:rsidP="00DD3851">
            <w:pPr>
              <w:pStyle w:val="TableText"/>
            </w:pPr>
            <w:r w:rsidRPr="00516F3F">
              <w:t>Shows</w:t>
            </w:r>
            <w:r w:rsidR="00516F3F" w:rsidRPr="00516F3F">
              <w:t xml:space="preserve"> </w:t>
            </w:r>
            <w:r w:rsidRPr="00516F3F">
              <w:t>where the lifecycle of the business process may ends.</w:t>
            </w:r>
          </w:p>
        </w:tc>
      </w:tr>
      <w:tr w:rsidR="00803705" w:rsidRPr="00516F3F" w14:paraId="4F297D4E" w14:textId="77777777" w:rsidTr="00803705">
        <w:tc>
          <w:tcPr>
            <w:tcW w:w="1296" w:type="dxa"/>
          </w:tcPr>
          <w:p w14:paraId="64C04316" w14:textId="77777777" w:rsidR="00803705" w:rsidRPr="00516F3F" w:rsidRDefault="00803705" w:rsidP="00DD3851">
            <w:r w:rsidRPr="00516F3F">
              <w:object w:dxaOrig="255" w:dyaOrig="315" w14:anchorId="09240F7A">
                <v:shape id="_x0000_i1027" type="#_x0000_t75" style="width:14.25pt;height:15.75pt" o:ole="">
                  <v:imagedata r:id="rId33" o:title=""/>
                </v:shape>
                <o:OLEObject Type="Embed" ProgID="PBrush" ShapeID="_x0000_i1027" DrawAspect="Content" ObjectID="_1674482820" r:id="rId34"/>
              </w:object>
            </w:r>
          </w:p>
        </w:tc>
        <w:tc>
          <w:tcPr>
            <w:tcW w:w="2250" w:type="dxa"/>
          </w:tcPr>
          <w:p w14:paraId="3EDA84ED" w14:textId="77777777" w:rsidR="00803705" w:rsidRPr="00516F3F" w:rsidRDefault="00803705" w:rsidP="00DD3851">
            <w:pPr>
              <w:pStyle w:val="TableText"/>
            </w:pPr>
            <w:r w:rsidRPr="00516F3F">
              <w:t>Lozenge (or diamond)</w:t>
            </w:r>
          </w:p>
        </w:tc>
        <w:tc>
          <w:tcPr>
            <w:tcW w:w="4818" w:type="dxa"/>
          </w:tcPr>
          <w:p w14:paraId="602A3B15" w14:textId="77777777" w:rsidR="00803705" w:rsidRPr="00516F3F" w:rsidRDefault="00803705" w:rsidP="00DD3851">
            <w:pPr>
              <w:pStyle w:val="TableText"/>
            </w:pPr>
            <w:r w:rsidRPr="00516F3F">
              <w:t>Indicates that a choice between several actions can be made.</w:t>
            </w:r>
          </w:p>
        </w:tc>
      </w:tr>
      <w:tr w:rsidR="00803705" w:rsidRPr="00516F3F" w14:paraId="580059BA" w14:textId="77777777" w:rsidTr="00803705">
        <w:tc>
          <w:tcPr>
            <w:tcW w:w="1296" w:type="dxa"/>
          </w:tcPr>
          <w:p w14:paraId="05B8E9AA" w14:textId="77777777" w:rsidR="00803705" w:rsidRPr="00516F3F" w:rsidRDefault="00803705" w:rsidP="00DD3851">
            <w:r w:rsidRPr="00516F3F">
              <w:object w:dxaOrig="780" w:dyaOrig="225" w14:anchorId="477279BC">
                <v:shape id="_x0000_i1028" type="#_x0000_t75" style="width:38.25pt;height:12pt" o:ole="">
                  <v:imagedata r:id="rId35" o:title=""/>
                </v:shape>
                <o:OLEObject Type="Embed" ProgID="PBrush" ShapeID="_x0000_i1028" DrawAspect="Content" ObjectID="_1674482821" r:id="rId36"/>
              </w:object>
            </w:r>
          </w:p>
        </w:tc>
        <w:tc>
          <w:tcPr>
            <w:tcW w:w="2250" w:type="dxa"/>
          </w:tcPr>
          <w:p w14:paraId="21E8C772" w14:textId="77777777" w:rsidR="00803705" w:rsidRPr="00516F3F" w:rsidRDefault="00803705" w:rsidP="00DD3851">
            <w:pPr>
              <w:pStyle w:val="TableText"/>
            </w:pPr>
            <w:r w:rsidRPr="00516F3F">
              <w:t>Bar</w:t>
            </w:r>
          </w:p>
        </w:tc>
        <w:tc>
          <w:tcPr>
            <w:tcW w:w="4818" w:type="dxa"/>
          </w:tcPr>
          <w:p w14:paraId="7A382C17" w14:textId="77777777" w:rsidR="00803705" w:rsidRPr="00516F3F" w:rsidRDefault="00803705" w:rsidP="00DD3851">
            <w:pPr>
              <w:pStyle w:val="TableText"/>
            </w:pPr>
            <w:r w:rsidRPr="00516F3F">
              <w:t>Indicates that several actions are initiated in parallel.</w:t>
            </w:r>
          </w:p>
        </w:tc>
      </w:tr>
    </w:tbl>
    <w:p w14:paraId="207F19A7" w14:textId="728F1B63" w:rsidR="008A2202" w:rsidRDefault="002404A9" w:rsidP="008A2202">
      <w:pPr>
        <w:pStyle w:val="Heading2"/>
      </w:pPr>
      <w:bookmarkStart w:id="21" w:name="_Toc63845117"/>
      <w:r>
        <w:t xml:space="preserve">Advise </w:t>
      </w:r>
      <w:r w:rsidR="00821FAC">
        <w:t>Account Holders</w:t>
      </w:r>
      <w:r>
        <w:t xml:space="preserve"> of Market Claim Transaction</w:t>
      </w:r>
      <w:bookmarkEnd w:id="21"/>
    </w:p>
    <w:p w14:paraId="4707D06B" w14:textId="4276D6C5" w:rsidR="002404A9" w:rsidRDefault="00821FAC" w:rsidP="002404A9">
      <w:r w:rsidRPr="002404A9">
        <w:object w:dxaOrig="8540" w:dyaOrig="2940" w14:anchorId="65A28330">
          <v:shape id="_x0000_i1029" type="#_x0000_t75" style="width:427.5pt;height:145.5pt" o:ole="">
            <v:imagedata r:id="rId37" o:title=""/>
          </v:shape>
          <o:OLEObject Type="Embed" ProgID="Visio.Drawing.11" ShapeID="_x0000_i1029" DrawAspect="Content" ObjectID="_1674482822" r:id="rId38"/>
        </w:object>
      </w:r>
    </w:p>
    <w:p w14:paraId="11D36DEB" w14:textId="77777777" w:rsidR="00270822" w:rsidRDefault="00270822" w:rsidP="002404A9"/>
    <w:tbl>
      <w:tblPr>
        <w:tblStyle w:val="TableShaded1stRow"/>
        <w:tblW w:w="0" w:type="auto"/>
        <w:tblInd w:w="108" w:type="dxa"/>
        <w:tblLook w:val="04A0" w:firstRow="1" w:lastRow="0" w:firstColumn="1" w:lastColumn="0" w:noHBand="0" w:noVBand="1"/>
      </w:tblPr>
      <w:tblGrid>
        <w:gridCol w:w="2295"/>
        <w:gridCol w:w="5161"/>
        <w:gridCol w:w="1727"/>
      </w:tblGrid>
      <w:tr w:rsidR="00270822" w:rsidRPr="00516F3F" w14:paraId="5AA9378A" w14:textId="77777777" w:rsidTr="004A6A34">
        <w:trPr>
          <w:cnfStyle w:val="100000000000" w:firstRow="1" w:lastRow="0" w:firstColumn="0" w:lastColumn="0" w:oddVBand="0" w:evenVBand="0" w:oddHBand="0" w:evenHBand="0" w:firstRowFirstColumn="0" w:firstRowLastColumn="0" w:lastRowFirstColumn="0" w:lastRowLastColumn="0"/>
        </w:trPr>
        <w:tc>
          <w:tcPr>
            <w:tcW w:w="2340" w:type="dxa"/>
          </w:tcPr>
          <w:p w14:paraId="772C8A10" w14:textId="77777777" w:rsidR="00270822" w:rsidRPr="00270822" w:rsidRDefault="00270822" w:rsidP="00270822">
            <w:pPr>
              <w:pStyle w:val="TableText"/>
              <w:rPr>
                <w:rStyle w:val="Bold"/>
              </w:rPr>
            </w:pPr>
            <w:r w:rsidRPr="00270822">
              <w:rPr>
                <w:rStyle w:val="Bold"/>
              </w:rPr>
              <w:t>Step</w:t>
            </w:r>
          </w:p>
        </w:tc>
        <w:tc>
          <w:tcPr>
            <w:tcW w:w="5310" w:type="dxa"/>
          </w:tcPr>
          <w:p w14:paraId="02B982C6" w14:textId="77777777" w:rsidR="00270822" w:rsidRPr="00270822" w:rsidRDefault="00270822" w:rsidP="00270822">
            <w:pPr>
              <w:pStyle w:val="TableText"/>
              <w:rPr>
                <w:rStyle w:val="Bold"/>
              </w:rPr>
            </w:pPr>
            <w:r w:rsidRPr="00270822">
              <w:rPr>
                <w:rStyle w:val="Bold"/>
              </w:rPr>
              <w:t>Description</w:t>
            </w:r>
          </w:p>
        </w:tc>
        <w:tc>
          <w:tcPr>
            <w:tcW w:w="1759" w:type="dxa"/>
          </w:tcPr>
          <w:p w14:paraId="21DA9C41" w14:textId="77777777" w:rsidR="00270822" w:rsidRPr="00270822" w:rsidRDefault="00270822" w:rsidP="00270822">
            <w:pPr>
              <w:pStyle w:val="TableText"/>
              <w:rPr>
                <w:rStyle w:val="Bold"/>
              </w:rPr>
            </w:pPr>
            <w:r w:rsidRPr="00270822">
              <w:rPr>
                <w:rStyle w:val="Bold"/>
              </w:rPr>
              <w:t>Initiator</w:t>
            </w:r>
          </w:p>
        </w:tc>
      </w:tr>
      <w:tr w:rsidR="00270822" w:rsidRPr="00516F3F" w14:paraId="1DC676FB" w14:textId="77777777" w:rsidTr="004A6A34">
        <w:tc>
          <w:tcPr>
            <w:tcW w:w="2340" w:type="dxa"/>
          </w:tcPr>
          <w:p w14:paraId="28C49661" w14:textId="12EFB638" w:rsidR="00270822" w:rsidRPr="00270822" w:rsidRDefault="00270822" w:rsidP="00270822">
            <w:pPr>
              <w:pStyle w:val="TableText"/>
            </w:pPr>
            <w:r>
              <w:t xml:space="preserve">Advise </w:t>
            </w:r>
            <w:r w:rsidR="00821FAC">
              <w:t>Account Holders</w:t>
            </w:r>
            <w:r>
              <w:t xml:space="preserve"> of new market claim transaction</w:t>
            </w:r>
          </w:p>
        </w:tc>
        <w:tc>
          <w:tcPr>
            <w:tcW w:w="5310" w:type="dxa"/>
          </w:tcPr>
          <w:p w14:paraId="18C9DAA3" w14:textId="0F36BE60" w:rsidR="00270822" w:rsidRPr="00270822" w:rsidRDefault="00270822" w:rsidP="00270822">
            <w:r w:rsidRPr="00270822">
              <w:t xml:space="preserve">The </w:t>
            </w:r>
            <w:r>
              <w:t xml:space="preserve">market claim </w:t>
            </w:r>
            <w:r w:rsidRPr="00270822">
              <w:t xml:space="preserve">transaction </w:t>
            </w:r>
            <w:r>
              <w:t>is</w:t>
            </w:r>
            <w:r w:rsidRPr="00270822">
              <w:t xml:space="preserve"> automatically generated by the </w:t>
            </w:r>
            <w:r w:rsidR="00F342F1">
              <w:t>Account Servicer and advise of this is sent</w:t>
            </w:r>
            <w:r>
              <w:t xml:space="preserve"> to both market claim participants. </w:t>
            </w:r>
          </w:p>
        </w:tc>
        <w:tc>
          <w:tcPr>
            <w:tcW w:w="1759" w:type="dxa"/>
          </w:tcPr>
          <w:p w14:paraId="12D55910" w14:textId="5F106E3B" w:rsidR="00270822" w:rsidRPr="00270822" w:rsidRDefault="00F342F1" w:rsidP="00270822">
            <w:pPr>
              <w:pStyle w:val="TableText"/>
            </w:pPr>
            <w:r>
              <w:t>Account Servicer</w:t>
            </w:r>
          </w:p>
        </w:tc>
      </w:tr>
    </w:tbl>
    <w:p w14:paraId="61CF4F8D" w14:textId="797F78D0" w:rsidR="00270822" w:rsidRDefault="00270822" w:rsidP="002404A9"/>
    <w:p w14:paraId="2A4AB874" w14:textId="088BBE48" w:rsidR="0017445E" w:rsidRDefault="0017445E" w:rsidP="002404A9"/>
    <w:p w14:paraId="740F8640" w14:textId="0EA32962" w:rsidR="0017445E" w:rsidRDefault="0017445E" w:rsidP="002404A9"/>
    <w:p w14:paraId="247756B1" w14:textId="54F45880" w:rsidR="0017445E" w:rsidRDefault="0017445E" w:rsidP="002404A9"/>
    <w:p w14:paraId="3CF40728" w14:textId="1ED1BF4E" w:rsidR="0017445E" w:rsidRDefault="0017445E" w:rsidP="002404A9"/>
    <w:p w14:paraId="6FA4E4C8" w14:textId="48B11B68" w:rsidR="0017445E" w:rsidRDefault="0017445E" w:rsidP="002404A9"/>
    <w:p w14:paraId="4D754583" w14:textId="7258012E" w:rsidR="0017445E" w:rsidRDefault="0017445E" w:rsidP="002404A9"/>
    <w:p w14:paraId="35323EB1" w14:textId="77777777" w:rsidR="0017445E" w:rsidRDefault="0017445E" w:rsidP="002404A9"/>
    <w:p w14:paraId="692BC24A" w14:textId="77777777" w:rsidR="00270822" w:rsidRDefault="00270822" w:rsidP="00270822">
      <w:pPr>
        <w:pStyle w:val="Heading2"/>
      </w:pPr>
      <w:bookmarkStart w:id="22" w:name="_Toc63845118"/>
      <w:r w:rsidRPr="00270822">
        <w:lastRenderedPageBreak/>
        <w:t>Provide Status of Market Claim Transaction</w:t>
      </w:r>
      <w:bookmarkEnd w:id="22"/>
    </w:p>
    <w:p w14:paraId="4EC98A91" w14:textId="77777777" w:rsidR="001D66A5" w:rsidRPr="001D66A5" w:rsidRDefault="001D66A5" w:rsidP="001D66A5"/>
    <w:p w14:paraId="24D5B5EB" w14:textId="054ADBA2" w:rsidR="00270822" w:rsidRDefault="001D66A5" w:rsidP="002404A9">
      <w:r>
        <w:rPr>
          <w:noProof/>
          <w:lang w:eastAsia="en-GB"/>
        </w:rPr>
        <mc:AlternateContent>
          <mc:Choice Requires="wps">
            <w:drawing>
              <wp:anchor distT="0" distB="0" distL="114300" distR="114300" simplePos="0" relativeHeight="251661312" behindDoc="0" locked="0" layoutInCell="1" allowOverlap="1" wp14:anchorId="4E640480" wp14:editId="6D8997F6">
                <wp:simplePos x="0" y="0"/>
                <wp:positionH relativeFrom="column">
                  <wp:posOffset>5544185</wp:posOffset>
                </wp:positionH>
                <wp:positionV relativeFrom="paragraph">
                  <wp:posOffset>367665</wp:posOffset>
                </wp:positionV>
                <wp:extent cx="885825" cy="552450"/>
                <wp:effectExtent l="0" t="0" r="9525" b="0"/>
                <wp:wrapNone/>
                <wp:docPr id="44" name="Text Box 44"/>
                <wp:cNvGraphicFramePr/>
                <a:graphic xmlns:a="http://schemas.openxmlformats.org/drawingml/2006/main">
                  <a:graphicData uri="http://schemas.microsoft.com/office/word/2010/wordprocessingShape">
                    <wps:wsp>
                      <wps:cNvSpPr txBox="1"/>
                      <wps:spPr>
                        <a:xfrm>
                          <a:off x="0" y="0"/>
                          <a:ext cx="885825" cy="552450"/>
                        </a:xfrm>
                        <a:prstGeom prst="rect">
                          <a:avLst/>
                        </a:prstGeom>
                        <a:solidFill>
                          <a:schemeClr val="lt1"/>
                        </a:solidFill>
                        <a:ln w="6350">
                          <a:noFill/>
                        </a:ln>
                      </wps:spPr>
                      <wps:txbx>
                        <w:txbxContent>
                          <w:p w14:paraId="70D4F626" w14:textId="77777777" w:rsidR="005331A5" w:rsidRDefault="005331A5" w:rsidP="00913480">
                            <w:pPr>
                              <w:pStyle w:val="Normal8pt"/>
                            </w:pPr>
                            <w:r>
                              <w:t>Advise of a  Changed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40480" id="_x0000_t202" coordsize="21600,21600" o:spt="202" path="m,l,21600r21600,l21600,xe">
                <v:stroke joinstyle="miter"/>
                <v:path gradientshapeok="t" o:connecttype="rect"/>
              </v:shapetype>
              <v:shape id="Text Box 44" o:spid="_x0000_s1026" type="#_x0000_t202" style="position:absolute;margin-left:436.55pt;margin-top:28.95pt;width:69.7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" fillcolor="white [3201]" stroked="f" strokeweight=".5pt">
                <v:textbox>
                  <w:txbxContent>
                    <w:p w14:paraId="70D4F626" w14:textId="77777777" w:rsidR="005331A5" w:rsidRDefault="005331A5" w:rsidP="00913480">
                      <w:pPr>
                        <w:pStyle w:val="Normal8pt"/>
                      </w:pPr>
                      <w:r>
                        <w:t>Advise of a  Changed status</w:t>
                      </w:r>
                    </w:p>
                  </w:txbxContent>
                </v:textbox>
              </v:shape>
            </w:pict>
          </mc:Fallback>
        </mc:AlternateContent>
      </w:r>
      <w:r w:rsidR="00F342F1" w:rsidRPr="001D66A5">
        <w:object w:dxaOrig="8540" w:dyaOrig="3050" w14:anchorId="3B9CF3EB">
          <v:shape id="_x0000_i1030" type="#_x0000_t75" style="width:427.5pt;height:152.25pt" o:ole="">
            <v:imagedata r:id="rId39" o:title=""/>
          </v:shape>
          <o:OLEObject Type="Embed" ProgID="Visio.Drawing.11" ShapeID="_x0000_i1030" DrawAspect="Content" ObjectID="_1674482823" r:id="rId40"/>
        </w:object>
      </w:r>
    </w:p>
    <w:p w14:paraId="35B0B8A9" w14:textId="77777777" w:rsidR="001D66A5" w:rsidRDefault="001D66A5" w:rsidP="002404A9"/>
    <w:tbl>
      <w:tblPr>
        <w:tblStyle w:val="TableShaded1stRow"/>
        <w:tblW w:w="0" w:type="auto"/>
        <w:tblInd w:w="108" w:type="dxa"/>
        <w:tblLook w:val="04A0" w:firstRow="1" w:lastRow="0" w:firstColumn="1" w:lastColumn="0" w:noHBand="0" w:noVBand="1"/>
      </w:tblPr>
      <w:tblGrid>
        <w:gridCol w:w="2290"/>
        <w:gridCol w:w="5170"/>
        <w:gridCol w:w="1723"/>
      </w:tblGrid>
      <w:tr w:rsidR="001D66A5" w:rsidRPr="00516F3F" w14:paraId="37C4C5F5" w14:textId="77777777" w:rsidTr="004A6A34">
        <w:trPr>
          <w:cnfStyle w:val="100000000000" w:firstRow="1" w:lastRow="0" w:firstColumn="0" w:lastColumn="0" w:oddVBand="0" w:evenVBand="0" w:oddHBand="0" w:evenHBand="0" w:firstRowFirstColumn="0" w:firstRowLastColumn="0" w:lastRowFirstColumn="0" w:lastRowLastColumn="0"/>
        </w:trPr>
        <w:tc>
          <w:tcPr>
            <w:tcW w:w="2340" w:type="dxa"/>
          </w:tcPr>
          <w:p w14:paraId="57A8FF63" w14:textId="77777777" w:rsidR="001D66A5" w:rsidRPr="001D66A5" w:rsidRDefault="001D66A5" w:rsidP="001D66A5">
            <w:pPr>
              <w:pStyle w:val="TableText"/>
              <w:rPr>
                <w:rStyle w:val="Bold"/>
              </w:rPr>
            </w:pPr>
            <w:r w:rsidRPr="001D66A5">
              <w:rPr>
                <w:rStyle w:val="Bold"/>
              </w:rPr>
              <w:t>Step</w:t>
            </w:r>
          </w:p>
        </w:tc>
        <w:tc>
          <w:tcPr>
            <w:tcW w:w="5310" w:type="dxa"/>
          </w:tcPr>
          <w:p w14:paraId="095A6A8F" w14:textId="77777777" w:rsidR="001D66A5" w:rsidRPr="001D66A5" w:rsidRDefault="001D66A5" w:rsidP="001D66A5">
            <w:pPr>
              <w:pStyle w:val="TableText"/>
              <w:rPr>
                <w:rStyle w:val="Bold"/>
              </w:rPr>
            </w:pPr>
            <w:r w:rsidRPr="001D66A5">
              <w:rPr>
                <w:rStyle w:val="Bold"/>
              </w:rPr>
              <w:t>Description</w:t>
            </w:r>
          </w:p>
        </w:tc>
        <w:tc>
          <w:tcPr>
            <w:tcW w:w="1759" w:type="dxa"/>
          </w:tcPr>
          <w:p w14:paraId="6CB6B182" w14:textId="77777777" w:rsidR="001D66A5" w:rsidRPr="001D66A5" w:rsidRDefault="001D66A5" w:rsidP="001D66A5">
            <w:pPr>
              <w:pStyle w:val="TableText"/>
              <w:rPr>
                <w:rStyle w:val="Bold"/>
              </w:rPr>
            </w:pPr>
            <w:r w:rsidRPr="001D66A5">
              <w:rPr>
                <w:rStyle w:val="Bold"/>
              </w:rPr>
              <w:t>Initiator</w:t>
            </w:r>
          </w:p>
        </w:tc>
      </w:tr>
      <w:tr w:rsidR="001D66A5" w:rsidRPr="00516F3F" w14:paraId="153D0FBC" w14:textId="77777777" w:rsidTr="004A6A34">
        <w:tc>
          <w:tcPr>
            <w:tcW w:w="2340" w:type="dxa"/>
          </w:tcPr>
          <w:p w14:paraId="12EB1A0E" w14:textId="5001C34D" w:rsidR="001D66A5" w:rsidRPr="001D66A5" w:rsidRDefault="001D66A5" w:rsidP="001D66A5">
            <w:pPr>
              <w:pStyle w:val="TableText"/>
            </w:pPr>
            <w:r w:rsidRPr="001D66A5">
              <w:t xml:space="preserve">Advise </w:t>
            </w:r>
            <w:r w:rsidR="00F342F1">
              <w:t>Account Holders</w:t>
            </w:r>
            <w:r w:rsidRPr="001D66A5">
              <w:t xml:space="preserve"> of market claim transaction</w:t>
            </w:r>
            <w:r>
              <w:t xml:space="preserve"> status</w:t>
            </w:r>
          </w:p>
        </w:tc>
        <w:tc>
          <w:tcPr>
            <w:tcW w:w="5310" w:type="dxa"/>
          </w:tcPr>
          <w:p w14:paraId="60533A97" w14:textId="0C3B0776" w:rsidR="001D66A5" w:rsidRPr="001D66A5" w:rsidRDefault="00EA6DA2" w:rsidP="001D66A5">
            <w:r>
              <w:t>A market claim status is communicated to the market claim participants</w:t>
            </w:r>
            <w:r w:rsidR="00F342F1">
              <w:t>/Account Holders</w:t>
            </w:r>
            <w:r>
              <w:t xml:space="preserve"> each time the status of the claim is modified.</w:t>
            </w:r>
          </w:p>
        </w:tc>
        <w:tc>
          <w:tcPr>
            <w:tcW w:w="1759" w:type="dxa"/>
          </w:tcPr>
          <w:p w14:paraId="73FB92D6" w14:textId="41970632" w:rsidR="001D66A5" w:rsidRPr="001D66A5" w:rsidRDefault="00F342F1" w:rsidP="001D66A5">
            <w:pPr>
              <w:pStyle w:val="TableText"/>
            </w:pPr>
            <w:r>
              <w:t>Account Servicer</w:t>
            </w:r>
          </w:p>
        </w:tc>
      </w:tr>
    </w:tbl>
    <w:p w14:paraId="629159AA" w14:textId="348B1B49" w:rsidR="001D66A5" w:rsidRDefault="001D66A5" w:rsidP="002404A9"/>
    <w:p w14:paraId="57A288F3" w14:textId="3C9AB196" w:rsidR="0017445E" w:rsidRDefault="0017445E" w:rsidP="002404A9"/>
    <w:p w14:paraId="159B8B74" w14:textId="6AE9AB7C" w:rsidR="0017445E" w:rsidRDefault="0017445E" w:rsidP="002404A9"/>
    <w:p w14:paraId="21649F45" w14:textId="6F5FEBC9" w:rsidR="0017445E" w:rsidRDefault="0017445E" w:rsidP="002404A9"/>
    <w:p w14:paraId="4DE57D06" w14:textId="13E89E79" w:rsidR="0017445E" w:rsidRDefault="0017445E" w:rsidP="002404A9"/>
    <w:p w14:paraId="5E1445EC" w14:textId="7B1737EA" w:rsidR="0017445E" w:rsidRDefault="0017445E" w:rsidP="002404A9"/>
    <w:p w14:paraId="44C8F6DB" w14:textId="4DA00FA0" w:rsidR="0017445E" w:rsidRDefault="0017445E" w:rsidP="002404A9"/>
    <w:p w14:paraId="10844FA9" w14:textId="22996482" w:rsidR="0017445E" w:rsidRDefault="0017445E" w:rsidP="002404A9"/>
    <w:p w14:paraId="71B18D57" w14:textId="3C0F6842" w:rsidR="0017445E" w:rsidRDefault="0017445E" w:rsidP="002404A9"/>
    <w:p w14:paraId="361F7987" w14:textId="3DC0B4D2" w:rsidR="0017445E" w:rsidRDefault="0017445E" w:rsidP="002404A9"/>
    <w:p w14:paraId="24E5A100" w14:textId="6CED02CD" w:rsidR="0017445E" w:rsidRDefault="0017445E" w:rsidP="002404A9"/>
    <w:p w14:paraId="5B915933" w14:textId="0E390234" w:rsidR="0017445E" w:rsidRDefault="0017445E" w:rsidP="002404A9"/>
    <w:p w14:paraId="3C16348C" w14:textId="575759FE" w:rsidR="0017445E" w:rsidRDefault="0017445E" w:rsidP="002404A9"/>
    <w:p w14:paraId="4D245272" w14:textId="7904D99A" w:rsidR="0017445E" w:rsidRDefault="0017445E" w:rsidP="002404A9"/>
    <w:p w14:paraId="4A1CECF8" w14:textId="534EA52C" w:rsidR="0017445E" w:rsidRDefault="0017445E" w:rsidP="002404A9"/>
    <w:p w14:paraId="0B235ABC" w14:textId="7943ABBF" w:rsidR="0017445E" w:rsidRDefault="0017445E" w:rsidP="002404A9"/>
    <w:p w14:paraId="3420C58F" w14:textId="3E20C979" w:rsidR="0017445E" w:rsidRDefault="0017445E" w:rsidP="002404A9"/>
    <w:p w14:paraId="0ADDF45D" w14:textId="0D094A33" w:rsidR="0017445E" w:rsidRDefault="0017445E" w:rsidP="002404A9"/>
    <w:p w14:paraId="38705102" w14:textId="77777777" w:rsidR="0017445E" w:rsidRDefault="0017445E" w:rsidP="002404A9"/>
    <w:p w14:paraId="7D29BBB3" w14:textId="35B7DE7D" w:rsidR="00270822" w:rsidRDefault="00270822" w:rsidP="00270822">
      <w:pPr>
        <w:pStyle w:val="Heading2"/>
      </w:pPr>
      <w:bookmarkStart w:id="23" w:name="_Toc63845119"/>
      <w:r w:rsidRPr="00270822">
        <w:lastRenderedPageBreak/>
        <w:t>Cancel Market Claim Transaction</w:t>
      </w:r>
      <w:r w:rsidR="005A767C">
        <w:t xml:space="preserve"> (by </w:t>
      </w:r>
      <w:r w:rsidR="00F342F1">
        <w:t>Account Holder</w:t>
      </w:r>
      <w:r w:rsidR="005A767C">
        <w:t>)</w:t>
      </w:r>
      <w:bookmarkEnd w:id="23"/>
    </w:p>
    <w:p w14:paraId="72F96E6E" w14:textId="6A0F5B55" w:rsidR="0077771D" w:rsidRDefault="00931B1A" w:rsidP="00270822">
      <w:r>
        <w:t xml:space="preserve"> </w:t>
      </w:r>
      <w:r w:rsidR="00F342F1">
        <w:object w:dxaOrig="7980" w:dyaOrig="10470" w14:anchorId="52B583AF">
          <v:shape id="_x0000_i1031" type="#_x0000_t75" style="width:400.5pt;height:523.5pt" o:ole="">
            <v:imagedata r:id="rId41" o:title=""/>
          </v:shape>
          <o:OLEObject Type="Embed" ProgID="Visio.Drawing.11" ShapeID="_x0000_i1031" DrawAspect="Content" ObjectID="_1674482824" r:id="rId42"/>
        </w:object>
      </w:r>
    </w:p>
    <w:p w14:paraId="10355E23" w14:textId="77777777" w:rsidR="00931B1A" w:rsidRDefault="00931B1A" w:rsidP="00270822"/>
    <w:tbl>
      <w:tblPr>
        <w:tblStyle w:val="TableShaded1stRow"/>
        <w:tblW w:w="0" w:type="auto"/>
        <w:tblInd w:w="108" w:type="dxa"/>
        <w:tblLook w:val="04A0" w:firstRow="1" w:lastRow="0" w:firstColumn="1" w:lastColumn="0" w:noHBand="0" w:noVBand="1"/>
      </w:tblPr>
      <w:tblGrid>
        <w:gridCol w:w="2292"/>
        <w:gridCol w:w="5168"/>
        <w:gridCol w:w="1723"/>
      </w:tblGrid>
      <w:tr w:rsidR="00E56572" w:rsidRPr="00516F3F" w14:paraId="53E5BB41" w14:textId="77777777" w:rsidTr="004A6A34">
        <w:trPr>
          <w:cnfStyle w:val="100000000000" w:firstRow="1" w:lastRow="0" w:firstColumn="0" w:lastColumn="0" w:oddVBand="0" w:evenVBand="0" w:oddHBand="0" w:evenHBand="0" w:firstRowFirstColumn="0" w:firstRowLastColumn="0" w:lastRowFirstColumn="0" w:lastRowLastColumn="0"/>
        </w:trPr>
        <w:tc>
          <w:tcPr>
            <w:tcW w:w="2340" w:type="dxa"/>
          </w:tcPr>
          <w:p w14:paraId="52497397" w14:textId="1889A638" w:rsidR="00EA6DA2" w:rsidRPr="00EA6DA2" w:rsidRDefault="00EA6DA2" w:rsidP="00EA6DA2">
            <w:pPr>
              <w:pStyle w:val="TableText"/>
              <w:rPr>
                <w:rStyle w:val="Bold"/>
              </w:rPr>
            </w:pPr>
            <w:r w:rsidRPr="001D66A5">
              <w:rPr>
                <w:rStyle w:val="Bold"/>
              </w:rPr>
              <w:lastRenderedPageBreak/>
              <w:t>Step</w:t>
            </w:r>
          </w:p>
        </w:tc>
        <w:tc>
          <w:tcPr>
            <w:tcW w:w="5310" w:type="dxa"/>
          </w:tcPr>
          <w:p w14:paraId="66E45BFE" w14:textId="77777777" w:rsidR="00EA6DA2" w:rsidRPr="00EA6DA2" w:rsidRDefault="00EA6DA2" w:rsidP="00EA6DA2">
            <w:pPr>
              <w:pStyle w:val="TableText"/>
              <w:rPr>
                <w:rStyle w:val="Bold"/>
              </w:rPr>
            </w:pPr>
            <w:r w:rsidRPr="001D66A5">
              <w:rPr>
                <w:rStyle w:val="Bold"/>
              </w:rPr>
              <w:t>Description</w:t>
            </w:r>
          </w:p>
        </w:tc>
        <w:tc>
          <w:tcPr>
            <w:tcW w:w="1759" w:type="dxa"/>
          </w:tcPr>
          <w:p w14:paraId="61AA0DF1" w14:textId="77777777" w:rsidR="00EA6DA2" w:rsidRPr="00EA6DA2" w:rsidRDefault="00EA6DA2" w:rsidP="00EA6DA2">
            <w:pPr>
              <w:pStyle w:val="TableText"/>
              <w:rPr>
                <w:rStyle w:val="Bold"/>
              </w:rPr>
            </w:pPr>
            <w:r w:rsidRPr="001D66A5">
              <w:rPr>
                <w:rStyle w:val="Bold"/>
              </w:rPr>
              <w:t>Initiator</w:t>
            </w:r>
          </w:p>
        </w:tc>
      </w:tr>
      <w:tr w:rsidR="00E56572" w:rsidRPr="00516F3F" w14:paraId="686B88D7" w14:textId="77777777" w:rsidTr="004A6A34">
        <w:tc>
          <w:tcPr>
            <w:tcW w:w="2340" w:type="dxa"/>
          </w:tcPr>
          <w:p w14:paraId="2F4D8B40" w14:textId="77777777" w:rsidR="00EA6DA2" w:rsidRPr="00EA6DA2" w:rsidRDefault="005A767C" w:rsidP="00EA6DA2">
            <w:pPr>
              <w:pStyle w:val="TableText"/>
            </w:pPr>
            <w:r>
              <w:t>Request cancellation of market claim transaction</w:t>
            </w:r>
          </w:p>
        </w:tc>
        <w:tc>
          <w:tcPr>
            <w:tcW w:w="5310" w:type="dxa"/>
          </w:tcPr>
          <w:p w14:paraId="4CE3D989" w14:textId="1EADCAC8" w:rsidR="00EA6DA2" w:rsidRPr="00EA6DA2" w:rsidRDefault="007411BE" w:rsidP="00587C31">
            <w:r>
              <w:t>One the market claim p</w:t>
            </w:r>
            <w:r w:rsidRPr="007411BE">
              <w:t>articipant</w:t>
            </w:r>
            <w:r w:rsidR="00F342F1">
              <w:t xml:space="preserve">s/Account Holders </w:t>
            </w:r>
            <w:r w:rsidRPr="007411BE">
              <w:t>submits a Cancellation</w:t>
            </w:r>
            <w:r>
              <w:t xml:space="preserve"> Request to the </w:t>
            </w:r>
            <w:r w:rsidR="00F342F1">
              <w:t xml:space="preserve">Account </w:t>
            </w:r>
            <w:r>
              <w:t>Servic</w:t>
            </w:r>
            <w:r w:rsidR="00F342F1">
              <w:t>er</w:t>
            </w:r>
            <w:r>
              <w:t>.</w:t>
            </w:r>
          </w:p>
        </w:tc>
        <w:tc>
          <w:tcPr>
            <w:tcW w:w="1759" w:type="dxa"/>
          </w:tcPr>
          <w:p w14:paraId="5C1D3AF4" w14:textId="1D76E01F" w:rsidR="00EA6DA2" w:rsidRPr="00EA6DA2" w:rsidRDefault="00F342F1" w:rsidP="00EA6DA2">
            <w:pPr>
              <w:pStyle w:val="TableText"/>
            </w:pPr>
            <w:r>
              <w:t>Account Holder</w:t>
            </w:r>
          </w:p>
        </w:tc>
      </w:tr>
      <w:tr w:rsidR="00E56572" w:rsidRPr="00516F3F" w14:paraId="39B54781" w14:textId="77777777" w:rsidTr="004A6A34">
        <w:tc>
          <w:tcPr>
            <w:tcW w:w="2340" w:type="dxa"/>
          </w:tcPr>
          <w:p w14:paraId="006D9705" w14:textId="77777777" w:rsidR="00EA6DA2" w:rsidRPr="001D66A5" w:rsidRDefault="005A767C" w:rsidP="00EA6DA2">
            <w:pPr>
              <w:pStyle w:val="TableText"/>
            </w:pPr>
            <w:r>
              <w:t xml:space="preserve">Validate the market claim transaction cancellation request </w:t>
            </w:r>
          </w:p>
        </w:tc>
        <w:tc>
          <w:tcPr>
            <w:tcW w:w="5310" w:type="dxa"/>
          </w:tcPr>
          <w:p w14:paraId="07475869" w14:textId="74E0B5A6" w:rsidR="00EA6DA2" w:rsidRDefault="007411BE" w:rsidP="00EA6DA2">
            <w:r>
              <w:t xml:space="preserve">The </w:t>
            </w:r>
            <w:r w:rsidR="00F342F1">
              <w:t>Account</w:t>
            </w:r>
            <w:r w:rsidRPr="007411BE">
              <w:t xml:space="preserve"> Servic</w:t>
            </w:r>
            <w:r w:rsidR="00F342F1">
              <w:t>er</w:t>
            </w:r>
            <w:r>
              <w:t xml:space="preserve"> validates the cancellation request and either reject the cancellation request if the request is invalid by sending a cancellation request status</w:t>
            </w:r>
            <w:r w:rsidR="00E56572">
              <w:t xml:space="preserve">, </w:t>
            </w:r>
            <w:r>
              <w:t>update</w:t>
            </w:r>
            <w:r w:rsidR="00E56572">
              <w:t>s</w:t>
            </w:r>
            <w:r>
              <w:t xml:space="preserve"> the market claim transaction </w:t>
            </w:r>
            <w:r w:rsidR="00E56572">
              <w:t xml:space="preserve">cancellation request </w:t>
            </w:r>
            <w:r>
              <w:t xml:space="preserve">status to </w:t>
            </w:r>
            <w:r w:rsidR="00E56572">
              <w:t>pending, or</w:t>
            </w:r>
            <w:r w:rsidR="00F342F1">
              <w:t xml:space="preserve">, </w:t>
            </w:r>
            <w:r w:rsidR="00E56572">
              <w:t xml:space="preserve">if both </w:t>
            </w:r>
            <w:r w:rsidR="00F342F1">
              <w:t>Account Holders</w:t>
            </w:r>
            <w:r w:rsidR="00E56572">
              <w:t xml:space="preserve"> send cancellation requests, updates the status to </w:t>
            </w:r>
            <w:r>
              <w:t xml:space="preserve">cancelled. </w:t>
            </w:r>
          </w:p>
        </w:tc>
        <w:tc>
          <w:tcPr>
            <w:tcW w:w="1759" w:type="dxa"/>
          </w:tcPr>
          <w:p w14:paraId="57177376" w14:textId="02F568F4" w:rsidR="00EA6DA2" w:rsidRPr="001D66A5" w:rsidRDefault="00F342F1" w:rsidP="00EA6DA2">
            <w:pPr>
              <w:pStyle w:val="TableText"/>
            </w:pPr>
            <w:r>
              <w:t>Account Servicer</w:t>
            </w:r>
          </w:p>
        </w:tc>
      </w:tr>
      <w:tr w:rsidR="00E56572" w:rsidRPr="00516F3F" w14:paraId="621CCD54" w14:textId="77777777" w:rsidTr="004A6A34">
        <w:tc>
          <w:tcPr>
            <w:tcW w:w="2340" w:type="dxa"/>
          </w:tcPr>
          <w:p w14:paraId="7A84E28C" w14:textId="759E6E49" w:rsidR="00EA6DA2" w:rsidRPr="001D66A5" w:rsidRDefault="005A767C" w:rsidP="0077771D">
            <w:pPr>
              <w:pStyle w:val="TableText"/>
            </w:pPr>
            <w:r>
              <w:t xml:space="preserve">Advise </w:t>
            </w:r>
            <w:r w:rsidR="00F342F1">
              <w:t>Account Holder</w:t>
            </w:r>
            <w:r w:rsidR="0077771D">
              <w:t xml:space="preserve"> about </w:t>
            </w:r>
            <w:r>
              <w:t xml:space="preserve">market claim transaction </w:t>
            </w:r>
            <w:r w:rsidR="0077771D">
              <w:t>status</w:t>
            </w:r>
          </w:p>
        </w:tc>
        <w:tc>
          <w:tcPr>
            <w:tcW w:w="5310" w:type="dxa"/>
          </w:tcPr>
          <w:p w14:paraId="56F40806" w14:textId="05FE1B24" w:rsidR="00EA6DA2" w:rsidRDefault="007411BE" w:rsidP="00587C31">
            <w:r>
              <w:t xml:space="preserve">Both the </w:t>
            </w:r>
            <w:r w:rsidR="00F342F1">
              <w:t>Account Holders</w:t>
            </w:r>
            <w:r>
              <w:t xml:space="preserve"> are advised </w:t>
            </w:r>
            <w:r w:rsidR="00587C31">
              <w:t xml:space="preserve">about the status of the market claim transaction i.e. either that cancellation of the market claim transaction is requested or </w:t>
            </w:r>
            <w:r>
              <w:t xml:space="preserve">that the marker claim transaction has been cancelled. </w:t>
            </w:r>
          </w:p>
        </w:tc>
        <w:tc>
          <w:tcPr>
            <w:tcW w:w="1759" w:type="dxa"/>
          </w:tcPr>
          <w:p w14:paraId="6AE4AF0F" w14:textId="2252FCA3" w:rsidR="00EA6DA2" w:rsidRPr="001D66A5" w:rsidRDefault="00F342F1" w:rsidP="00EA6DA2">
            <w:pPr>
              <w:pStyle w:val="TableText"/>
            </w:pPr>
            <w:r>
              <w:t>Account Servicer</w:t>
            </w:r>
          </w:p>
        </w:tc>
      </w:tr>
    </w:tbl>
    <w:p w14:paraId="05FE0B87" w14:textId="77777777" w:rsidR="00EA6DA2" w:rsidRDefault="00EA6DA2" w:rsidP="00270822"/>
    <w:p w14:paraId="7E0CDEC1" w14:textId="62CE3A50" w:rsidR="001D66A5" w:rsidRDefault="005A767C" w:rsidP="005A767C">
      <w:pPr>
        <w:pStyle w:val="Heading2"/>
      </w:pPr>
      <w:bookmarkStart w:id="24" w:name="_Toc63845120"/>
      <w:r w:rsidRPr="00270822">
        <w:t>Cancel Market Claim Transaction</w:t>
      </w:r>
      <w:r>
        <w:t xml:space="preserve"> (by </w:t>
      </w:r>
      <w:r w:rsidR="00F342F1">
        <w:t>Account Servicer</w:t>
      </w:r>
      <w:r>
        <w:t>)</w:t>
      </w:r>
      <w:bookmarkEnd w:id="24"/>
    </w:p>
    <w:p w14:paraId="4C61BEEA" w14:textId="032988B3" w:rsidR="001D66A5" w:rsidRDefault="00F342F1" w:rsidP="00270822">
      <w:r w:rsidRPr="001D66A5">
        <w:object w:dxaOrig="8540" w:dyaOrig="4130" w14:anchorId="25D9FBC8">
          <v:shape id="_x0000_i1032" type="#_x0000_t75" style="width:427.5pt;height:207.75pt" o:ole="">
            <v:imagedata r:id="rId43" o:title=""/>
          </v:shape>
          <o:OLEObject Type="Embed" ProgID="Visio.Drawing.11" ShapeID="_x0000_i1032" DrawAspect="Content" ObjectID="_1674482825" r:id="rId44"/>
        </w:object>
      </w:r>
    </w:p>
    <w:tbl>
      <w:tblPr>
        <w:tblStyle w:val="TableShaded1stRow"/>
        <w:tblW w:w="0" w:type="auto"/>
        <w:tblInd w:w="108" w:type="dxa"/>
        <w:tblLook w:val="04A0" w:firstRow="1" w:lastRow="0" w:firstColumn="1" w:lastColumn="0" w:noHBand="0" w:noVBand="1"/>
      </w:tblPr>
      <w:tblGrid>
        <w:gridCol w:w="2295"/>
        <w:gridCol w:w="5162"/>
        <w:gridCol w:w="1726"/>
      </w:tblGrid>
      <w:tr w:rsidR="005A767C" w:rsidRPr="00516F3F" w14:paraId="2DD44353" w14:textId="77777777" w:rsidTr="004A6A34">
        <w:trPr>
          <w:cnfStyle w:val="100000000000" w:firstRow="1" w:lastRow="0" w:firstColumn="0" w:lastColumn="0" w:oddVBand="0" w:evenVBand="0" w:oddHBand="0" w:evenHBand="0" w:firstRowFirstColumn="0" w:firstRowLastColumn="0" w:lastRowFirstColumn="0" w:lastRowLastColumn="0"/>
        </w:trPr>
        <w:tc>
          <w:tcPr>
            <w:tcW w:w="2340" w:type="dxa"/>
          </w:tcPr>
          <w:p w14:paraId="5CE5EF1F" w14:textId="77777777" w:rsidR="005A767C" w:rsidRPr="005A767C" w:rsidRDefault="005A767C" w:rsidP="005A767C">
            <w:pPr>
              <w:pStyle w:val="TableText"/>
              <w:rPr>
                <w:rStyle w:val="Bold"/>
              </w:rPr>
            </w:pPr>
            <w:r w:rsidRPr="001D66A5">
              <w:rPr>
                <w:rStyle w:val="Bold"/>
              </w:rPr>
              <w:t>Step</w:t>
            </w:r>
          </w:p>
        </w:tc>
        <w:tc>
          <w:tcPr>
            <w:tcW w:w="5310" w:type="dxa"/>
          </w:tcPr>
          <w:p w14:paraId="7C13697A" w14:textId="77777777" w:rsidR="005A767C" w:rsidRPr="005A767C" w:rsidRDefault="005A767C" w:rsidP="005A767C">
            <w:pPr>
              <w:pStyle w:val="TableText"/>
              <w:rPr>
                <w:rStyle w:val="Bold"/>
              </w:rPr>
            </w:pPr>
            <w:r w:rsidRPr="001D66A5">
              <w:rPr>
                <w:rStyle w:val="Bold"/>
              </w:rPr>
              <w:t>Description</w:t>
            </w:r>
          </w:p>
        </w:tc>
        <w:tc>
          <w:tcPr>
            <w:tcW w:w="1759" w:type="dxa"/>
          </w:tcPr>
          <w:p w14:paraId="0FC258C5" w14:textId="77777777" w:rsidR="005A767C" w:rsidRPr="005A767C" w:rsidRDefault="005A767C" w:rsidP="005A767C">
            <w:pPr>
              <w:pStyle w:val="TableText"/>
              <w:rPr>
                <w:rStyle w:val="Bold"/>
              </w:rPr>
            </w:pPr>
            <w:r w:rsidRPr="001D66A5">
              <w:rPr>
                <w:rStyle w:val="Bold"/>
              </w:rPr>
              <w:t>Initiator</w:t>
            </w:r>
          </w:p>
        </w:tc>
      </w:tr>
      <w:tr w:rsidR="005A767C" w:rsidRPr="00516F3F" w14:paraId="40C3355C" w14:textId="77777777" w:rsidTr="004A6A34">
        <w:tc>
          <w:tcPr>
            <w:tcW w:w="2340" w:type="dxa"/>
          </w:tcPr>
          <w:p w14:paraId="4327A51D" w14:textId="77777777" w:rsidR="005A767C" w:rsidRPr="005A767C" w:rsidRDefault="005A767C" w:rsidP="005A767C">
            <w:pPr>
              <w:pStyle w:val="TableText"/>
            </w:pPr>
            <w:r>
              <w:t>Advise status of market claim transaction cancellation request</w:t>
            </w:r>
          </w:p>
        </w:tc>
        <w:tc>
          <w:tcPr>
            <w:tcW w:w="5310" w:type="dxa"/>
          </w:tcPr>
          <w:p w14:paraId="62F61AD5" w14:textId="64190BB2" w:rsidR="005A767C" w:rsidRPr="005A767C" w:rsidRDefault="005A767C" w:rsidP="005A767C">
            <w:r w:rsidRPr="005A767C">
              <w:t xml:space="preserve">Under certain </w:t>
            </w:r>
            <w:r>
              <w:t xml:space="preserve">circumstances, </w:t>
            </w:r>
            <w:r w:rsidRPr="005A767C">
              <w:t xml:space="preserve">the </w:t>
            </w:r>
            <w:r w:rsidR="00F342F1">
              <w:t>Account Servicer</w:t>
            </w:r>
            <w:r w:rsidRPr="005A767C">
              <w:t xml:space="preserve"> may be required to cancel a Market Claim before it settles</w:t>
            </w:r>
            <w:r>
              <w:t xml:space="preserve"> or the</w:t>
            </w:r>
            <w:r w:rsidRPr="005A767C">
              <w:t xml:space="preserve"> Market Claim Transaction is cancelled </w:t>
            </w:r>
            <w:r w:rsidR="00F342F1">
              <w:t>due to reaching the maximum number of days allowed pending in the Settlement System</w:t>
            </w:r>
            <w:r>
              <w:t>.</w:t>
            </w:r>
          </w:p>
          <w:p w14:paraId="16703A4B" w14:textId="5EF38497" w:rsidR="005A767C" w:rsidRDefault="005A767C" w:rsidP="005A767C">
            <w:r w:rsidRPr="005A767C">
              <w:t xml:space="preserve">The </w:t>
            </w:r>
            <w:r w:rsidR="00F342F1">
              <w:t>Account Holders</w:t>
            </w:r>
            <w:r w:rsidRPr="005A767C">
              <w:t xml:space="preserve"> are notified that the Market Claim</w:t>
            </w:r>
            <w:r>
              <w:t xml:space="preserve"> Transaction has been cancelled.</w:t>
            </w:r>
          </w:p>
        </w:tc>
        <w:tc>
          <w:tcPr>
            <w:tcW w:w="1759" w:type="dxa"/>
          </w:tcPr>
          <w:p w14:paraId="6A790BB6" w14:textId="2382E430" w:rsidR="005A767C" w:rsidRPr="005A767C" w:rsidRDefault="00F342F1" w:rsidP="005A767C">
            <w:pPr>
              <w:pStyle w:val="TableText"/>
            </w:pPr>
            <w:r>
              <w:t>Account Servicer</w:t>
            </w:r>
          </w:p>
        </w:tc>
      </w:tr>
    </w:tbl>
    <w:p w14:paraId="1BE2E803" w14:textId="77777777" w:rsidR="001D66A5" w:rsidRPr="00270822" w:rsidRDefault="001D66A5" w:rsidP="00270822"/>
    <w:p w14:paraId="643CEB03" w14:textId="77777777" w:rsidR="00B5372E" w:rsidRPr="00516F3F" w:rsidRDefault="00B5372E" w:rsidP="00A8050C">
      <w:pPr>
        <w:pStyle w:val="Heading1"/>
      </w:pPr>
      <w:bookmarkStart w:id="25" w:name="_Toc63845121"/>
      <w:r w:rsidRPr="00516F3F">
        <w:lastRenderedPageBreak/>
        <w:t>BusinessTransactions</w:t>
      </w:r>
      <w:bookmarkEnd w:id="25"/>
    </w:p>
    <w:p w14:paraId="1010B320" w14:textId="3FD57262" w:rsidR="00207934" w:rsidRDefault="00740C79" w:rsidP="00207934">
      <w:r w:rsidRPr="00516F3F">
        <w:t xml:space="preserve">This section describes the message flows based on the activity diagrams documented above. </w:t>
      </w:r>
      <w:r w:rsidR="00207F00">
        <w:t>It</w:t>
      </w:r>
      <w:r w:rsidR="00207934" w:rsidRPr="009D0675">
        <w:t xml:space="preserve"> illustrates the </w:t>
      </w:r>
      <w:r w:rsidR="00207934">
        <w:t>flows</w:t>
      </w:r>
      <w:r w:rsidR="00207934" w:rsidRPr="009D0675">
        <w:t xml:space="preserve"> of the </w:t>
      </w:r>
      <w:r w:rsidR="00F342F1">
        <w:t>market claims</w:t>
      </w:r>
      <w:r w:rsidR="00207934">
        <w:t xml:space="preserve"> </w:t>
      </w:r>
      <w:r w:rsidR="00207934" w:rsidRPr="009D0675">
        <w:t>messages</w:t>
      </w:r>
      <w:r w:rsidR="00207934">
        <w:t xml:space="preserve"> </w:t>
      </w:r>
      <w:r w:rsidR="00207934" w:rsidRPr="009D0675">
        <w:t>in typical me</w:t>
      </w:r>
      <w:r w:rsidR="00207934">
        <w:t xml:space="preserve">ssage sequencing scenarios. These </w:t>
      </w:r>
      <w:r w:rsidR="00207934" w:rsidRPr="009D0675">
        <w:t>messages</w:t>
      </w:r>
      <w:r w:rsidR="00207934">
        <w:t xml:space="preserve"> </w:t>
      </w:r>
      <w:r w:rsidR="00207934" w:rsidRPr="009D0675">
        <w:t>are exchang</w:t>
      </w:r>
      <w:r w:rsidR="00207934">
        <w:t xml:space="preserve">ed between an </w:t>
      </w:r>
      <w:r w:rsidR="00DA017E">
        <w:t>account servicer and an account holder</w:t>
      </w:r>
      <w:r w:rsidR="00207934" w:rsidRPr="009D0675">
        <w:t xml:space="preserve">. </w:t>
      </w:r>
    </w:p>
    <w:p w14:paraId="6BB48EB7" w14:textId="77777777" w:rsidR="00A12ADD" w:rsidRDefault="00A12ADD" w:rsidP="00207934"/>
    <w:p w14:paraId="08D3F640" w14:textId="77777777" w:rsidR="00A12ADD" w:rsidRPr="00A12ADD" w:rsidRDefault="00A12ADD" w:rsidP="00A12ADD">
      <w:pPr>
        <w:pStyle w:val="Heading2"/>
      </w:pPr>
      <w:bookmarkStart w:id="26" w:name="_Toc63845122"/>
      <w:r w:rsidRPr="00A12ADD">
        <w:t>Simple Scenario</w:t>
      </w:r>
      <w:bookmarkEnd w:id="26"/>
    </w:p>
    <w:p w14:paraId="469A9ACA" w14:textId="77777777" w:rsidR="00A12ADD" w:rsidRPr="00A12ADD" w:rsidRDefault="00A12ADD" w:rsidP="00A12ADD"/>
    <w:p w14:paraId="3431114C" w14:textId="22D6E3A6" w:rsidR="00A12ADD" w:rsidRPr="00A12ADD" w:rsidRDefault="00A12ADD" w:rsidP="00A12ADD">
      <w:r w:rsidRPr="00A12ADD">
        <w:t>This scenario illustrates the communication flow between the instructing party and the executing/servicing party in a simple scenario whe</w:t>
      </w:r>
      <w:r w:rsidR="00F36290">
        <w:t>re claims are generated and sub</w:t>
      </w:r>
      <w:r w:rsidRPr="00A12ADD">
        <w:t>sequently settled.</w:t>
      </w:r>
    </w:p>
    <w:p w14:paraId="59716940" w14:textId="77777777" w:rsidR="00A12ADD" w:rsidRPr="00A12ADD" w:rsidRDefault="00A12ADD" w:rsidP="00A12ADD"/>
    <w:p w14:paraId="6EDF9184" w14:textId="77777777" w:rsidR="00A12ADD" w:rsidRPr="00A12ADD" w:rsidRDefault="00A12ADD" w:rsidP="00A12ADD">
      <w:r w:rsidRPr="00A12ADD">
        <w:rPr>
          <w:noProof/>
          <w:lang w:eastAsia="en-GB"/>
        </w:rPr>
        <mc:AlternateContent>
          <mc:Choice Requires="wpc">
            <w:drawing>
              <wp:inline distT="0" distB="0" distL="0" distR="0" wp14:anchorId="369CED1E" wp14:editId="3D41657D">
                <wp:extent cx="5645150" cy="2033905"/>
                <wp:effectExtent l="0" t="0" r="0" b="0"/>
                <wp:docPr id="66" name="Canvas 6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46" name="Picture 4" descr="ban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608330" y="0"/>
                            <a:ext cx="464820" cy="4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pic:spPr>
                      </pic:pic>
                      <pic:pic xmlns:pic="http://schemas.openxmlformats.org/drawingml/2006/picture">
                        <pic:nvPicPr>
                          <pic:cNvPr id="47" name="Picture 5" descr="Cantral-depositar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951730" y="0"/>
                            <a:ext cx="464820" cy="4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Text Box 6"/>
                        <wps:cNvSpPr txBox="1">
                          <a:spLocks noChangeArrowheads="1"/>
                        </wps:cNvSpPr>
                        <wps:spPr bwMode="auto">
                          <a:xfrm>
                            <a:off x="4116070" y="499745"/>
                            <a:ext cx="152908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33F27" w14:textId="68ED7CD8" w:rsidR="005331A5" w:rsidRPr="00C43C1E" w:rsidRDefault="005331A5" w:rsidP="00A12ADD">
                              <w:pPr>
                                <w:jc w:val="center"/>
                              </w:pPr>
                              <w:r>
                                <w:t>Account Servicer</w:t>
                              </w:r>
                            </w:p>
                          </w:txbxContent>
                        </wps:txbx>
                        <wps:bodyPr rot="0" vert="horz" wrap="square" lIns="91440" tIns="45720" rIns="91440" bIns="45720" anchor="t" anchorCtr="0" upright="1">
                          <a:noAutofit/>
                        </wps:bodyPr>
                      </wps:wsp>
                      <wps:wsp>
                        <wps:cNvPr id="49" name="Line 7"/>
                        <wps:cNvCnPr>
                          <a:cxnSpLocks noChangeShapeType="1"/>
                        </wps:cNvCnPr>
                        <wps:spPr bwMode="auto">
                          <a:xfrm>
                            <a:off x="836930" y="800100"/>
                            <a:ext cx="0" cy="901700"/>
                          </a:xfrm>
                          <a:prstGeom prst="line">
                            <a:avLst/>
                          </a:prstGeom>
                          <a:noFill/>
                          <a:ln w="254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 name="Line 8"/>
                        <wps:cNvCnPr>
                          <a:cxnSpLocks noChangeShapeType="1"/>
                        </wps:cNvCnPr>
                        <wps:spPr bwMode="auto">
                          <a:xfrm>
                            <a:off x="5180330" y="799465"/>
                            <a:ext cx="0" cy="774700"/>
                          </a:xfrm>
                          <a:prstGeom prst="line">
                            <a:avLst/>
                          </a:prstGeom>
                          <a:noFill/>
                          <a:ln w="254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4"/>
                        <wps:cNvSpPr txBox="1">
                          <a:spLocks noChangeArrowheads="1"/>
                        </wps:cNvSpPr>
                        <wps:spPr bwMode="auto">
                          <a:xfrm>
                            <a:off x="1113155" y="801370"/>
                            <a:ext cx="3725545"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951E9" w14:textId="77777777" w:rsidR="005331A5" w:rsidRPr="0080163E" w:rsidRDefault="005331A5" w:rsidP="00A12ADD">
                              <w:pPr>
                                <w:jc w:val="center"/>
                                <w:rPr>
                                  <w:rStyle w:val="Bold"/>
                                </w:rPr>
                              </w:pPr>
                              <w:r w:rsidRPr="0080163E">
                                <w:rPr>
                                  <w:rStyle w:val="Bold"/>
                                </w:rPr>
                                <w:t>M</w:t>
                              </w:r>
                              <w:r>
                                <w:rPr>
                                  <w:rStyle w:val="Bold"/>
                                </w:rPr>
                                <w:t xml:space="preserve">arket </w:t>
                              </w:r>
                              <w:r w:rsidRPr="0080163E">
                                <w:rPr>
                                  <w:rStyle w:val="Bold"/>
                                </w:rPr>
                                <w:t>Claim</w:t>
                              </w:r>
                              <w:r>
                                <w:rPr>
                                  <w:rStyle w:val="Bold"/>
                                </w:rPr>
                                <w:t xml:space="preserve"> </w:t>
                              </w:r>
                              <w:r w:rsidRPr="0080163E">
                                <w:rPr>
                                  <w:rStyle w:val="Bold"/>
                                </w:rPr>
                                <w:t>Creation - seev.050</w:t>
                              </w:r>
                              <w:r>
                                <w:rPr>
                                  <w:rStyle w:val="Bold"/>
                                </w:rPr>
                                <w:t xml:space="preserve"> (Generation of claim)</w:t>
                              </w:r>
                            </w:p>
                          </w:txbxContent>
                        </wps:txbx>
                        <wps:bodyPr rot="0" vert="horz" wrap="square" lIns="91440" tIns="45720" rIns="91440" bIns="45720" anchor="t" anchorCtr="0" upright="1">
                          <a:noAutofit/>
                        </wps:bodyPr>
                      </wps:wsp>
                      <wpg:wgp>
                        <wpg:cNvPr id="57" name="Group 15"/>
                        <wpg:cNvGrpSpPr>
                          <a:grpSpLocks/>
                        </wpg:cNvGrpSpPr>
                        <wpg:grpSpPr bwMode="auto">
                          <a:xfrm>
                            <a:off x="922655" y="1168279"/>
                            <a:ext cx="4114800" cy="498412"/>
                            <a:chOff x="2665" y="6246"/>
                            <a:chExt cx="6480" cy="501"/>
                          </a:xfrm>
                        </wpg:grpSpPr>
                        <wps:wsp>
                          <wps:cNvPr id="58" name="Line 16"/>
                          <wps:cNvCnPr>
                            <a:cxnSpLocks noChangeShapeType="1"/>
                          </wps:cNvCnPr>
                          <wps:spPr bwMode="auto">
                            <a:xfrm>
                              <a:off x="2665" y="6654"/>
                              <a:ext cx="6480" cy="0"/>
                            </a:xfrm>
                            <a:prstGeom prst="line">
                              <a:avLst/>
                            </a:prstGeom>
                            <a:noFill/>
                            <a:ln w="9525">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wps:wsp>
                          <wps:cNvPr id="59" name="Text Box 17"/>
                          <wps:cNvSpPr txBox="1">
                            <a:spLocks noChangeArrowheads="1"/>
                          </wps:cNvSpPr>
                          <wps:spPr bwMode="auto">
                            <a:xfrm>
                              <a:off x="3252" y="6246"/>
                              <a:ext cx="5640"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1D346" w14:textId="77777777" w:rsidR="005331A5" w:rsidRPr="00307642" w:rsidRDefault="005331A5" w:rsidP="00A12ADD">
                                <w:pPr>
                                  <w:rPr>
                                    <w:color w:val="FF0000"/>
                                  </w:rPr>
                                </w:pPr>
                                <w:r>
                                  <w:t xml:space="preserve">Corporate Action </w:t>
                                </w:r>
                                <w:r w:rsidRPr="003237C8">
                                  <w:t>Confirm</w:t>
                                </w:r>
                                <w:r>
                                  <w:t>ation - seev.036 (Confirm Settlement)</w:t>
                                </w:r>
                              </w:p>
                            </w:txbxContent>
                          </wps:txbx>
                          <wps:bodyPr rot="0" vert="horz" wrap="square" lIns="91440" tIns="45720" rIns="91440" bIns="45720" anchor="t" anchorCtr="0" upright="1">
                            <a:noAutofit/>
                          </wps:bodyPr>
                        </wps:wsp>
                      </wpg:wgp>
                      <wps:wsp>
                        <wps:cNvPr id="64" name="Text Box 18"/>
                        <wps:cNvSpPr txBox="1">
                          <a:spLocks noChangeArrowheads="1"/>
                        </wps:cNvSpPr>
                        <wps:spPr bwMode="auto">
                          <a:xfrm>
                            <a:off x="265430" y="494665"/>
                            <a:ext cx="130111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6A18D" w14:textId="125B179F" w:rsidR="005331A5" w:rsidRDefault="005331A5" w:rsidP="00A12ADD">
                              <w:r>
                                <w:t>Account Holder</w:t>
                              </w:r>
                            </w:p>
                          </w:txbxContent>
                        </wps:txbx>
                        <wps:bodyPr rot="0" vert="horz" wrap="square" lIns="91440" tIns="45720" rIns="91440" bIns="45720" anchor="t" anchorCtr="0" upright="1">
                          <a:noAutofit/>
                        </wps:bodyPr>
                      </wps:wsp>
                      <wps:wsp>
                        <wps:cNvPr id="65" name="Line 16"/>
                        <wps:cNvCnPr>
                          <a:cxnSpLocks noChangeShapeType="1"/>
                        </wps:cNvCnPr>
                        <wps:spPr bwMode="auto">
                          <a:xfrm>
                            <a:off x="967740" y="1106170"/>
                            <a:ext cx="4114800" cy="0"/>
                          </a:xfrm>
                          <a:prstGeom prst="line">
                            <a:avLst/>
                          </a:prstGeom>
                          <a:noFill/>
                          <a:ln w="9525">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wpc:wpc>
                  </a:graphicData>
                </a:graphic>
              </wp:inline>
            </w:drawing>
          </mc:Choice>
          <mc:Fallback>
            <w:pict>
              <v:group w14:anchorId="369CED1E" id="Canvas 66" o:spid="_x0000_s1027" editas="canvas" style="width:444.5pt;height:160.15pt;mso-position-horizontal-relative:char;mso-position-vertical-relative:line" coordsize="56451,20339"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">
                <v:shape id="_x0000_s1028" type="#_x0000_t75" style="position:absolute;width:56451;height:20339;visibility:visible;mso-wrap-style:square">
                  <v:fill o:detectmouseclick="t"/>
                  <v:path o:connecttype="none"/>
                </v:shape>
                <v:shape id="Picture 4" o:spid="_x0000_s1029" type="#_x0000_t75" alt="bank" style="position:absolute;left:6083;width:4648;height:4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" strokecolor="gray">
                  <v:imagedata r:id="rId47" o:title="bank"/>
                </v:shape>
                <v:shape id="Picture 5" o:spid="_x0000_s1030" type="#_x0000_t75" alt="Cantral-depositary" style="position:absolute;left:49517;width:4648;height:4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">
                  <v:imagedata r:id="rId48" o:title="Cantral-depositary"/>
                </v:shape>
                <v:shape id="Text Box 6" o:spid="_x0000_s1031" type="#_x0000_t202" style="position:absolute;left:41160;top:4997;width:15291;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0AD33F27" w14:textId="68ED7CD8" w:rsidR="005331A5" w:rsidRPr="00C43C1E" w:rsidRDefault="005331A5" w:rsidP="00A12ADD">
                        <w:pPr>
                          <w:jc w:val="center"/>
                        </w:pPr>
                        <w:r>
                          <w:t>Account Servicer</w:t>
                        </w:r>
                      </w:p>
                    </w:txbxContent>
                  </v:textbox>
                </v:shape>
                <v:line id="Line 7" o:spid="_x0000_s1032" style="position:absolute;visibility:visible;mso-wrap-style:square" from="8369,8001" to="8369,1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" strokeweight="2pt">
                  <v:stroke dashstyle="dash"/>
                </v:line>
                <v:line id="Line 8" o:spid="_x0000_s1033" style="position:absolute;visibility:visible;mso-wrap-style:square" from="51803,7994" to="51803,15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" strokeweight="2pt">
                  <v:stroke dashstyle="dash"/>
                </v:line>
                <v:shape id="Text Box 14" o:spid="_x0000_s1034" type="#_x0000_t202" style="position:absolute;left:11131;top:8013;width:37256;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267951E9" w14:textId="77777777" w:rsidR="005331A5" w:rsidRPr="0080163E" w:rsidRDefault="005331A5" w:rsidP="00A12ADD">
                        <w:pPr>
                          <w:jc w:val="center"/>
                          <w:rPr>
                            <w:rStyle w:val="Bold"/>
                          </w:rPr>
                        </w:pPr>
                        <w:r w:rsidRPr="0080163E">
                          <w:rPr>
                            <w:rStyle w:val="Bold"/>
                          </w:rPr>
                          <w:t>M</w:t>
                        </w:r>
                        <w:r>
                          <w:rPr>
                            <w:rStyle w:val="Bold"/>
                          </w:rPr>
                          <w:t xml:space="preserve">arket </w:t>
                        </w:r>
                        <w:r w:rsidRPr="0080163E">
                          <w:rPr>
                            <w:rStyle w:val="Bold"/>
                          </w:rPr>
                          <w:t>Claim</w:t>
                        </w:r>
                        <w:r>
                          <w:rPr>
                            <w:rStyle w:val="Bold"/>
                          </w:rPr>
                          <w:t xml:space="preserve"> </w:t>
                        </w:r>
                        <w:r w:rsidRPr="0080163E">
                          <w:rPr>
                            <w:rStyle w:val="Bold"/>
                          </w:rPr>
                          <w:t>Creation - seev.050</w:t>
                        </w:r>
                        <w:r>
                          <w:rPr>
                            <w:rStyle w:val="Bold"/>
                          </w:rPr>
                          <w:t xml:space="preserve"> (Generation of claim)</w:t>
                        </w:r>
                      </w:p>
                    </w:txbxContent>
                  </v:textbox>
                </v:shape>
                <v:group id="Group 15" o:spid="_x0000_s1035" style="position:absolute;left:9226;top:11682;width:41148;height:4984" coordorigin="2665,6246" coordsize="64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line id="Line 16" o:spid="_x0000_s1036" style="position:absolute;visibility:visible;mso-wrap-style:square" from="2665,6654" to="9145,6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">
                    <v:stroke startarrow="classic" startarrowwidth="wide" startarrowlength="long" endarrowwidth="wide" endarrowlength="long"/>
                  </v:line>
                  <v:shape id="Text Box 17" o:spid="_x0000_s1037" type="#_x0000_t202" style="position:absolute;left:3252;top:6246;width:5640;height: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44E1D346" w14:textId="77777777" w:rsidR="005331A5" w:rsidRPr="00307642" w:rsidRDefault="005331A5" w:rsidP="00A12ADD">
                          <w:pPr>
                            <w:rPr>
                              <w:color w:val="FF0000"/>
                            </w:rPr>
                          </w:pPr>
                          <w:r>
                            <w:t xml:space="preserve">Corporate Action </w:t>
                          </w:r>
                          <w:r w:rsidRPr="003237C8">
                            <w:t>Confirm</w:t>
                          </w:r>
                          <w:r>
                            <w:t>ation - seev.036 (Confirm Settlement)</w:t>
                          </w:r>
                        </w:p>
                      </w:txbxContent>
                    </v:textbox>
                  </v:shape>
                </v:group>
                <v:shape id="Text Box 18" o:spid="_x0000_s1038" type="#_x0000_t202" style="position:absolute;left:2654;top:4946;width:1301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5B6A18D" w14:textId="125B179F" w:rsidR="005331A5" w:rsidRDefault="005331A5" w:rsidP="00A12ADD">
                        <w:r>
                          <w:t>Account Holder</w:t>
                        </w:r>
                      </w:p>
                    </w:txbxContent>
                  </v:textbox>
                </v:shape>
                <v:line id="Line 16" o:spid="_x0000_s1039" style="position:absolute;visibility:visible;mso-wrap-style:square" from="9677,11061" to="50825,1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">
                  <v:stroke startarrow="classic" startarrowwidth="wide" startarrowlength="long" endarrowwidth="wide" endarrowlength="long"/>
                </v:line>
                <w10:anchorlock/>
              </v:group>
            </w:pict>
          </mc:Fallback>
        </mc:AlternateContent>
      </w:r>
    </w:p>
    <w:p w14:paraId="11DE69EB" w14:textId="77777777" w:rsidR="00A12ADD" w:rsidRPr="00A12ADD" w:rsidRDefault="00A12ADD" w:rsidP="00A12ADD">
      <w:pPr>
        <w:pStyle w:val="Heading2"/>
      </w:pPr>
      <w:bookmarkStart w:id="27" w:name="_Toc63845123"/>
      <w:r w:rsidRPr="00A12ADD">
        <w:t>Complex Scenario</w:t>
      </w:r>
      <w:bookmarkEnd w:id="27"/>
    </w:p>
    <w:p w14:paraId="1C9224AE" w14:textId="7F0E1E37" w:rsidR="00A12ADD" w:rsidRPr="00A12ADD" w:rsidRDefault="00A12ADD" w:rsidP="00A12ADD">
      <w:r w:rsidRPr="00A12ADD">
        <w:t xml:space="preserve">This scenario illustrates the communication flow between the </w:t>
      </w:r>
      <w:r w:rsidR="00DA017E">
        <w:t>Account Holder</w:t>
      </w:r>
      <w:r w:rsidRPr="00A12ADD">
        <w:t xml:space="preserve"> and the </w:t>
      </w:r>
      <w:r w:rsidR="00DA017E">
        <w:t>Account Servicer</w:t>
      </w:r>
      <w:r w:rsidRPr="00A12ADD">
        <w:t xml:space="preserve"> in case of a complex scenario where:</w:t>
      </w:r>
    </w:p>
    <w:p w14:paraId="2D95E58D" w14:textId="77777777" w:rsidR="00A12ADD" w:rsidRPr="00A12ADD" w:rsidRDefault="00A12ADD" w:rsidP="00A12ADD"/>
    <w:p w14:paraId="6A9430DB" w14:textId="3906F76E" w:rsidR="00A12ADD" w:rsidRPr="00A12ADD" w:rsidRDefault="00A12ADD" w:rsidP="00A12ADD">
      <w:r w:rsidRPr="00A12ADD">
        <w:t xml:space="preserve">A) claims are generated, the </w:t>
      </w:r>
      <w:r w:rsidR="00DA017E">
        <w:t>A</w:t>
      </w:r>
      <w:r w:rsidRPr="00A12ADD">
        <w:t xml:space="preserve">ccount </w:t>
      </w:r>
      <w:r w:rsidR="00DA017E">
        <w:t>Holder</w:t>
      </w:r>
      <w:r w:rsidRPr="00A12ADD">
        <w:t xml:space="preserve"> request</w:t>
      </w:r>
      <w:r w:rsidR="00E56572">
        <w:t>s</w:t>
      </w:r>
      <w:r w:rsidRPr="00A12ADD">
        <w:t xml:space="preserve"> a change in priority/hold &amp; release and subsequently settled.</w:t>
      </w:r>
    </w:p>
    <w:p w14:paraId="52232B35" w14:textId="77777777" w:rsidR="00A12ADD" w:rsidRPr="00A12ADD" w:rsidRDefault="00A12ADD" w:rsidP="00A12ADD">
      <w:r w:rsidRPr="00A12ADD">
        <w:rPr>
          <w:noProof/>
          <w:lang w:eastAsia="en-GB"/>
        </w:rPr>
        <w:lastRenderedPageBreak/>
        <mc:AlternateContent>
          <mc:Choice Requires="wpc">
            <w:drawing>
              <wp:inline distT="0" distB="0" distL="0" distR="0" wp14:anchorId="10DF3671" wp14:editId="5E385235">
                <wp:extent cx="5732780" cy="2766695"/>
                <wp:effectExtent l="0" t="0" r="1270" b="0"/>
                <wp:docPr id="161" name="Canvas 16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30" name="Picture 30" descr="ban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551815" y="0"/>
                            <a:ext cx="478155" cy="508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pic:spPr>
                      </pic:pic>
                      <pic:pic xmlns:pic="http://schemas.openxmlformats.org/drawingml/2006/picture">
                        <pic:nvPicPr>
                          <pic:cNvPr id="131" name="Picture 31" descr="Cantral-depositary"/>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4792980" y="26670"/>
                            <a:ext cx="436245" cy="464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 name="Text Box 32"/>
                        <wps:cNvSpPr txBox="1">
                          <a:spLocks noChangeArrowheads="1"/>
                        </wps:cNvSpPr>
                        <wps:spPr bwMode="auto">
                          <a:xfrm>
                            <a:off x="3903980" y="395605"/>
                            <a:ext cx="182880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90FA2" w14:textId="1C33E766" w:rsidR="005331A5" w:rsidRPr="00C43C1E" w:rsidRDefault="005331A5" w:rsidP="00A12ADD">
                              <w:pPr>
                                <w:jc w:val="center"/>
                              </w:pPr>
                              <w:r>
                                <w:t>Account Servicer</w:t>
                              </w:r>
                            </w:p>
                          </w:txbxContent>
                        </wps:txbx>
                        <wps:bodyPr rot="0" vert="horz" wrap="square" lIns="91440" tIns="45720" rIns="91440" bIns="45720" anchor="t" anchorCtr="0" upright="1">
                          <a:noAutofit/>
                        </wps:bodyPr>
                      </wps:wsp>
                      <wps:wsp>
                        <wps:cNvPr id="133" name="Line 33"/>
                        <wps:cNvCnPr>
                          <a:cxnSpLocks noChangeShapeType="1"/>
                        </wps:cNvCnPr>
                        <wps:spPr bwMode="auto">
                          <a:xfrm>
                            <a:off x="800100" y="688975"/>
                            <a:ext cx="635" cy="1640840"/>
                          </a:xfrm>
                          <a:prstGeom prst="line">
                            <a:avLst/>
                          </a:prstGeom>
                          <a:noFill/>
                          <a:ln w="254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4" name="Line 34"/>
                        <wps:cNvCnPr>
                          <a:cxnSpLocks noChangeShapeType="1"/>
                        </wps:cNvCnPr>
                        <wps:spPr bwMode="auto">
                          <a:xfrm>
                            <a:off x="5143500" y="800100"/>
                            <a:ext cx="0" cy="1640840"/>
                          </a:xfrm>
                          <a:prstGeom prst="line">
                            <a:avLst/>
                          </a:prstGeom>
                          <a:noFill/>
                          <a:ln w="254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5" name="Text Box 37"/>
                        <wps:cNvSpPr txBox="1">
                          <a:spLocks noChangeArrowheads="1"/>
                        </wps:cNvSpPr>
                        <wps:spPr bwMode="auto">
                          <a:xfrm>
                            <a:off x="1219200" y="561975"/>
                            <a:ext cx="38481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0AF58" w14:textId="77777777" w:rsidR="005331A5" w:rsidRPr="00A75F14" w:rsidRDefault="005331A5" w:rsidP="00A12ADD">
                              <w:pPr>
                                <w:rPr>
                                  <w:rStyle w:val="Bold"/>
                                </w:rPr>
                              </w:pPr>
                              <w:r w:rsidRPr="0080163E">
                                <w:rPr>
                                  <w:rStyle w:val="Bold"/>
                                </w:rPr>
                                <w:t>M</w:t>
                              </w:r>
                              <w:r w:rsidRPr="00A75F14">
                                <w:rPr>
                                  <w:rStyle w:val="Bold"/>
                                </w:rPr>
                                <w:t>arket Claim Creation - seev.050</w:t>
                              </w:r>
                              <w:r>
                                <w:rPr>
                                  <w:rStyle w:val="Bold"/>
                                </w:rPr>
                                <w:t xml:space="preserve"> (Generation of claim)</w:t>
                              </w:r>
                            </w:p>
                            <w:p w14:paraId="7BC37CBC" w14:textId="77777777" w:rsidR="005331A5" w:rsidRDefault="005331A5" w:rsidP="00A12ADD">
                              <w:pPr>
                                <w:jc w:val="center"/>
                              </w:pPr>
                            </w:p>
                            <w:p w14:paraId="15953A3A" w14:textId="77777777" w:rsidR="005331A5" w:rsidRPr="003237C8" w:rsidRDefault="005331A5" w:rsidP="00A12ADD">
                              <w:pPr>
                                <w:jc w:val="center"/>
                              </w:pPr>
                            </w:p>
                          </w:txbxContent>
                        </wps:txbx>
                        <wps:bodyPr rot="0" vert="horz" wrap="square" lIns="91440" tIns="45720" rIns="91440" bIns="45720" anchor="t" anchorCtr="0" upright="1">
                          <a:noAutofit/>
                        </wps:bodyPr>
                      </wps:wsp>
                      <wpg:wgp>
                        <wpg:cNvPr id="136" name="Group 41"/>
                        <wpg:cNvGrpSpPr>
                          <a:grpSpLocks/>
                        </wpg:cNvGrpSpPr>
                        <wpg:grpSpPr bwMode="auto">
                          <a:xfrm>
                            <a:off x="914400" y="2169162"/>
                            <a:ext cx="4114800" cy="449850"/>
                            <a:chOff x="2665" y="6294"/>
                            <a:chExt cx="6480" cy="387"/>
                          </a:xfrm>
                        </wpg:grpSpPr>
                        <wps:wsp>
                          <wps:cNvPr id="137" name="Line 42"/>
                          <wps:cNvCnPr>
                            <a:cxnSpLocks noChangeShapeType="1"/>
                          </wps:cNvCnPr>
                          <wps:spPr bwMode="auto">
                            <a:xfrm>
                              <a:off x="2665" y="6654"/>
                              <a:ext cx="6480" cy="0"/>
                            </a:xfrm>
                            <a:prstGeom prst="line">
                              <a:avLst/>
                            </a:prstGeom>
                            <a:noFill/>
                            <a:ln w="9525">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wps:wsp>
                          <wps:cNvPr id="138" name="Text Box 43"/>
                          <wps:cNvSpPr txBox="1">
                            <a:spLocks noChangeArrowheads="1"/>
                          </wps:cNvSpPr>
                          <wps:spPr bwMode="auto">
                            <a:xfrm>
                              <a:off x="3265" y="6294"/>
                              <a:ext cx="5565"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DAC9B" w14:textId="77777777" w:rsidR="005331A5" w:rsidRPr="003237C8" w:rsidRDefault="005331A5" w:rsidP="00A12ADD">
                                <w:pPr>
                                  <w:jc w:val="center"/>
                                </w:pPr>
                                <w:r>
                                  <w:t xml:space="preserve">Corporate Action </w:t>
                                </w:r>
                                <w:r w:rsidRPr="003237C8">
                                  <w:t>Confirm</w:t>
                                </w:r>
                                <w:r>
                                  <w:t xml:space="preserve">ation </w:t>
                                </w:r>
                                <w:r w:rsidRPr="0064305F">
                                  <w:t>– seev.036</w:t>
                                </w:r>
                                <w:r>
                                  <w:t xml:space="preserve"> (Confirm Settlement)</w:t>
                                </w:r>
                              </w:p>
                            </w:txbxContent>
                          </wps:txbx>
                          <wps:bodyPr rot="0" vert="horz" wrap="square" lIns="91440" tIns="45720" rIns="91440" bIns="45720" anchor="t" anchorCtr="0" upright="1">
                            <a:noAutofit/>
                          </wps:bodyPr>
                        </wps:wsp>
                      </wpg:wgp>
                      <wps:wsp>
                        <wps:cNvPr id="139" name="Text Box 44"/>
                        <wps:cNvSpPr txBox="1">
                          <a:spLocks noChangeArrowheads="1"/>
                        </wps:cNvSpPr>
                        <wps:spPr bwMode="auto">
                          <a:xfrm>
                            <a:off x="253365" y="344805"/>
                            <a:ext cx="135128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EE918" w14:textId="6A5A03CE" w:rsidR="005331A5" w:rsidRPr="00C43C1E" w:rsidRDefault="005331A5" w:rsidP="00A12ADD">
                              <w:r>
                                <w:t>Account Holder</w:t>
                              </w:r>
                            </w:p>
                          </w:txbxContent>
                        </wps:txbx>
                        <wps:bodyPr rot="0" vert="horz" wrap="square" lIns="91440" tIns="45720" rIns="91440" bIns="45720" anchor="t" anchorCtr="0" upright="1">
                          <a:noAutofit/>
                        </wps:bodyPr>
                      </wps:wsp>
                      <wpg:wgp>
                        <wpg:cNvPr id="140" name="Group 45"/>
                        <wpg:cNvGrpSpPr>
                          <a:grpSpLocks/>
                        </wpg:cNvGrpSpPr>
                        <wpg:grpSpPr bwMode="auto">
                          <a:xfrm>
                            <a:off x="866775" y="951676"/>
                            <a:ext cx="4295775" cy="477054"/>
                            <a:chOff x="2635" y="6209"/>
                            <a:chExt cx="6765" cy="472"/>
                          </a:xfrm>
                        </wpg:grpSpPr>
                        <wps:wsp>
                          <wps:cNvPr id="141" name="Line 46"/>
                          <wps:cNvCnPr>
                            <a:cxnSpLocks noChangeShapeType="1"/>
                          </wps:cNvCnPr>
                          <wps:spPr bwMode="auto">
                            <a:xfrm>
                              <a:off x="2665" y="6654"/>
                              <a:ext cx="6480" cy="0"/>
                            </a:xfrm>
                            <a:prstGeom prst="line">
                              <a:avLst/>
                            </a:prstGeom>
                            <a:noFill/>
                            <a:ln w="12700">
                              <a:solidFill>
                                <a:schemeClr val="tx1">
                                  <a:lumMod val="100000"/>
                                  <a:lumOff val="0"/>
                                </a:schemeClr>
                              </a:solidFill>
                              <a:round/>
                              <a:headEnd/>
                              <a:tailEnd type="stealth" w="lg" len="lg"/>
                            </a:ln>
                            <a:extLst>
                              <a:ext uri="{909E8E84-426E-40DD-AFC4-6F175D3DCCD1}">
                                <a14:hiddenFill xmlns:a14="http://schemas.microsoft.com/office/drawing/2010/main">
                                  <a:noFill/>
                                </a14:hiddenFill>
                              </a:ext>
                            </a:extLst>
                          </wps:spPr>
                          <wps:bodyPr/>
                        </wps:wsp>
                        <wps:wsp>
                          <wps:cNvPr id="142" name="Text Box 47"/>
                          <wps:cNvSpPr txBox="1">
                            <a:spLocks noChangeArrowheads="1"/>
                          </wps:cNvSpPr>
                          <wps:spPr bwMode="auto">
                            <a:xfrm>
                              <a:off x="2635" y="6209"/>
                              <a:ext cx="6765" cy="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9CE69" w14:textId="77777777" w:rsidR="005331A5" w:rsidRPr="0064305F" w:rsidRDefault="005331A5" w:rsidP="00A12ADD">
                                <w:pPr>
                                  <w:jc w:val="center"/>
                                </w:pPr>
                                <w:r w:rsidRPr="00802ADA">
                                  <w:t>SecuritiesSettlementConditionsModificationRequest</w:t>
                                </w:r>
                                <w:r>
                                  <w:t xml:space="preserve"> - sese.030 (</w:t>
                                </w:r>
                                <w:r w:rsidRPr="0064305F">
                                  <w:t>Instruct priority chan</w:t>
                                </w:r>
                                <w:r>
                                  <w:t>ge/hold &amp; release)</w:t>
                                </w:r>
                              </w:p>
                              <w:p w14:paraId="5EA055E1" w14:textId="77777777" w:rsidR="005331A5" w:rsidRPr="00E0167A" w:rsidRDefault="005331A5" w:rsidP="00A12ADD">
                                <w:pPr>
                                  <w:jc w:val="center"/>
                                  <w:rPr>
                                    <w:color w:val="008000"/>
                                  </w:rPr>
                                </w:pPr>
                              </w:p>
                            </w:txbxContent>
                          </wps:txbx>
                          <wps:bodyPr rot="0" vert="horz" wrap="square" lIns="91440" tIns="45720" rIns="91440" bIns="45720" anchor="t" anchorCtr="0" upright="1">
                            <a:noAutofit/>
                          </wps:bodyPr>
                        </wps:wsp>
                      </wpg:wgp>
                      <wpg:wgp>
                        <wpg:cNvPr id="143" name="Group 48"/>
                        <wpg:cNvGrpSpPr>
                          <a:grpSpLocks/>
                        </wpg:cNvGrpSpPr>
                        <wpg:grpSpPr bwMode="auto">
                          <a:xfrm>
                            <a:off x="933450" y="1454153"/>
                            <a:ext cx="4114800" cy="479778"/>
                            <a:chOff x="2665" y="6294"/>
                            <a:chExt cx="6480" cy="425"/>
                          </a:xfrm>
                        </wpg:grpSpPr>
                        <wps:wsp>
                          <wps:cNvPr id="144" name="Line 49"/>
                          <wps:cNvCnPr>
                            <a:cxnSpLocks noChangeShapeType="1"/>
                          </wps:cNvCnPr>
                          <wps:spPr bwMode="auto">
                            <a:xfrm>
                              <a:off x="2665" y="6654"/>
                              <a:ext cx="6480" cy="0"/>
                            </a:xfrm>
                            <a:prstGeom prst="line">
                              <a:avLst/>
                            </a:prstGeom>
                            <a:noFill/>
                            <a:ln w="9525">
                              <a:solidFill>
                                <a:srgbClr val="008000"/>
                              </a:solidFill>
                              <a:prstDash val="dash"/>
                              <a:round/>
                              <a:headEnd type="stealth" w="lg" len="lg"/>
                              <a:tailEnd type="none" w="lg" len="lg"/>
                            </a:ln>
                            <a:extLst>
                              <a:ext uri="{909E8E84-426E-40DD-AFC4-6F175D3DCCD1}">
                                <a14:hiddenFill xmlns:a14="http://schemas.microsoft.com/office/drawing/2010/main">
                                  <a:noFill/>
                                </a14:hiddenFill>
                              </a:ext>
                            </a:extLst>
                          </wps:spPr>
                          <wps:bodyPr/>
                        </wps:wsp>
                        <wps:wsp>
                          <wps:cNvPr id="145" name="Text Box 50"/>
                          <wps:cNvSpPr txBox="1">
                            <a:spLocks noChangeArrowheads="1"/>
                          </wps:cNvSpPr>
                          <wps:spPr bwMode="auto">
                            <a:xfrm>
                              <a:off x="2923" y="6294"/>
                              <a:ext cx="5952"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272FD" w14:textId="77777777" w:rsidR="005331A5" w:rsidRPr="003237C8" w:rsidRDefault="005331A5" w:rsidP="00A12ADD">
                                <w:pPr>
                                  <w:jc w:val="center"/>
                                  <w:rPr>
                                    <w:color w:val="008000"/>
                                  </w:rPr>
                                </w:pPr>
                                <w:r w:rsidRPr="00802ADA">
                                  <w:rPr>
                                    <w:rStyle w:val="Bold"/>
                                  </w:rPr>
                                  <w:t xml:space="preserve">Market Claim Status Advice – seev.052 </w:t>
                                </w:r>
                                <w:r>
                                  <w:rPr>
                                    <w:rStyle w:val="Bold"/>
                                  </w:rPr>
                                  <w:t>(</w:t>
                                </w:r>
                                <w:r w:rsidRPr="0064305F">
                                  <w:t>Report priority change/hold &amp; release status</w:t>
                                </w:r>
                                <w:r>
                                  <w:t>)</w:t>
                                </w:r>
                              </w:p>
                            </w:txbxContent>
                          </wps:txbx>
                          <wps:bodyPr rot="0" vert="horz" wrap="square" lIns="91440" tIns="45720" rIns="91440" bIns="45720" anchor="t" anchorCtr="0" upright="1">
                            <a:noAutofit/>
                          </wps:bodyPr>
                        </wps:wsp>
                      </wpg:wgp>
                      <wps:wsp>
                        <wps:cNvPr id="146" name="Line 42"/>
                        <wps:cNvCnPr>
                          <a:cxnSpLocks noChangeShapeType="1"/>
                        </wps:cNvCnPr>
                        <wps:spPr bwMode="auto">
                          <a:xfrm>
                            <a:off x="885825" y="917575"/>
                            <a:ext cx="4114800" cy="0"/>
                          </a:xfrm>
                          <a:prstGeom prst="line">
                            <a:avLst/>
                          </a:prstGeom>
                          <a:noFill/>
                          <a:ln w="9525">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wpg:wgp>
                        <wpg:cNvPr id="147" name="Group 51"/>
                        <wpg:cNvGrpSpPr>
                          <a:grpSpLocks/>
                        </wpg:cNvGrpSpPr>
                        <wpg:grpSpPr bwMode="auto">
                          <a:xfrm>
                            <a:off x="988695" y="1842135"/>
                            <a:ext cx="4114800" cy="334645"/>
                            <a:chOff x="2665" y="6294"/>
                            <a:chExt cx="6480" cy="360"/>
                          </a:xfrm>
                        </wpg:grpSpPr>
                        <wps:wsp>
                          <wps:cNvPr id="148" name="Line 52"/>
                          <wps:cNvCnPr>
                            <a:cxnSpLocks noChangeShapeType="1"/>
                          </wps:cNvCnPr>
                          <wps:spPr bwMode="auto">
                            <a:xfrm>
                              <a:off x="2665" y="6654"/>
                              <a:ext cx="6480" cy="0"/>
                            </a:xfrm>
                            <a:prstGeom prst="line">
                              <a:avLst/>
                            </a:prstGeom>
                            <a:noFill/>
                            <a:ln w="9525">
                              <a:solidFill>
                                <a:srgbClr val="000000"/>
                              </a:solidFill>
                              <a:prstDash val="dash"/>
                              <a:round/>
                              <a:headEnd type="stealth" w="lg" len="lg"/>
                              <a:tailEnd type="none" w="lg" len="lg"/>
                            </a:ln>
                            <a:extLst>
                              <a:ext uri="{909E8E84-426E-40DD-AFC4-6F175D3DCCD1}">
                                <a14:hiddenFill xmlns:a14="http://schemas.microsoft.com/office/drawing/2010/main">
                                  <a:noFill/>
                                </a14:hiddenFill>
                              </a:ext>
                            </a:extLst>
                          </wps:spPr>
                          <wps:bodyPr/>
                        </wps:wsp>
                        <wps:wsp>
                          <wps:cNvPr id="160" name="Text Box 53"/>
                          <wps:cNvSpPr txBox="1">
                            <a:spLocks noChangeArrowheads="1"/>
                          </wps:cNvSpPr>
                          <wps:spPr bwMode="auto">
                            <a:xfrm>
                              <a:off x="3193" y="6294"/>
                              <a:ext cx="592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7AA04" w14:textId="77777777" w:rsidR="005331A5" w:rsidRPr="00A75F14" w:rsidRDefault="005331A5" w:rsidP="00A12ADD">
                                <w:pPr>
                                  <w:rPr>
                                    <w:rStyle w:val="Bold"/>
                                  </w:rPr>
                                </w:pPr>
                                <w:r w:rsidRPr="00A75F14">
                                  <w:rPr>
                                    <w:rStyle w:val="Bold"/>
                                  </w:rPr>
                                  <w:t>Market</w:t>
                                </w:r>
                                <w:r>
                                  <w:rPr>
                                    <w:rStyle w:val="Bold"/>
                                  </w:rPr>
                                  <w:t xml:space="preserve"> </w:t>
                                </w:r>
                                <w:r w:rsidRPr="00A75F14">
                                  <w:rPr>
                                    <w:rStyle w:val="Bold"/>
                                  </w:rPr>
                                  <w:t>Claim</w:t>
                                </w:r>
                                <w:r>
                                  <w:rPr>
                                    <w:rStyle w:val="Bold"/>
                                  </w:rPr>
                                  <w:t xml:space="preserve"> </w:t>
                                </w:r>
                                <w:r w:rsidRPr="00A75F14">
                                  <w:rPr>
                                    <w:rStyle w:val="Bold"/>
                                  </w:rPr>
                                  <w:t>Status</w:t>
                                </w:r>
                                <w:r>
                                  <w:rPr>
                                    <w:rStyle w:val="Bold"/>
                                  </w:rPr>
                                  <w:t xml:space="preserve"> </w:t>
                                </w:r>
                                <w:r w:rsidRPr="00A75F14">
                                  <w:rPr>
                                    <w:rStyle w:val="Bold"/>
                                  </w:rPr>
                                  <w:t>Advice – seev.052</w:t>
                                </w:r>
                                <w:r>
                                  <w:rPr>
                                    <w:rStyle w:val="Bold"/>
                                  </w:rPr>
                                  <w:t xml:space="preserve"> (Change of Status)</w:t>
                                </w:r>
                              </w:p>
                              <w:p w14:paraId="2F221227" w14:textId="77777777" w:rsidR="005331A5" w:rsidRDefault="005331A5" w:rsidP="00A12ADD"/>
                              <w:p w14:paraId="491F2C92" w14:textId="77777777" w:rsidR="005331A5" w:rsidRDefault="005331A5" w:rsidP="00A12ADD">
                                <w:pPr>
                                  <w:jc w:val="center"/>
                                </w:pPr>
                                <w:r>
                                  <w:rPr>
                                    <w:color w:val="FF0000"/>
                                  </w:rPr>
                                  <w:t>message</w:t>
                                </w:r>
                              </w:p>
                            </w:txbxContent>
                          </wps:txbx>
                          <wps:bodyPr rot="0" vert="horz" wrap="square" lIns="91440" tIns="45720" rIns="91440" bIns="45720" anchor="t" anchorCtr="0" upright="1">
                            <a:noAutofit/>
                          </wps:bodyPr>
                        </wps:wsp>
                      </wpg:wgp>
                    </wpc:wpc>
                  </a:graphicData>
                </a:graphic>
              </wp:inline>
            </w:drawing>
          </mc:Choice>
          <mc:Fallback>
            <w:pict>
              <v:group w14:anchorId="10DF3671" id="Canvas 161" o:spid="_x0000_s1040" editas="canvas" style="width:451.4pt;height:217.85pt;mso-position-horizontal-relative:char;mso-position-vertical-relative:line" coordsize="57327,27666"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">
                <v:shape id="_x0000_s1041" type="#_x0000_t75" style="position:absolute;width:57327;height:27666;visibility:visible;mso-wrap-style:square">
                  <v:fill o:detectmouseclick="t"/>
                  <v:path o:connecttype="none"/>
                </v:shape>
                <v:shape id="Picture 30" o:spid="_x0000_s1042" type="#_x0000_t75" alt="bank" style="position:absolute;left:5518;width:4781;height:5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" strokecolor="gray">
                  <v:imagedata r:id="rId47" o:title="bank"/>
                </v:shape>
                <v:shape id="Picture 31" o:spid="_x0000_s1043" type="#_x0000_t75" alt="Cantral-depositary" style="position:absolute;left:47929;top:266;width:4363;height:4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">
                  <v:imagedata r:id="rId48" o:title="Cantral-depositary"/>
                </v:shape>
                <v:shape id="Text Box 32" o:spid="_x0000_s1044" type="#_x0000_t202" style="position:absolute;left:39039;top:3956;width:18288;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0C590FA2" w14:textId="1C33E766" w:rsidR="005331A5" w:rsidRPr="00C43C1E" w:rsidRDefault="005331A5" w:rsidP="00A12ADD">
                        <w:pPr>
                          <w:jc w:val="center"/>
                        </w:pPr>
                        <w:r>
                          <w:t>Account Servicer</w:t>
                        </w:r>
                      </w:p>
                    </w:txbxContent>
                  </v:textbox>
                </v:shape>
                <v:line id="Line 33" o:spid="_x0000_s1045" style="position:absolute;visibility:visible;mso-wrap-style:square" from="8001,6889" to="8007,23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" strokeweight="2pt">
                  <v:stroke dashstyle="dash"/>
                </v:line>
                <v:line id="Line 34" o:spid="_x0000_s1046" style="position:absolute;visibility:visible;mso-wrap-style:square" from="51435,8001" to="51435,24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" strokeweight="2pt">
                  <v:stroke dashstyle="dash"/>
                </v:line>
                <v:shape id="Text Box 37" o:spid="_x0000_s1047" type="#_x0000_t202" style="position:absolute;left:12192;top:5619;width:38481;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1930AF58" w14:textId="77777777" w:rsidR="005331A5" w:rsidRPr="00A75F14" w:rsidRDefault="005331A5" w:rsidP="00A12ADD">
                        <w:pPr>
                          <w:rPr>
                            <w:rStyle w:val="Bold"/>
                          </w:rPr>
                        </w:pPr>
                        <w:r w:rsidRPr="0080163E">
                          <w:rPr>
                            <w:rStyle w:val="Bold"/>
                          </w:rPr>
                          <w:t>M</w:t>
                        </w:r>
                        <w:r w:rsidRPr="00A75F14">
                          <w:rPr>
                            <w:rStyle w:val="Bold"/>
                          </w:rPr>
                          <w:t>arket Claim Creation - seev.050</w:t>
                        </w:r>
                        <w:r>
                          <w:rPr>
                            <w:rStyle w:val="Bold"/>
                          </w:rPr>
                          <w:t xml:space="preserve"> (Generation of claim)</w:t>
                        </w:r>
                      </w:p>
                      <w:p w14:paraId="7BC37CBC" w14:textId="77777777" w:rsidR="005331A5" w:rsidRDefault="005331A5" w:rsidP="00A12ADD">
                        <w:pPr>
                          <w:jc w:val="center"/>
                        </w:pPr>
                      </w:p>
                      <w:p w14:paraId="15953A3A" w14:textId="77777777" w:rsidR="005331A5" w:rsidRPr="003237C8" w:rsidRDefault="005331A5" w:rsidP="00A12ADD">
                        <w:pPr>
                          <w:jc w:val="center"/>
                        </w:pPr>
                      </w:p>
                    </w:txbxContent>
                  </v:textbox>
                </v:shape>
                <v:group id="Group 41" o:spid="_x0000_s1048" style="position:absolute;left:9144;top:21691;width:41148;height:4499" coordorigin="2665,6294" coordsize="6480,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line id="Line 42" o:spid="_x0000_s1049" style="position:absolute;visibility:visible;mso-wrap-style:square" from="2665,6654" to="9145,6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">
                    <v:stroke startarrow="classic" startarrowwidth="wide" startarrowlength="long" endarrowwidth="wide" endarrowlength="long"/>
                  </v:line>
                  <v:shape id="Text Box 43" o:spid="_x0000_s1050" type="#_x0000_t202" style="position:absolute;left:3265;top:6294;width:5565;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lb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" filled="f" stroked="f">
                    <v:textbox>
                      <w:txbxContent>
                        <w:p w14:paraId="028DAC9B" w14:textId="77777777" w:rsidR="005331A5" w:rsidRPr="003237C8" w:rsidRDefault="005331A5" w:rsidP="00A12ADD">
                          <w:pPr>
                            <w:jc w:val="center"/>
                          </w:pPr>
                          <w:r>
                            <w:t xml:space="preserve">Corporate Action </w:t>
                          </w:r>
                          <w:r w:rsidRPr="003237C8">
                            <w:t>Confirm</w:t>
                          </w:r>
                          <w:r>
                            <w:t xml:space="preserve">ation </w:t>
                          </w:r>
                          <w:r w:rsidRPr="0064305F">
                            <w:t>– seev.036</w:t>
                          </w:r>
                          <w:r>
                            <w:t xml:space="preserve"> (Confirm Settlement)</w:t>
                          </w:r>
                        </w:p>
                      </w:txbxContent>
                    </v:textbox>
                  </v:shape>
                </v:group>
                <v:shape id="_x0000_s1051" type="#_x0000_t202" style="position:absolute;left:2533;top:3448;width:13513;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p w14:paraId="37EEE918" w14:textId="6A5A03CE" w:rsidR="005331A5" w:rsidRPr="00C43C1E" w:rsidRDefault="005331A5" w:rsidP="00A12ADD">
                        <w:r>
                          <w:t>Account Holder</w:t>
                        </w:r>
                      </w:p>
                    </w:txbxContent>
                  </v:textbox>
                </v:shape>
                <v:group id="Group 45" o:spid="_x0000_s1052" style="position:absolute;left:8667;top:9516;width:42958;height:4771" coordorigin="2635,6209" coordsize="676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Line 46" o:spid="_x0000_s1053" style="position:absolute;visibility:visible;mso-wrap-style:square" from="2665,6654" to="9145,6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" strokecolor="black [3213]" strokeweight="1pt">
                    <v:stroke endarrow="classic" endarrowwidth="wide" endarrowlength="long"/>
                  </v:line>
                  <v:shape id="Text Box 47" o:spid="_x0000_s1054" type="#_x0000_t202" style="position:absolute;left:2635;top:6209;width:6765;height: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14:paraId="02E9CE69" w14:textId="77777777" w:rsidR="005331A5" w:rsidRPr="0064305F" w:rsidRDefault="005331A5" w:rsidP="00A12ADD">
                          <w:pPr>
                            <w:jc w:val="center"/>
                          </w:pPr>
                          <w:r w:rsidRPr="00802ADA">
                            <w:t>SecuritiesSettlementConditionsModificationRequest</w:t>
                          </w:r>
                          <w:r>
                            <w:t xml:space="preserve"> - sese.030 (</w:t>
                          </w:r>
                          <w:r w:rsidRPr="0064305F">
                            <w:t>Instruct priority chan</w:t>
                          </w:r>
                          <w:r>
                            <w:t>ge/hold &amp; release)</w:t>
                          </w:r>
                        </w:p>
                        <w:p w14:paraId="5EA055E1" w14:textId="77777777" w:rsidR="005331A5" w:rsidRPr="00E0167A" w:rsidRDefault="005331A5" w:rsidP="00A12ADD">
                          <w:pPr>
                            <w:jc w:val="center"/>
                            <w:rPr>
                              <w:color w:val="008000"/>
                            </w:rPr>
                          </w:pPr>
                        </w:p>
                      </w:txbxContent>
                    </v:textbox>
                  </v:shape>
                </v:group>
                <v:group id="Group 48" o:spid="_x0000_s1055" style="position:absolute;left:9334;top:14541;width:41148;height:4798" coordorigin="2665,6294" coordsize="6480,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line id="Line 49" o:spid="_x0000_s1056" style="position:absolute;visibility:visible;mso-wrap-style:square" from="2665,6654" to="9145,6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" strokecolor="green">
                    <v:stroke dashstyle="dash" startarrow="classic" startarrowwidth="wide" startarrowlength="long" endarrowwidth="wide" endarrowlength="long"/>
                  </v:line>
                  <v:shape id="Text Box 50" o:spid="_x0000_s1057" type="#_x0000_t202" style="position:absolute;left:2923;top:6294;width:5952;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" filled="f" stroked="f">
                    <v:textbox>
                      <w:txbxContent>
                        <w:p w14:paraId="7B6272FD" w14:textId="77777777" w:rsidR="005331A5" w:rsidRPr="003237C8" w:rsidRDefault="005331A5" w:rsidP="00A12ADD">
                          <w:pPr>
                            <w:jc w:val="center"/>
                            <w:rPr>
                              <w:color w:val="008000"/>
                            </w:rPr>
                          </w:pPr>
                          <w:r w:rsidRPr="00802ADA">
                            <w:rPr>
                              <w:rStyle w:val="Bold"/>
                            </w:rPr>
                            <w:t xml:space="preserve">Market Claim Status Advice – seev.052 </w:t>
                          </w:r>
                          <w:r>
                            <w:rPr>
                              <w:rStyle w:val="Bold"/>
                            </w:rPr>
                            <w:t>(</w:t>
                          </w:r>
                          <w:r w:rsidRPr="0064305F">
                            <w:t>Report priority change/hold &amp; release status</w:t>
                          </w:r>
                          <w:r>
                            <w:t>)</w:t>
                          </w:r>
                        </w:p>
                      </w:txbxContent>
                    </v:textbox>
                  </v:shape>
                </v:group>
                <v:line id="Line 42" o:spid="_x0000_s1058" style="position:absolute;visibility:visible;mso-wrap-style:square" from="8858,9175" to="50006,9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">
                  <v:stroke startarrow="classic" startarrowwidth="wide" startarrowlength="long" endarrowwidth="wide" endarrowlength="long"/>
                </v:line>
                <v:group id="Group 51" o:spid="_x0000_s1059" style="position:absolute;left:9886;top:18421;width:41148;height:3346" coordorigin="2665,6294" coordsize="64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line id="Line 52" o:spid="_x0000_s1060" style="position:absolute;visibility:visible;mso-wrap-style:square" from="2665,6654" to="9145,6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">
                    <v:stroke dashstyle="dash" startarrow="classic" startarrowwidth="wide" startarrowlength="long" endarrowwidth="wide" endarrowlength="long"/>
                  </v:line>
                  <v:shape id="Text Box 53" o:spid="_x0000_s1061" type="#_x0000_t202" style="position:absolute;left:3193;top:6294;width:59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p w14:paraId="2557AA04" w14:textId="77777777" w:rsidR="005331A5" w:rsidRPr="00A75F14" w:rsidRDefault="005331A5" w:rsidP="00A12ADD">
                          <w:pPr>
                            <w:rPr>
                              <w:rStyle w:val="Bold"/>
                            </w:rPr>
                          </w:pPr>
                          <w:r w:rsidRPr="00A75F14">
                            <w:rPr>
                              <w:rStyle w:val="Bold"/>
                            </w:rPr>
                            <w:t>Market</w:t>
                          </w:r>
                          <w:r>
                            <w:rPr>
                              <w:rStyle w:val="Bold"/>
                            </w:rPr>
                            <w:t xml:space="preserve"> </w:t>
                          </w:r>
                          <w:r w:rsidRPr="00A75F14">
                            <w:rPr>
                              <w:rStyle w:val="Bold"/>
                            </w:rPr>
                            <w:t>Claim</w:t>
                          </w:r>
                          <w:r>
                            <w:rPr>
                              <w:rStyle w:val="Bold"/>
                            </w:rPr>
                            <w:t xml:space="preserve"> </w:t>
                          </w:r>
                          <w:r w:rsidRPr="00A75F14">
                            <w:rPr>
                              <w:rStyle w:val="Bold"/>
                            </w:rPr>
                            <w:t>Status</w:t>
                          </w:r>
                          <w:r>
                            <w:rPr>
                              <w:rStyle w:val="Bold"/>
                            </w:rPr>
                            <w:t xml:space="preserve"> </w:t>
                          </w:r>
                          <w:r w:rsidRPr="00A75F14">
                            <w:rPr>
                              <w:rStyle w:val="Bold"/>
                            </w:rPr>
                            <w:t>Advice – seev.052</w:t>
                          </w:r>
                          <w:r>
                            <w:rPr>
                              <w:rStyle w:val="Bold"/>
                            </w:rPr>
                            <w:t xml:space="preserve"> (Change of Status)</w:t>
                          </w:r>
                        </w:p>
                        <w:p w14:paraId="2F221227" w14:textId="77777777" w:rsidR="005331A5" w:rsidRDefault="005331A5" w:rsidP="00A12ADD"/>
                        <w:p w14:paraId="491F2C92" w14:textId="77777777" w:rsidR="005331A5" w:rsidRDefault="005331A5" w:rsidP="00A12ADD">
                          <w:pPr>
                            <w:jc w:val="center"/>
                          </w:pPr>
                          <w:r>
                            <w:rPr>
                              <w:color w:val="FF0000"/>
                            </w:rPr>
                            <w:t>message</w:t>
                          </w:r>
                        </w:p>
                      </w:txbxContent>
                    </v:textbox>
                  </v:shape>
                </v:group>
                <w10:anchorlock/>
              </v:group>
            </w:pict>
          </mc:Fallback>
        </mc:AlternateContent>
      </w:r>
    </w:p>
    <w:p w14:paraId="2A3D6E71" w14:textId="77777777" w:rsidR="00A12ADD" w:rsidRPr="00A12ADD" w:rsidRDefault="00A12ADD" w:rsidP="00A12ADD"/>
    <w:p w14:paraId="11C2A4E5" w14:textId="77ED2B55" w:rsidR="00A12ADD" w:rsidRPr="00A12ADD" w:rsidRDefault="00A12ADD" w:rsidP="00A12ADD">
      <w:r w:rsidRPr="00A12ADD">
        <w:t xml:space="preserve">B) claims are generated, the </w:t>
      </w:r>
      <w:r w:rsidR="00DA017E">
        <w:t>A</w:t>
      </w:r>
      <w:r w:rsidRPr="00A12ADD">
        <w:t xml:space="preserve">ccount </w:t>
      </w:r>
      <w:r w:rsidR="00DA017E">
        <w:t>Holder</w:t>
      </w:r>
      <w:r w:rsidRPr="00A12ADD">
        <w:t xml:space="preserve"> request</w:t>
      </w:r>
      <w:r w:rsidR="00E56572">
        <w:t>s</w:t>
      </w:r>
      <w:r w:rsidRPr="00A12ADD">
        <w:t xml:space="preserve"> a cancellation which is matched by the counterparty and the claim is fully cancelled.</w:t>
      </w:r>
    </w:p>
    <w:p w14:paraId="733C8F60" w14:textId="77777777" w:rsidR="00A12ADD" w:rsidRPr="00A12ADD" w:rsidRDefault="00A12ADD" w:rsidP="00A12ADD">
      <w:r w:rsidRPr="00A12ADD">
        <w:rPr>
          <w:noProof/>
          <w:lang w:eastAsia="en-GB"/>
        </w:rPr>
        <mc:AlternateContent>
          <mc:Choice Requires="wpc">
            <w:drawing>
              <wp:inline distT="0" distB="0" distL="0" distR="0" wp14:anchorId="31B6AE32" wp14:editId="48458011">
                <wp:extent cx="5732780" cy="2903855"/>
                <wp:effectExtent l="0" t="0" r="1270" b="0"/>
                <wp:docPr id="261" name="Canvas 26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80" name="Picture 30" descr="bank"/>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546073" y="15903"/>
                            <a:ext cx="430364" cy="4578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pic:spPr>
                      </pic:pic>
                      <pic:pic xmlns:pic="http://schemas.openxmlformats.org/drawingml/2006/picture">
                        <pic:nvPicPr>
                          <pic:cNvPr id="181" name="Picture 31" descr="Cantral-depositary"/>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4707172" y="97236"/>
                            <a:ext cx="477078" cy="507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2" name="Text Box 32"/>
                        <wps:cNvSpPr txBox="1">
                          <a:spLocks noChangeArrowheads="1"/>
                        </wps:cNvSpPr>
                        <wps:spPr bwMode="auto">
                          <a:xfrm>
                            <a:off x="3904090" y="473737"/>
                            <a:ext cx="1828690" cy="335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CEEF7" w14:textId="66D5F360" w:rsidR="005331A5" w:rsidRPr="00C43C1E" w:rsidRDefault="005331A5" w:rsidP="00A12ADD">
                              <w:pPr>
                                <w:jc w:val="center"/>
                              </w:pPr>
                              <w:r>
                                <w:t>Account Servicer</w:t>
                              </w:r>
                            </w:p>
                          </w:txbxContent>
                        </wps:txbx>
                        <wps:bodyPr rot="0" vert="horz" wrap="square" lIns="91440" tIns="45720" rIns="91440" bIns="45720" anchor="t" anchorCtr="0" upright="1">
                          <a:noAutofit/>
                        </wps:bodyPr>
                      </wps:wsp>
                      <wps:wsp>
                        <wps:cNvPr id="183" name="Line 33"/>
                        <wps:cNvCnPr/>
                        <wps:spPr bwMode="auto">
                          <a:xfrm>
                            <a:off x="800100" y="688786"/>
                            <a:ext cx="635" cy="1640950"/>
                          </a:xfrm>
                          <a:prstGeom prst="line">
                            <a:avLst/>
                          </a:prstGeom>
                          <a:noFill/>
                          <a:ln w="254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4" name="Line 34"/>
                        <wps:cNvCnPr/>
                        <wps:spPr bwMode="auto">
                          <a:xfrm>
                            <a:off x="5143500" y="800100"/>
                            <a:ext cx="0" cy="1640950"/>
                          </a:xfrm>
                          <a:prstGeom prst="line">
                            <a:avLst/>
                          </a:prstGeom>
                          <a:noFill/>
                          <a:ln w="254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5" name="Text Box 37"/>
                        <wps:cNvSpPr txBox="1">
                          <a:spLocks noChangeArrowheads="1"/>
                        </wps:cNvSpPr>
                        <wps:spPr bwMode="auto">
                          <a:xfrm>
                            <a:off x="1255394" y="604684"/>
                            <a:ext cx="3735705" cy="3120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BCC51" w14:textId="77777777" w:rsidR="005331A5" w:rsidRPr="0095127F" w:rsidRDefault="005331A5" w:rsidP="00A12ADD">
                              <w:pPr>
                                <w:rPr>
                                  <w:rStyle w:val="Bold"/>
                                </w:rPr>
                              </w:pPr>
                              <w:r w:rsidRPr="0095127F">
                                <w:rPr>
                                  <w:rStyle w:val="Bold"/>
                                </w:rPr>
                                <w:t>Market Claim Creation - seev.050 (Generation of claim)</w:t>
                              </w:r>
                            </w:p>
                            <w:p w14:paraId="086A2422" w14:textId="77777777" w:rsidR="005331A5" w:rsidRPr="003237C8" w:rsidRDefault="005331A5" w:rsidP="00A12ADD">
                              <w:pPr>
                                <w:jc w:val="center"/>
                              </w:pPr>
                            </w:p>
                          </w:txbxContent>
                        </wps:txbx>
                        <wps:bodyPr rot="0" vert="horz" wrap="square" lIns="91440" tIns="45720" rIns="91440" bIns="45720" anchor="t" anchorCtr="0" upright="1">
                          <a:noAutofit/>
                        </wps:bodyPr>
                      </wps:wsp>
                      <wps:wsp>
                        <wps:cNvPr id="186" name="Text Box 44"/>
                        <wps:cNvSpPr txBox="1">
                          <a:spLocks noChangeArrowheads="1"/>
                        </wps:cNvSpPr>
                        <wps:spPr bwMode="auto">
                          <a:xfrm>
                            <a:off x="226695" y="473737"/>
                            <a:ext cx="1351280" cy="335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79169" w14:textId="1B88BB19" w:rsidR="005331A5" w:rsidRPr="00C43C1E" w:rsidRDefault="005331A5" w:rsidP="00A12ADD">
                              <w:r>
                                <w:t>Account Holder</w:t>
                              </w:r>
                            </w:p>
                          </w:txbxContent>
                        </wps:txbx>
                        <wps:bodyPr rot="0" vert="horz" wrap="square" lIns="91440" tIns="45720" rIns="91440" bIns="45720" anchor="t" anchorCtr="0" upright="1">
                          <a:noAutofit/>
                        </wps:bodyPr>
                      </wps:wsp>
                      <wpg:wgp>
                        <wpg:cNvPr id="187" name="Group 45"/>
                        <wpg:cNvGrpSpPr>
                          <a:grpSpLocks/>
                        </wpg:cNvGrpSpPr>
                        <wpg:grpSpPr bwMode="auto">
                          <a:xfrm>
                            <a:off x="885825" y="981217"/>
                            <a:ext cx="4114800" cy="332740"/>
                            <a:chOff x="2665" y="6130"/>
                            <a:chExt cx="6480" cy="524"/>
                          </a:xfrm>
                        </wpg:grpSpPr>
                        <wps:wsp>
                          <wps:cNvPr id="188" name="Line 46"/>
                          <wps:cNvCnPr/>
                          <wps:spPr bwMode="auto">
                            <a:xfrm>
                              <a:off x="2665" y="6654"/>
                              <a:ext cx="6480" cy="0"/>
                            </a:xfrm>
                            <a:prstGeom prst="line">
                              <a:avLst/>
                            </a:prstGeom>
                            <a:noFill/>
                            <a:ln w="12700">
                              <a:solidFill>
                                <a:srgbClr val="008000"/>
                              </a:solidFill>
                              <a:round/>
                              <a:headEnd/>
                              <a:tailEnd type="stealth" w="lg" len="lg"/>
                            </a:ln>
                            <a:extLst>
                              <a:ext uri="{909E8E84-426E-40DD-AFC4-6F175D3DCCD1}">
                                <a14:hiddenFill xmlns:a14="http://schemas.microsoft.com/office/drawing/2010/main">
                                  <a:noFill/>
                                </a14:hiddenFill>
                              </a:ext>
                            </a:extLst>
                          </wps:spPr>
                          <wps:bodyPr/>
                        </wps:wsp>
                        <wps:wsp>
                          <wps:cNvPr id="189" name="Text Box 47"/>
                          <wps:cNvSpPr txBox="1">
                            <a:spLocks noChangeArrowheads="1"/>
                          </wps:cNvSpPr>
                          <wps:spPr bwMode="auto">
                            <a:xfrm>
                              <a:off x="3399" y="6130"/>
                              <a:ext cx="5221"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D0776" w14:textId="77777777" w:rsidR="005331A5" w:rsidRPr="00E0167A" w:rsidRDefault="005331A5" w:rsidP="00A12ADD">
                                <w:pPr>
                                  <w:jc w:val="center"/>
                                  <w:rPr>
                                    <w:color w:val="008000"/>
                                  </w:rPr>
                                </w:pPr>
                                <w:r w:rsidRPr="0095127F">
                                  <w:t>MarketClaimCancellationRequest</w:t>
                                </w:r>
                                <w:r>
                                  <w:t xml:space="preserve"> - seev.051</w:t>
                                </w:r>
                              </w:p>
                            </w:txbxContent>
                          </wps:txbx>
                          <wps:bodyPr rot="0" vert="horz" wrap="square" lIns="91440" tIns="45720" rIns="91440" bIns="45720" anchor="t" anchorCtr="0" upright="1">
                            <a:noAutofit/>
                          </wps:bodyPr>
                        </wps:wsp>
                      </wpg:wgp>
                      <wpg:wgp>
                        <wpg:cNvPr id="190" name="Group 48"/>
                        <wpg:cNvGrpSpPr>
                          <a:grpSpLocks/>
                        </wpg:cNvGrpSpPr>
                        <wpg:grpSpPr bwMode="auto">
                          <a:xfrm>
                            <a:off x="885825" y="1266664"/>
                            <a:ext cx="4114800" cy="350520"/>
                            <a:chOff x="2665" y="6102"/>
                            <a:chExt cx="6480" cy="552"/>
                          </a:xfrm>
                        </wpg:grpSpPr>
                        <wps:wsp>
                          <wps:cNvPr id="191" name="Line 49"/>
                          <wps:cNvCnPr/>
                          <wps:spPr bwMode="auto">
                            <a:xfrm>
                              <a:off x="2665" y="6654"/>
                              <a:ext cx="6480" cy="0"/>
                            </a:xfrm>
                            <a:prstGeom prst="line">
                              <a:avLst/>
                            </a:prstGeom>
                            <a:noFill/>
                            <a:ln w="9525">
                              <a:solidFill>
                                <a:srgbClr val="008000"/>
                              </a:solidFill>
                              <a:prstDash val="dash"/>
                              <a:round/>
                              <a:headEnd type="stealth" w="lg" len="lg"/>
                              <a:tailEnd type="none" w="lg" len="lg"/>
                            </a:ln>
                            <a:extLst>
                              <a:ext uri="{909E8E84-426E-40DD-AFC4-6F175D3DCCD1}">
                                <a14:hiddenFill xmlns:a14="http://schemas.microsoft.com/office/drawing/2010/main">
                                  <a:noFill/>
                                </a14:hiddenFill>
                              </a:ext>
                            </a:extLst>
                          </wps:spPr>
                          <wps:bodyPr/>
                        </wps:wsp>
                        <wps:wsp>
                          <wps:cNvPr id="256" name="Text Box 50"/>
                          <wps:cNvSpPr txBox="1">
                            <a:spLocks noChangeArrowheads="1"/>
                          </wps:cNvSpPr>
                          <wps:spPr bwMode="auto">
                            <a:xfrm>
                              <a:off x="3247" y="6102"/>
                              <a:ext cx="5733"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436B0" w14:textId="77777777" w:rsidR="005331A5" w:rsidRPr="003237C8" w:rsidRDefault="005331A5" w:rsidP="00A12ADD">
                                <w:pPr>
                                  <w:jc w:val="center"/>
                                  <w:rPr>
                                    <w:color w:val="008000"/>
                                  </w:rPr>
                                </w:pPr>
                                <w:r w:rsidRPr="0095127F">
                                  <w:t>MarketClaimCancellationRequestStatusAdvice</w:t>
                                </w:r>
                                <w:r>
                                  <w:t xml:space="preserve"> - seev.053</w:t>
                                </w:r>
                              </w:p>
                            </w:txbxContent>
                          </wps:txbx>
                          <wps:bodyPr rot="0" vert="horz" wrap="square" lIns="91440" tIns="45720" rIns="91440" bIns="45720" anchor="t" anchorCtr="0" upright="1">
                            <a:noAutofit/>
                          </wps:bodyPr>
                        </wps:wsp>
                      </wpg:wgp>
                      <wpg:wgp>
                        <wpg:cNvPr id="257" name="Group 51"/>
                        <wpg:cNvGrpSpPr>
                          <a:grpSpLocks/>
                        </wpg:cNvGrpSpPr>
                        <wpg:grpSpPr bwMode="auto">
                          <a:xfrm>
                            <a:off x="904875" y="1638388"/>
                            <a:ext cx="4124325" cy="714375"/>
                            <a:chOff x="2665" y="5877"/>
                            <a:chExt cx="6495" cy="1125"/>
                          </a:xfrm>
                        </wpg:grpSpPr>
                        <wps:wsp>
                          <wps:cNvPr id="258" name="Line 52"/>
                          <wps:cNvCnPr/>
                          <wps:spPr bwMode="auto">
                            <a:xfrm>
                              <a:off x="2665" y="6654"/>
                              <a:ext cx="6480" cy="0"/>
                            </a:xfrm>
                            <a:prstGeom prst="line">
                              <a:avLst/>
                            </a:prstGeom>
                            <a:noFill/>
                            <a:ln w="9525">
                              <a:solidFill>
                                <a:srgbClr val="000000"/>
                              </a:solidFill>
                              <a:prstDash val="dash"/>
                              <a:round/>
                              <a:headEnd type="stealth" w="lg" len="lg"/>
                              <a:tailEnd type="none" w="lg" len="lg"/>
                            </a:ln>
                            <a:extLst>
                              <a:ext uri="{909E8E84-426E-40DD-AFC4-6F175D3DCCD1}">
                                <a14:hiddenFill xmlns:a14="http://schemas.microsoft.com/office/drawing/2010/main">
                                  <a:noFill/>
                                </a14:hiddenFill>
                              </a:ext>
                            </a:extLst>
                          </wps:spPr>
                          <wps:bodyPr/>
                        </wps:wsp>
                        <wps:wsp>
                          <wps:cNvPr id="259" name="Text Box 53"/>
                          <wps:cNvSpPr txBox="1">
                            <a:spLocks noChangeArrowheads="1"/>
                          </wps:cNvSpPr>
                          <wps:spPr bwMode="auto">
                            <a:xfrm>
                              <a:off x="3248" y="5877"/>
                              <a:ext cx="5912" cy="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4B6B1" w14:textId="77777777" w:rsidR="005331A5" w:rsidRPr="0095127F" w:rsidRDefault="005331A5" w:rsidP="00A12ADD">
                                <w:r w:rsidRPr="0095127F">
                                  <w:t>MarketClaimCancellationRequestStatusAdvice - seev.053</w:t>
                                </w:r>
                              </w:p>
                              <w:p w14:paraId="3B815C1F" w14:textId="77777777" w:rsidR="005331A5" w:rsidRDefault="005331A5" w:rsidP="00A12ADD">
                                <w:pPr>
                                  <w:jc w:val="center"/>
                                </w:pPr>
                                <w:r>
                                  <w:t>(Report change of claim status - fully cancelled)</w:t>
                                </w:r>
                              </w:p>
                            </w:txbxContent>
                          </wps:txbx>
                          <wps:bodyPr rot="0" vert="horz" wrap="square" lIns="91440" tIns="45720" rIns="91440" bIns="45720" anchor="t" anchorCtr="0" upright="1">
                            <a:noAutofit/>
                          </wps:bodyPr>
                        </wps:wsp>
                      </wpg:wgp>
                      <wps:wsp>
                        <wps:cNvPr id="260" name="Line 42"/>
                        <wps:cNvCnPr/>
                        <wps:spPr bwMode="auto">
                          <a:xfrm>
                            <a:off x="885825" y="917618"/>
                            <a:ext cx="4114800" cy="0"/>
                          </a:xfrm>
                          <a:prstGeom prst="line">
                            <a:avLst/>
                          </a:prstGeom>
                          <a:noFill/>
                          <a:ln w="9525">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wpc:wpc>
                  </a:graphicData>
                </a:graphic>
              </wp:inline>
            </w:drawing>
          </mc:Choice>
          <mc:Fallback>
            <w:pict>
              <v:group w14:anchorId="31B6AE32" id="Canvas 261" o:spid="_x0000_s1062" editas="canvas" style="width:451.4pt;height:228.65pt;mso-position-horizontal-relative:char;mso-position-vertical-relative:line" coordsize="57327,29038"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">
                <v:shape id="_x0000_s1063" type="#_x0000_t75" style="position:absolute;width:57327;height:29038;visibility:visible;mso-wrap-style:square">
                  <v:fill o:detectmouseclick="t"/>
                  <v:path o:connecttype="none"/>
                </v:shape>
                <v:shape id="Picture 30" o:spid="_x0000_s1064" type="#_x0000_t75" alt="bank" style="position:absolute;left:5460;top:159;width:4304;height:4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" strokecolor="gray">
                  <v:imagedata r:id="rId47" o:title="bank"/>
                </v:shape>
                <v:shape id="Picture 31" o:spid="_x0000_s1065" type="#_x0000_t75" alt="Cantral-depositary" style="position:absolute;left:47071;top:972;width:4771;height:5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">
                  <v:imagedata r:id="rId48" o:title="Cantral-depositary"/>
                </v:shape>
                <v:shape id="Text Box 32" o:spid="_x0000_s1066" type="#_x0000_t202" style="position:absolute;left:39040;top:4737;width:18287;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14:paraId="617CEEF7" w14:textId="66D5F360" w:rsidR="005331A5" w:rsidRPr="00C43C1E" w:rsidRDefault="005331A5" w:rsidP="00A12ADD">
                        <w:pPr>
                          <w:jc w:val="center"/>
                        </w:pPr>
                        <w:r>
                          <w:t>Account Servicer</w:t>
                        </w:r>
                      </w:p>
                    </w:txbxContent>
                  </v:textbox>
                </v:shape>
                <v:line id="Line 33" o:spid="_x0000_s1067" style="position:absolute;visibility:visible;mso-wrap-style:square" from="8001,6887" to="8007,23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" strokeweight="2pt">
                  <v:stroke dashstyle="dash"/>
                </v:line>
                <v:line id="Line 34" o:spid="_x0000_s1068" style="position:absolute;visibility:visible;mso-wrap-style:square" from="51435,8001" to="51435,2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" strokeweight="2pt">
                  <v:stroke dashstyle="dash"/>
                </v:line>
                <v:shape id="Text Box 37" o:spid="_x0000_s1069" type="#_x0000_t202" style="position:absolute;left:12553;top:6046;width:37357;height:3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3FCBCC51" w14:textId="77777777" w:rsidR="005331A5" w:rsidRPr="0095127F" w:rsidRDefault="005331A5" w:rsidP="00A12ADD">
                        <w:pPr>
                          <w:rPr>
                            <w:rStyle w:val="Bold"/>
                          </w:rPr>
                        </w:pPr>
                        <w:r w:rsidRPr="0095127F">
                          <w:rPr>
                            <w:rStyle w:val="Bold"/>
                          </w:rPr>
                          <w:t>Market Claim Creation - seev.050 (Generation of claim)</w:t>
                        </w:r>
                      </w:p>
                      <w:p w14:paraId="086A2422" w14:textId="77777777" w:rsidR="005331A5" w:rsidRPr="003237C8" w:rsidRDefault="005331A5" w:rsidP="00A12ADD">
                        <w:pPr>
                          <w:jc w:val="center"/>
                        </w:pPr>
                      </w:p>
                    </w:txbxContent>
                  </v:textbox>
                </v:shape>
                <v:shape id="_x0000_s1070" type="#_x0000_t202" style="position:absolute;left:2266;top:4737;width:13513;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p w14:paraId="69679169" w14:textId="1B88BB19" w:rsidR="005331A5" w:rsidRPr="00C43C1E" w:rsidRDefault="005331A5" w:rsidP="00A12ADD">
                        <w:r>
                          <w:t>Account Holder</w:t>
                        </w:r>
                      </w:p>
                    </w:txbxContent>
                  </v:textbox>
                </v:shape>
                <v:group id="Group 45" o:spid="_x0000_s1071" style="position:absolute;left:8858;top:9812;width:41148;height:3327" coordorigin="2665,6130" coordsize="648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line id="Line 46" o:spid="_x0000_s1072" style="position:absolute;visibility:visible;mso-wrap-style:square" from="2665,6654" to="9145,6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" strokecolor="green" strokeweight="1pt">
                    <v:stroke endarrow="classic" endarrowwidth="wide" endarrowlength="long"/>
                  </v:line>
                  <v:shape id="Text Box 47" o:spid="_x0000_s1073" type="#_x0000_t202" style="position:absolute;left:3399;top:6130;width:5221;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" filled="f" stroked="f">
                    <v:textbox>
                      <w:txbxContent>
                        <w:p w14:paraId="1ABD0776" w14:textId="77777777" w:rsidR="005331A5" w:rsidRPr="00E0167A" w:rsidRDefault="005331A5" w:rsidP="00A12ADD">
                          <w:pPr>
                            <w:jc w:val="center"/>
                            <w:rPr>
                              <w:color w:val="008000"/>
                            </w:rPr>
                          </w:pPr>
                          <w:r w:rsidRPr="0095127F">
                            <w:t>MarketClaimCancellationRequest</w:t>
                          </w:r>
                          <w:r>
                            <w:t xml:space="preserve"> - seev.051</w:t>
                          </w:r>
                        </w:p>
                      </w:txbxContent>
                    </v:textbox>
                  </v:shape>
                </v:group>
                <v:group id="Group 48" o:spid="_x0000_s1074" style="position:absolute;left:8858;top:12666;width:41148;height:3505" coordorigin="2665,6102" coordsize="6480,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line id="Line 49" o:spid="_x0000_s1075" style="position:absolute;visibility:visible;mso-wrap-style:square" from="2665,6654" to="9145,6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" strokecolor="green">
                    <v:stroke dashstyle="dash" startarrow="classic" startarrowwidth="wide" startarrowlength="long" endarrowwidth="wide" endarrowlength="long"/>
                  </v:line>
                  <v:shape id="Text Box 50" o:spid="_x0000_s1076" type="#_x0000_t202" style="position:absolute;left:3247;top:6102;width:5733;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xu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LC7Uw8AnL9BwAA//8DAFBLAQItABQABgAIAAAAIQDb4fbL7gAAAIUBAAATAAAAAAAAAAAA&#10;AAAAAAAAAABbQ29udGVudF9UeXBlc10ueG1sUEsBAi0AFAAGAAgAAAAhAFr0LFu/AAAAFQEAAAsA&#10;AAAAAAAAAAAAAAAAHwEAAF9yZWxzLy5yZWxzUEsBAi0AFAAGAAgAAAAhAMRjbG7EAAAA3AAAAA8A&#10;AAAAAAAAAAAAAAAABwIAAGRycy9kb3ducmV2LnhtbFBLBQYAAAAAAwADALcAAAD4AgAAAAA=&#10;" filled="f" stroked="f">
                    <v:textbox>
                      <w:txbxContent>
                        <w:p w14:paraId="406436B0" w14:textId="77777777" w:rsidR="005331A5" w:rsidRPr="003237C8" w:rsidRDefault="005331A5" w:rsidP="00A12ADD">
                          <w:pPr>
                            <w:jc w:val="center"/>
                            <w:rPr>
                              <w:color w:val="008000"/>
                            </w:rPr>
                          </w:pPr>
                          <w:r w:rsidRPr="0095127F">
                            <w:t>MarketClaimCancellationRequestStatusAdvice</w:t>
                          </w:r>
                          <w:r>
                            <w:t xml:space="preserve"> - seev.053</w:t>
                          </w:r>
                        </w:p>
                      </w:txbxContent>
                    </v:textbox>
                  </v:shape>
                </v:group>
                <v:group id="Group 51" o:spid="_x0000_s1077" style="position:absolute;left:9048;top:16383;width:41244;height:7144" coordorigin="2665,5877" coordsize="649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line id="Line 52" o:spid="_x0000_s1078" style="position:absolute;visibility:visible;mso-wrap-style:square" from="2665,6654" to="9145,6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">
                    <v:stroke dashstyle="dash" startarrow="classic" startarrowwidth="wide" startarrowlength="long" endarrowwidth="wide" endarrowlength="long"/>
                  </v:line>
                  <v:shape id="Text Box 53" o:spid="_x0000_s1079" type="#_x0000_t202" style="position:absolute;left:3248;top:5877;width:5912;height: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14:paraId="2024B6B1" w14:textId="77777777" w:rsidR="005331A5" w:rsidRPr="0095127F" w:rsidRDefault="005331A5" w:rsidP="00A12ADD">
                          <w:r w:rsidRPr="0095127F">
                            <w:t>MarketClaimCancellationRequestStatusAdvice - seev.053</w:t>
                          </w:r>
                        </w:p>
                        <w:p w14:paraId="3B815C1F" w14:textId="77777777" w:rsidR="005331A5" w:rsidRDefault="005331A5" w:rsidP="00A12ADD">
                          <w:pPr>
                            <w:jc w:val="center"/>
                          </w:pPr>
                          <w:r>
                            <w:t>(Report change of claim status - fully cancelled)</w:t>
                          </w:r>
                        </w:p>
                      </w:txbxContent>
                    </v:textbox>
                  </v:shape>
                </v:group>
                <v:line id="Line 42" o:spid="_x0000_s1080" style="position:absolute;visibility:visible;mso-wrap-style:square" from="8858,9176" to="50006,9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">
                  <v:stroke startarrow="classic" startarrowwidth="wide" startarrowlength="long" endarrowwidth="wide" endarrowlength="long"/>
                </v:line>
                <w10:anchorlock/>
              </v:group>
            </w:pict>
          </mc:Fallback>
        </mc:AlternateContent>
      </w:r>
    </w:p>
    <w:p w14:paraId="755539D4" w14:textId="20514227" w:rsidR="00A12ADD" w:rsidRPr="00A12ADD" w:rsidRDefault="00A12ADD" w:rsidP="00A12ADD">
      <w:r w:rsidRPr="00A12ADD">
        <w:t xml:space="preserve">C) claims are generated, the </w:t>
      </w:r>
      <w:r w:rsidR="00DA017E">
        <w:t>A</w:t>
      </w:r>
      <w:r w:rsidRPr="00A12ADD">
        <w:t xml:space="preserve">ccount </w:t>
      </w:r>
      <w:r w:rsidR="00DA017E">
        <w:t>Holder</w:t>
      </w:r>
      <w:r w:rsidRPr="00A12ADD">
        <w:t xml:space="preserve"> request</w:t>
      </w:r>
      <w:r w:rsidR="00E56572">
        <w:t>s</w:t>
      </w:r>
      <w:r w:rsidRPr="00A12ADD">
        <w:t xml:space="preserve"> a split (cancellation &amp; new shapes) which is matched by the counterparty. The siblings settle on pay date.</w:t>
      </w:r>
    </w:p>
    <w:p w14:paraId="61985FD7" w14:textId="77777777" w:rsidR="00A12ADD" w:rsidRPr="00A12ADD" w:rsidRDefault="00A12ADD" w:rsidP="00A12ADD"/>
    <w:p w14:paraId="2DA1B59D" w14:textId="3478B013" w:rsidR="00A12ADD" w:rsidRPr="00A12ADD" w:rsidRDefault="0037563E" w:rsidP="00A12ADD">
      <w:r w:rsidRPr="0037563E">
        <w:rPr>
          <w:noProof/>
          <w:lang w:eastAsia="en-GB"/>
        </w:rPr>
        <w:lastRenderedPageBreak/>
        <mc:AlternateContent>
          <mc:Choice Requires="wpg">
            <w:drawing>
              <wp:inline distT="0" distB="0" distL="0" distR="0" wp14:anchorId="4C74BD15" wp14:editId="3586B43C">
                <wp:extent cx="5463443" cy="4520780"/>
                <wp:effectExtent l="0" t="0" r="0" b="13335"/>
                <wp:docPr id="4" name="Group 3"/>
                <wp:cNvGraphicFramePr/>
                <a:graphic xmlns:a="http://schemas.openxmlformats.org/drawingml/2006/main">
                  <a:graphicData uri="http://schemas.microsoft.com/office/word/2010/wordprocessingGroup">
                    <wpg:wgp>
                      <wpg:cNvGrpSpPr/>
                      <wpg:grpSpPr>
                        <a:xfrm>
                          <a:off x="0" y="0"/>
                          <a:ext cx="5463443" cy="4520780"/>
                          <a:chOff x="0" y="0"/>
                          <a:chExt cx="5463443" cy="4520780"/>
                        </a:xfrm>
                      </wpg:grpSpPr>
                      <pic:pic xmlns:pic="http://schemas.openxmlformats.org/drawingml/2006/picture">
                        <pic:nvPicPr>
                          <pic:cNvPr id="2" name="Picture 2" descr="bank"/>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136771" y="0"/>
                            <a:ext cx="713703" cy="6188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pic:spPr>
                      </pic:pic>
                      <pic:pic xmlns:pic="http://schemas.openxmlformats.org/drawingml/2006/picture">
                        <pic:nvPicPr>
                          <pic:cNvPr id="3" name="Picture 3" descr="Cantral-depositary"/>
                          <pic:cNvPicPr/>
                        </pic:nvPicPr>
                        <pic:blipFill>
                          <a:blip r:embed="rId46">
                            <a:extLst>
                              <a:ext uri="{28A0092B-C50C-407E-A947-70E740481C1C}">
                                <a14:useLocalDpi xmlns:a14="http://schemas.microsoft.com/office/drawing/2010/main" val="0"/>
                              </a:ext>
                            </a:extLst>
                          </a:blip>
                          <a:srcRect/>
                          <a:stretch>
                            <a:fillRect/>
                          </a:stretch>
                        </pic:blipFill>
                        <pic:spPr bwMode="auto">
                          <a:xfrm>
                            <a:off x="4494757" y="0"/>
                            <a:ext cx="683093" cy="6188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Box 24"/>
                        <wps:cNvSpPr txBox="1"/>
                        <wps:spPr>
                          <a:xfrm>
                            <a:off x="0" y="586580"/>
                            <a:ext cx="1143000" cy="277495"/>
                          </a:xfrm>
                          <a:prstGeom prst="rect">
                            <a:avLst/>
                          </a:prstGeom>
                          <a:noFill/>
                        </wps:spPr>
                        <wps:txbx>
                          <w:txbxContent>
                            <w:p w14:paraId="72E04238" w14:textId="77777777" w:rsidR="005331A5" w:rsidRDefault="005331A5" w:rsidP="0037563E">
                              <w:pPr>
                                <w:pStyle w:val="NormalWeb"/>
                                <w:spacing w:before="0"/>
                              </w:pPr>
                              <w:r>
                                <w:rPr>
                                  <w:rFonts w:asciiTheme="minorHAnsi" w:hAnsi="Calibri" w:cstheme="minorBidi"/>
                                  <w:color w:val="000000" w:themeColor="text1"/>
                                  <w:kern w:val="24"/>
                                </w:rPr>
                                <w:t>Account Holder</w:t>
                              </w:r>
                            </w:p>
                          </w:txbxContent>
                        </wps:txbx>
                        <wps:bodyPr wrap="none" rtlCol="0">
                          <a:spAutoFit/>
                        </wps:bodyPr>
                      </wps:wsp>
                      <wps:wsp>
                        <wps:cNvPr id="6" name="TextBox 25"/>
                        <wps:cNvSpPr txBox="1"/>
                        <wps:spPr>
                          <a:xfrm>
                            <a:off x="4242338" y="586580"/>
                            <a:ext cx="1221105" cy="277495"/>
                          </a:xfrm>
                          <a:prstGeom prst="rect">
                            <a:avLst/>
                          </a:prstGeom>
                          <a:noFill/>
                        </wps:spPr>
                        <wps:txbx>
                          <w:txbxContent>
                            <w:p w14:paraId="20596465" w14:textId="77777777" w:rsidR="005331A5" w:rsidRDefault="005331A5" w:rsidP="0037563E">
                              <w:pPr>
                                <w:pStyle w:val="NormalWeb"/>
                                <w:spacing w:before="0"/>
                              </w:pPr>
                              <w:r>
                                <w:rPr>
                                  <w:rFonts w:asciiTheme="minorHAnsi" w:hAnsi="Calibri" w:cstheme="minorBidi"/>
                                  <w:color w:val="000000" w:themeColor="text1"/>
                                  <w:kern w:val="24"/>
                                </w:rPr>
                                <w:t>Account Servicer</w:t>
                              </w:r>
                            </w:p>
                          </w:txbxContent>
                        </wps:txbx>
                        <wps:bodyPr wrap="none" rtlCol="0">
                          <a:spAutoFit/>
                        </wps:bodyPr>
                      </wps:wsp>
                      <wps:wsp>
                        <wps:cNvPr id="7" name="Straight Connector 7"/>
                        <wps:cNvCnPr>
                          <a:stCxn id="5" idx="2"/>
                        </wps:cNvCnPr>
                        <wps:spPr>
                          <a:xfrm flipH="1">
                            <a:off x="570287" y="863607"/>
                            <a:ext cx="7211" cy="3657173"/>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a:off x="4959407" y="863607"/>
                            <a:ext cx="1048" cy="3657173"/>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a:off x="689111" y="1137154"/>
                            <a:ext cx="4147192" cy="19610"/>
                          </a:xfrm>
                          <a:prstGeom prst="straightConnector1">
                            <a:avLst/>
                          </a:prstGeom>
                          <a:ln w="6350">
                            <a:solidFill>
                              <a:schemeClr val="tx1"/>
                            </a:solidFill>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s:wsp>
                        <wps:cNvPr id="10" name="TextBox 36"/>
                        <wps:cNvSpPr txBox="1"/>
                        <wps:spPr>
                          <a:xfrm>
                            <a:off x="1035352" y="927530"/>
                            <a:ext cx="3467100" cy="246380"/>
                          </a:xfrm>
                          <a:prstGeom prst="rect">
                            <a:avLst/>
                          </a:prstGeom>
                          <a:noFill/>
                        </wps:spPr>
                        <wps:txbx>
                          <w:txbxContent>
                            <w:p w14:paraId="206D2885" w14:textId="77777777" w:rsidR="005331A5" w:rsidRDefault="005331A5" w:rsidP="0037563E">
                              <w:pPr>
                                <w:pStyle w:val="NormalWeb"/>
                                <w:spacing w:before="0"/>
                                <w:jc w:val="center"/>
                              </w:pPr>
                              <w:r>
                                <w:rPr>
                                  <w:rFonts w:asciiTheme="minorHAnsi" w:hAnsi="Calibri" w:cstheme="minorBidi"/>
                                  <w:color w:val="000000" w:themeColor="text1"/>
                                  <w:kern w:val="24"/>
                                  <w:sz w:val="20"/>
                                  <w:szCs w:val="20"/>
                                </w:rPr>
                                <w:t>Market Claim Creation - seev.050 (Generation of claim)</w:t>
                              </w:r>
                            </w:p>
                          </w:txbxContent>
                        </wps:txbx>
                        <wps:bodyPr wrap="square" rtlCol="0" anchor="ctr">
                          <a:spAutoFit/>
                        </wps:bodyPr>
                      </wps:wsp>
                      <wps:wsp>
                        <wps:cNvPr id="11" name="Rectangle 11"/>
                        <wps:cNvSpPr/>
                        <wps:spPr>
                          <a:xfrm>
                            <a:off x="931002" y="1394359"/>
                            <a:ext cx="3800475" cy="246221"/>
                          </a:xfrm>
                          <a:prstGeom prst="rect">
                            <a:avLst/>
                          </a:prstGeom>
                          <a:noFill/>
                        </wps:spPr>
                        <wps:txbx>
                          <w:txbxContent>
                            <w:p w14:paraId="16B84824" w14:textId="77777777" w:rsidR="005331A5" w:rsidRDefault="005331A5" w:rsidP="0037563E">
                              <w:pPr>
                                <w:pStyle w:val="NormalWeb"/>
                                <w:spacing w:before="0"/>
                                <w:jc w:val="center"/>
                              </w:pPr>
                              <w:r>
                                <w:rPr>
                                  <w:rFonts w:asciiTheme="minorHAnsi" w:hAnsi="Calibri" w:cstheme="minorBidi"/>
                                  <w:color w:val="000000" w:themeColor="text1"/>
                                  <w:kern w:val="24"/>
                                  <w:sz w:val="20"/>
                                  <w:szCs w:val="20"/>
                                </w:rPr>
                                <w:t>Market Claim Cancellation Request - seev.051 (Instruct cancellation)</w:t>
                              </w:r>
                            </w:p>
                          </w:txbxContent>
                        </wps:txbx>
                        <wps:bodyPr wrap="square" rtlCol="0" anchor="ctr">
                          <a:spAutoFit/>
                        </wps:bodyPr>
                      </wps:wsp>
                      <wps:wsp>
                        <wps:cNvPr id="12" name="Straight Arrow Connector 12"/>
                        <wps:cNvCnPr/>
                        <wps:spPr>
                          <a:xfrm>
                            <a:off x="701651" y="1629806"/>
                            <a:ext cx="4157649" cy="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701651" y="2458481"/>
                            <a:ext cx="4157649" cy="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701651" y="2772759"/>
                            <a:ext cx="4157649" cy="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939812" y="2246283"/>
                            <a:ext cx="3800475" cy="246221"/>
                          </a:xfrm>
                          <a:prstGeom prst="rect">
                            <a:avLst/>
                          </a:prstGeom>
                          <a:noFill/>
                        </wps:spPr>
                        <wps:txbx>
                          <w:txbxContent>
                            <w:p w14:paraId="36B44E0B" w14:textId="77777777" w:rsidR="005331A5" w:rsidRDefault="005331A5" w:rsidP="0037563E">
                              <w:pPr>
                                <w:pStyle w:val="NormalWeb"/>
                                <w:spacing w:before="0"/>
                                <w:jc w:val="center"/>
                              </w:pPr>
                              <w:r>
                                <w:rPr>
                                  <w:rFonts w:asciiTheme="minorHAnsi" w:hAnsi="Calibri" w:cstheme="minorBidi"/>
                                  <w:color w:val="000000" w:themeColor="text1"/>
                                  <w:kern w:val="24"/>
                                  <w:sz w:val="20"/>
                                  <w:szCs w:val="20"/>
                                </w:rPr>
                                <w:t>Market Claim Creation- seev.050 (Split part 1)</w:t>
                              </w:r>
                            </w:p>
                          </w:txbxContent>
                        </wps:txbx>
                        <wps:bodyPr wrap="square" rtlCol="0" anchor="ctr">
                          <a:spAutoFit/>
                        </wps:bodyPr>
                      </wps:wsp>
                      <wps:wsp>
                        <wps:cNvPr id="16" name="Rectangle 16"/>
                        <wps:cNvSpPr/>
                        <wps:spPr>
                          <a:xfrm>
                            <a:off x="931001" y="2540843"/>
                            <a:ext cx="3800475" cy="246221"/>
                          </a:xfrm>
                          <a:prstGeom prst="rect">
                            <a:avLst/>
                          </a:prstGeom>
                          <a:noFill/>
                        </wps:spPr>
                        <wps:txbx>
                          <w:txbxContent>
                            <w:p w14:paraId="3E22C1FB" w14:textId="77777777" w:rsidR="005331A5" w:rsidRDefault="005331A5" w:rsidP="0037563E">
                              <w:pPr>
                                <w:pStyle w:val="NormalWeb"/>
                                <w:spacing w:before="0"/>
                                <w:jc w:val="center"/>
                              </w:pPr>
                              <w:r>
                                <w:rPr>
                                  <w:rFonts w:asciiTheme="minorHAnsi" w:hAnsi="Calibri" w:cstheme="minorBidi"/>
                                  <w:color w:val="000000" w:themeColor="text1"/>
                                  <w:kern w:val="24"/>
                                  <w:sz w:val="20"/>
                                  <w:szCs w:val="20"/>
                                </w:rPr>
                                <w:t>Market Claim Creation- seev.050 (split part 2)</w:t>
                              </w:r>
                            </w:p>
                          </w:txbxContent>
                        </wps:txbx>
                        <wps:bodyPr wrap="square" rtlCol="0" anchor="ctr">
                          <a:spAutoFit/>
                        </wps:bodyPr>
                      </wps:wsp>
                      <wps:wsp>
                        <wps:cNvPr id="17" name="Straight Arrow Connector 17"/>
                        <wps:cNvCnPr/>
                        <wps:spPr>
                          <a:xfrm flipH="1">
                            <a:off x="708161" y="1984879"/>
                            <a:ext cx="4147192" cy="19610"/>
                          </a:xfrm>
                          <a:prstGeom prst="straightConnector1">
                            <a:avLst/>
                          </a:prstGeom>
                          <a:ln w="6350">
                            <a:solidFill>
                              <a:schemeClr val="tx1"/>
                            </a:solidFill>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s:wsp>
                        <wps:cNvPr id="18" name="TextBox 45"/>
                        <wps:cNvSpPr txBox="1"/>
                        <wps:spPr>
                          <a:xfrm>
                            <a:off x="1054504" y="1660999"/>
                            <a:ext cx="3467046" cy="400110"/>
                          </a:xfrm>
                          <a:prstGeom prst="rect">
                            <a:avLst/>
                          </a:prstGeom>
                          <a:noFill/>
                        </wps:spPr>
                        <wps:txbx>
                          <w:txbxContent>
                            <w:p w14:paraId="567886AF" w14:textId="77777777" w:rsidR="005331A5" w:rsidRDefault="005331A5" w:rsidP="0037563E">
                              <w:pPr>
                                <w:pStyle w:val="NormalWeb"/>
                                <w:spacing w:before="0"/>
                                <w:jc w:val="center"/>
                              </w:pPr>
                              <w:r>
                                <w:rPr>
                                  <w:rFonts w:asciiTheme="minorHAnsi" w:hAnsi="Calibri" w:cstheme="minorBidi"/>
                                  <w:color w:val="000000" w:themeColor="text1"/>
                                  <w:kern w:val="24"/>
                                  <w:sz w:val="20"/>
                                  <w:szCs w:val="20"/>
                                </w:rPr>
                                <w:t>Market Claim Cancellation Request Status Advice - seev.053 (report status Cancelled)</w:t>
                              </w:r>
                            </w:p>
                          </w:txbxContent>
                        </wps:txbx>
                        <wps:bodyPr wrap="square" rtlCol="0" anchor="ctr">
                          <a:spAutoFit/>
                        </wps:bodyPr>
                      </wps:wsp>
                      <wps:wsp>
                        <wps:cNvPr id="19" name="TextBox 46"/>
                        <wps:cNvSpPr txBox="1"/>
                        <wps:spPr>
                          <a:xfrm>
                            <a:off x="1088597" y="2930593"/>
                            <a:ext cx="3467046" cy="400110"/>
                          </a:xfrm>
                          <a:prstGeom prst="rect">
                            <a:avLst/>
                          </a:prstGeom>
                          <a:noFill/>
                        </wps:spPr>
                        <wps:txbx>
                          <w:txbxContent>
                            <w:p w14:paraId="68D3D2DF" w14:textId="77777777" w:rsidR="005331A5" w:rsidRDefault="005331A5" w:rsidP="0037563E">
                              <w:pPr>
                                <w:pStyle w:val="NormalWeb"/>
                                <w:spacing w:before="0"/>
                                <w:jc w:val="center"/>
                              </w:pPr>
                              <w:r>
                                <w:rPr>
                                  <w:rFonts w:asciiTheme="minorHAnsi" w:hAnsi="Calibri" w:cstheme="minorBidi"/>
                                  <w:color w:val="000000" w:themeColor="text1"/>
                                  <w:kern w:val="24"/>
                                  <w:sz w:val="20"/>
                                  <w:szCs w:val="20"/>
                                </w:rPr>
                                <w:t xml:space="preserve">Market Claim Status Advice - seev.052 </w:t>
                              </w:r>
                            </w:p>
                            <w:p w14:paraId="214D930D" w14:textId="77777777" w:rsidR="005331A5" w:rsidRDefault="005331A5" w:rsidP="0037563E">
                              <w:pPr>
                                <w:pStyle w:val="NormalWeb"/>
                                <w:spacing w:before="0"/>
                                <w:jc w:val="center"/>
                              </w:pPr>
                              <w:r>
                                <w:rPr>
                                  <w:rFonts w:asciiTheme="minorHAnsi" w:hAnsi="Calibri" w:cstheme="minorBidi"/>
                                  <w:color w:val="000000" w:themeColor="text1"/>
                                  <w:kern w:val="24"/>
                                  <w:sz w:val="20"/>
                                  <w:szCs w:val="20"/>
                                </w:rPr>
                                <w:t>(report status Matched on split part 1)</w:t>
                              </w:r>
                            </w:p>
                          </w:txbxContent>
                        </wps:txbx>
                        <wps:bodyPr wrap="square" rtlCol="0" anchor="ctr">
                          <a:spAutoFit/>
                        </wps:bodyPr>
                      </wps:wsp>
                      <wps:wsp>
                        <wps:cNvPr id="20" name="Straight Arrow Connector 20"/>
                        <wps:cNvCnPr/>
                        <wps:spPr>
                          <a:xfrm flipH="1">
                            <a:off x="698774" y="3274603"/>
                            <a:ext cx="4147192" cy="19610"/>
                          </a:xfrm>
                          <a:prstGeom prst="straightConnector1">
                            <a:avLst/>
                          </a:prstGeom>
                          <a:ln w="6350">
                            <a:solidFill>
                              <a:schemeClr val="tx1"/>
                            </a:solidFill>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s:wsp>
                        <wps:cNvPr id="21" name="TextBox 50"/>
                        <wps:cNvSpPr txBox="1"/>
                        <wps:spPr>
                          <a:xfrm>
                            <a:off x="1100785" y="3265716"/>
                            <a:ext cx="3467046" cy="400110"/>
                          </a:xfrm>
                          <a:prstGeom prst="rect">
                            <a:avLst/>
                          </a:prstGeom>
                          <a:noFill/>
                        </wps:spPr>
                        <wps:txbx>
                          <w:txbxContent>
                            <w:p w14:paraId="380F0BA0" w14:textId="77777777" w:rsidR="005331A5" w:rsidRDefault="005331A5" w:rsidP="0037563E">
                              <w:pPr>
                                <w:pStyle w:val="NormalWeb"/>
                                <w:spacing w:before="0"/>
                                <w:jc w:val="center"/>
                              </w:pPr>
                              <w:r>
                                <w:rPr>
                                  <w:rFonts w:asciiTheme="minorHAnsi" w:hAnsi="Calibri" w:cstheme="minorBidi"/>
                                  <w:color w:val="000000" w:themeColor="text1"/>
                                  <w:kern w:val="24"/>
                                  <w:sz w:val="20"/>
                                  <w:szCs w:val="20"/>
                                </w:rPr>
                                <w:t xml:space="preserve">Market Claim Status Advice - seev.052 </w:t>
                              </w:r>
                            </w:p>
                            <w:p w14:paraId="343DD1EB" w14:textId="77777777" w:rsidR="005331A5" w:rsidRDefault="005331A5" w:rsidP="0037563E">
                              <w:pPr>
                                <w:pStyle w:val="NormalWeb"/>
                                <w:spacing w:before="0"/>
                                <w:jc w:val="center"/>
                              </w:pPr>
                              <w:r>
                                <w:rPr>
                                  <w:rFonts w:asciiTheme="minorHAnsi" w:hAnsi="Calibri" w:cstheme="minorBidi"/>
                                  <w:color w:val="000000" w:themeColor="text1"/>
                                  <w:kern w:val="24"/>
                                  <w:sz w:val="20"/>
                                  <w:szCs w:val="20"/>
                                </w:rPr>
                                <w:t>(report status Matched on split part 2)</w:t>
                              </w:r>
                            </w:p>
                          </w:txbxContent>
                        </wps:txbx>
                        <wps:bodyPr wrap="square" rtlCol="0" anchor="ctr">
                          <a:spAutoFit/>
                        </wps:bodyPr>
                      </wps:wsp>
                      <wps:wsp>
                        <wps:cNvPr id="22" name="Straight Arrow Connector 22"/>
                        <wps:cNvCnPr/>
                        <wps:spPr>
                          <a:xfrm flipH="1">
                            <a:off x="710962" y="3609726"/>
                            <a:ext cx="4147192" cy="19610"/>
                          </a:xfrm>
                          <a:prstGeom prst="straightConnector1">
                            <a:avLst/>
                          </a:prstGeom>
                          <a:ln w="6350">
                            <a:solidFill>
                              <a:schemeClr val="tx1"/>
                            </a:solidFill>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s:wsp>
                        <wps:cNvPr id="23" name="Text Box 37"/>
                        <wps:cNvSpPr txBox="1">
                          <a:spLocks noChangeArrowheads="1"/>
                        </wps:cNvSpPr>
                        <wps:spPr bwMode="auto">
                          <a:xfrm>
                            <a:off x="1295329" y="3705905"/>
                            <a:ext cx="2947296"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AE137" w14:textId="77777777" w:rsidR="005331A5" w:rsidRDefault="005331A5" w:rsidP="0037563E">
                              <w:pPr>
                                <w:pStyle w:val="NormalWeb"/>
                                <w:spacing w:before="0" w:after="60"/>
                                <w:jc w:val="center"/>
                              </w:pPr>
                              <w:r>
                                <w:rPr>
                                  <w:rFonts w:asciiTheme="minorHAnsi" w:hAnsi="Calibri" w:cstheme="minorBidi"/>
                                  <w:color w:val="000000" w:themeColor="text1"/>
                                  <w:kern w:val="24"/>
                                  <w:sz w:val="20"/>
                                  <w:szCs w:val="20"/>
                                </w:rPr>
                                <w:t>Report settlement of claims – seev.036 (Split Part 1)</w:t>
                              </w:r>
                            </w:p>
                            <w:p w14:paraId="308EC157" w14:textId="77777777" w:rsidR="005331A5" w:rsidRDefault="005331A5" w:rsidP="0037563E">
                              <w:pPr>
                                <w:pStyle w:val="NormalWeb"/>
                                <w:spacing w:before="0" w:after="60"/>
                                <w:jc w:val="center"/>
                              </w:pPr>
                              <w:r>
                                <w:rPr>
                                  <w:rFonts w:eastAsia="Times New Roman" w:cstheme="minorBidi"/>
                                  <w:color w:val="000000" w:themeColor="text1"/>
                                  <w:kern w:val="24"/>
                                  <w:sz w:val="22"/>
                                  <w:szCs w:val="22"/>
                                </w:rPr>
                                <w:t> </w:t>
                              </w:r>
                            </w:p>
                          </w:txbxContent>
                        </wps:txbx>
                        <wps:bodyPr rot="0" vert="horz" wrap="square" lIns="91440" tIns="45720" rIns="91440" bIns="45720" anchor="t" anchorCtr="0" upright="1">
                          <a:noAutofit/>
                        </wps:bodyPr>
                      </wps:wsp>
                      <wps:wsp>
                        <wps:cNvPr id="24" name="Straight Arrow Connector 24"/>
                        <wps:cNvCnPr/>
                        <wps:spPr>
                          <a:xfrm flipH="1">
                            <a:off x="692605" y="3934505"/>
                            <a:ext cx="4147192" cy="19610"/>
                          </a:xfrm>
                          <a:prstGeom prst="straightConnector1">
                            <a:avLst/>
                          </a:prstGeom>
                          <a:ln w="6350">
                            <a:solidFill>
                              <a:schemeClr val="tx1"/>
                            </a:solidFill>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711997" y="4236539"/>
                            <a:ext cx="4147192" cy="19610"/>
                          </a:xfrm>
                          <a:prstGeom prst="straightConnector1">
                            <a:avLst/>
                          </a:prstGeom>
                          <a:ln w="6350">
                            <a:solidFill>
                              <a:schemeClr val="tx1"/>
                            </a:solidFill>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s:wsp>
                        <wps:cNvPr id="26" name="Text Box 37"/>
                        <wps:cNvSpPr txBox="1">
                          <a:spLocks noChangeArrowheads="1"/>
                        </wps:cNvSpPr>
                        <wps:spPr bwMode="auto">
                          <a:xfrm>
                            <a:off x="1281476" y="3999626"/>
                            <a:ext cx="2947296"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BEF95" w14:textId="77777777" w:rsidR="005331A5" w:rsidRDefault="005331A5" w:rsidP="0037563E">
                              <w:pPr>
                                <w:pStyle w:val="NormalWeb"/>
                                <w:spacing w:before="0" w:after="60"/>
                                <w:jc w:val="center"/>
                              </w:pPr>
                              <w:r>
                                <w:rPr>
                                  <w:rFonts w:asciiTheme="minorHAnsi" w:hAnsi="Calibri" w:cstheme="minorBidi"/>
                                  <w:color w:val="000000" w:themeColor="text1"/>
                                  <w:kern w:val="24"/>
                                  <w:sz w:val="20"/>
                                  <w:szCs w:val="20"/>
                                </w:rPr>
                                <w:t>Report settlement of claims – seev.036 (Split Part 2)</w:t>
                              </w:r>
                            </w:p>
                            <w:p w14:paraId="4C43242F" w14:textId="77777777" w:rsidR="005331A5" w:rsidRDefault="005331A5" w:rsidP="0037563E">
                              <w:pPr>
                                <w:pStyle w:val="NormalWeb"/>
                                <w:spacing w:before="0" w:after="60"/>
                                <w:jc w:val="center"/>
                              </w:pPr>
                              <w:r>
                                <w:rPr>
                                  <w:rFonts w:eastAsia="Times New Roman" w:cstheme="minorBidi"/>
                                  <w:color w:val="000000" w:themeColor="text1"/>
                                  <w:kern w:val="24"/>
                                  <w:sz w:val="22"/>
                                  <w:szCs w:val="22"/>
                                </w:rPr>
                                <w:t> </w:t>
                              </w:r>
                            </w:p>
                          </w:txbxContent>
                        </wps:txbx>
                        <wps:bodyPr rot="0" vert="horz" wrap="square" lIns="91440" tIns="45720" rIns="91440" bIns="45720" anchor="t" anchorCtr="0" upright="1">
                          <a:noAutofit/>
                        </wps:bodyPr>
                      </wps:wsp>
                    </wpg:wgp>
                  </a:graphicData>
                </a:graphic>
              </wp:inline>
            </w:drawing>
          </mc:Choice>
          <mc:Fallback>
            <w:pict>
              <v:group w14:anchorId="4C74BD15" id="Group 3" o:spid="_x0000_s1081" style="width:430.2pt;height:355.95pt;mso-position-horizontal-relative:char;mso-position-vertical-relative:line" coordsize="54634,45207"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">
                <v:shape id="Picture 2" o:spid="_x0000_s1082" type="#_x0000_t75" alt="bank" style="position:absolute;left:1367;width:7137;height:6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" strokecolor="gray">
                  <v:imagedata r:id="rId47" o:title="bank"/>
                </v:shape>
                <v:shape id="Picture 3" o:spid="_x0000_s1083" type="#_x0000_t75" alt="Cantral-depositary" style="position:absolute;left:44947;width:6831;height:6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">
                  <v:imagedata r:id="rId48" o:title="Cantral-depositary"/>
                </v:shape>
                <v:shape id="TextBox 24" o:spid="_x0000_s1084" type="#_x0000_t202" style="position:absolute;top:5865;width:11430;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" filled="f" stroked="f">
                  <v:textbox style="mso-fit-shape-to-text:t">
                    <w:txbxContent>
                      <w:p w14:paraId="72E04238" w14:textId="77777777" w:rsidR="005331A5" w:rsidRDefault="005331A5" w:rsidP="0037563E">
                        <w:pPr>
                          <w:pStyle w:val="NormalWeb"/>
                          <w:spacing w:before="0"/>
                        </w:pPr>
                        <w:r>
                          <w:rPr>
                            <w:rFonts w:asciiTheme="minorHAnsi" w:hAnsi="Calibri" w:cstheme="minorBidi"/>
                            <w:color w:val="000000" w:themeColor="text1"/>
                            <w:kern w:val="24"/>
                          </w:rPr>
                          <w:t>Account Holder</w:t>
                        </w:r>
                      </w:p>
                    </w:txbxContent>
                  </v:textbox>
                </v:shape>
                <v:shape id="TextBox 25" o:spid="_x0000_s1085" type="#_x0000_t202" style="position:absolute;left:42423;top:5865;width:1221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20596465" w14:textId="77777777" w:rsidR="005331A5" w:rsidRDefault="005331A5" w:rsidP="0037563E">
                        <w:pPr>
                          <w:pStyle w:val="NormalWeb"/>
                          <w:spacing w:before="0"/>
                        </w:pPr>
                        <w:r>
                          <w:rPr>
                            <w:rFonts w:asciiTheme="minorHAnsi" w:hAnsi="Calibri" w:cstheme="minorBidi"/>
                            <w:color w:val="000000" w:themeColor="text1"/>
                            <w:kern w:val="24"/>
                          </w:rPr>
                          <w:t>Account Servicer</w:t>
                        </w:r>
                      </w:p>
                    </w:txbxContent>
                  </v:textbox>
                </v:shape>
                <v:line id="Straight Connector 7" o:spid="_x0000_s1086" style="position:absolute;flip:x;visibility:visible;mso-wrap-style:square" from="5702,8636" to="5774,4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" strokecolor="black [3213]" strokeweight="1.5pt">
                  <v:stroke dashstyle="dash"/>
                </v:line>
                <v:line id="Straight Connector 8" o:spid="_x0000_s1087" style="position:absolute;flip:x;visibility:visible;mso-wrap-style:square" from="49594,8636" to="49604,4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" strokecolor="black [3213]" strokeweight="1.5pt">
                  <v:stroke dashstyle="dash"/>
                </v:line>
                <v:shapetype id="_x0000_t32" coordsize="21600,21600" o:spt="32" o:oned="t" path="m,l21600,21600e" filled="f">
                  <v:path arrowok="t" fillok="f" o:connecttype="none"/>
                  <o:lock v:ext="edit" shapetype="t"/>
                </v:shapetype>
                <v:shape id="Straight Arrow Connector 9" o:spid="_x0000_s1088" type="#_x0000_t32" style="position:absolute;left:6891;top:11371;width:41472;height: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" strokecolor="black [3213]" strokeweight=".5pt">
                  <v:stroke endarrow="classic"/>
                </v:shape>
                <v:shape id="TextBox 36" o:spid="_x0000_s1089" type="#_x0000_t202" style="position:absolute;left:10353;top:9275;width:34671;height:2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" filled="f" stroked="f">
                  <v:textbox style="mso-fit-shape-to-text:t">
                    <w:txbxContent>
                      <w:p w14:paraId="206D2885" w14:textId="77777777" w:rsidR="005331A5" w:rsidRDefault="005331A5" w:rsidP="0037563E">
                        <w:pPr>
                          <w:pStyle w:val="NormalWeb"/>
                          <w:spacing w:before="0"/>
                          <w:jc w:val="center"/>
                        </w:pPr>
                        <w:r>
                          <w:rPr>
                            <w:rFonts w:asciiTheme="minorHAnsi" w:hAnsi="Calibri" w:cstheme="minorBidi"/>
                            <w:color w:val="000000" w:themeColor="text1"/>
                            <w:kern w:val="24"/>
                            <w:sz w:val="20"/>
                            <w:szCs w:val="20"/>
                          </w:rPr>
                          <w:t>Market Claim Creation - seev.050 (Generation of claim)</w:t>
                        </w:r>
                      </w:p>
                    </w:txbxContent>
                  </v:textbox>
                </v:shape>
                <v:rect id="Rectangle 11" o:spid="_x0000_s1090" style="position:absolute;left:9310;top:13943;width:38004;height:2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" filled="f" stroked="f">
                  <v:textbox style="mso-fit-shape-to-text:t">
                    <w:txbxContent>
                      <w:p w14:paraId="16B84824" w14:textId="77777777" w:rsidR="005331A5" w:rsidRDefault="005331A5" w:rsidP="0037563E">
                        <w:pPr>
                          <w:pStyle w:val="NormalWeb"/>
                          <w:spacing w:before="0"/>
                          <w:jc w:val="center"/>
                        </w:pPr>
                        <w:r>
                          <w:rPr>
                            <w:rFonts w:asciiTheme="minorHAnsi" w:hAnsi="Calibri" w:cstheme="minorBidi"/>
                            <w:color w:val="000000" w:themeColor="text1"/>
                            <w:kern w:val="24"/>
                            <w:sz w:val="20"/>
                            <w:szCs w:val="20"/>
                          </w:rPr>
                          <w:t>Market Claim Cancellation Request - seev.051 (Instruct cancellation)</w:t>
                        </w:r>
                      </w:p>
                    </w:txbxContent>
                  </v:textbox>
                </v:rect>
                <v:shape id="Straight Arrow Connector 12" o:spid="_x0000_s1091" type="#_x0000_t32" style="position:absolute;left:7016;top:16298;width:415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" strokecolor="black [3213]" strokeweight=".5pt">
                  <v:stroke endarrow="block"/>
                </v:shape>
                <v:shape id="Straight Arrow Connector 13" o:spid="_x0000_s1092" type="#_x0000_t32" style="position:absolute;left:7016;top:24584;width:415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" strokecolor="black [3213]" strokeweight=".5pt">
                  <v:stroke endarrow="block"/>
                </v:shape>
                <v:shape id="Straight Arrow Connector 14" o:spid="_x0000_s1093" type="#_x0000_t32" style="position:absolute;left:7016;top:27727;width:415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" strokecolor="black [3213]" strokeweight=".5pt">
                  <v:stroke endarrow="block"/>
                </v:shape>
                <v:rect id="Rectangle 15" o:spid="_x0000_s1094" style="position:absolute;left:9398;top:22462;width:38004;height:2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" filled="f" stroked="f">
                  <v:textbox style="mso-fit-shape-to-text:t">
                    <w:txbxContent>
                      <w:p w14:paraId="36B44E0B" w14:textId="77777777" w:rsidR="005331A5" w:rsidRDefault="005331A5" w:rsidP="0037563E">
                        <w:pPr>
                          <w:pStyle w:val="NormalWeb"/>
                          <w:spacing w:before="0"/>
                          <w:jc w:val="center"/>
                        </w:pPr>
                        <w:r>
                          <w:rPr>
                            <w:rFonts w:asciiTheme="minorHAnsi" w:hAnsi="Calibri" w:cstheme="minorBidi"/>
                            <w:color w:val="000000" w:themeColor="text1"/>
                            <w:kern w:val="24"/>
                            <w:sz w:val="20"/>
                            <w:szCs w:val="20"/>
                          </w:rPr>
                          <w:t>Market Claim Creation- seev.050 (Split part 1)</w:t>
                        </w:r>
                      </w:p>
                    </w:txbxContent>
                  </v:textbox>
                </v:rect>
                <v:rect id="Rectangle 16" o:spid="_x0000_s1095" style="position:absolute;left:9310;top:25408;width:38004;height:2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" filled="f" stroked="f">
                  <v:textbox style="mso-fit-shape-to-text:t">
                    <w:txbxContent>
                      <w:p w14:paraId="3E22C1FB" w14:textId="77777777" w:rsidR="005331A5" w:rsidRDefault="005331A5" w:rsidP="0037563E">
                        <w:pPr>
                          <w:pStyle w:val="NormalWeb"/>
                          <w:spacing w:before="0"/>
                          <w:jc w:val="center"/>
                        </w:pPr>
                        <w:r>
                          <w:rPr>
                            <w:rFonts w:asciiTheme="minorHAnsi" w:hAnsi="Calibri" w:cstheme="minorBidi"/>
                            <w:color w:val="000000" w:themeColor="text1"/>
                            <w:kern w:val="24"/>
                            <w:sz w:val="20"/>
                            <w:szCs w:val="20"/>
                          </w:rPr>
                          <w:t>Market Claim Creation- seev.050 (split part 2)</w:t>
                        </w:r>
                      </w:p>
                    </w:txbxContent>
                  </v:textbox>
                </v:rect>
                <v:shape id="Straight Arrow Connector 17" o:spid="_x0000_s1096" type="#_x0000_t32" style="position:absolute;left:7081;top:19848;width:41472;height: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" strokecolor="black [3213]" strokeweight=".5pt">
                  <v:stroke endarrow="classic"/>
                </v:shape>
                <v:shape id="TextBox 45" o:spid="_x0000_s1097" type="#_x0000_t202" style="position:absolute;left:10545;top:16609;width:34670;height:4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" filled="f" stroked="f">
                  <v:textbox style="mso-fit-shape-to-text:t">
                    <w:txbxContent>
                      <w:p w14:paraId="567886AF" w14:textId="77777777" w:rsidR="005331A5" w:rsidRDefault="005331A5" w:rsidP="0037563E">
                        <w:pPr>
                          <w:pStyle w:val="NormalWeb"/>
                          <w:spacing w:before="0"/>
                          <w:jc w:val="center"/>
                        </w:pPr>
                        <w:r>
                          <w:rPr>
                            <w:rFonts w:asciiTheme="minorHAnsi" w:hAnsi="Calibri" w:cstheme="minorBidi"/>
                            <w:color w:val="000000" w:themeColor="text1"/>
                            <w:kern w:val="24"/>
                            <w:sz w:val="20"/>
                            <w:szCs w:val="20"/>
                          </w:rPr>
                          <w:t>Market Claim Cancellation Request Status Advice - seev.053 (report status Cancelled)</w:t>
                        </w:r>
                      </w:p>
                    </w:txbxContent>
                  </v:textbox>
                </v:shape>
                <v:shape id="TextBox 46" o:spid="_x0000_s1098" type="#_x0000_t202" style="position:absolute;left:10885;top:29305;width:34671;height:4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" filled="f" stroked="f">
                  <v:textbox style="mso-fit-shape-to-text:t">
                    <w:txbxContent>
                      <w:p w14:paraId="68D3D2DF" w14:textId="77777777" w:rsidR="005331A5" w:rsidRDefault="005331A5" w:rsidP="0037563E">
                        <w:pPr>
                          <w:pStyle w:val="NormalWeb"/>
                          <w:spacing w:before="0"/>
                          <w:jc w:val="center"/>
                        </w:pPr>
                        <w:r>
                          <w:rPr>
                            <w:rFonts w:asciiTheme="minorHAnsi" w:hAnsi="Calibri" w:cstheme="minorBidi"/>
                            <w:color w:val="000000" w:themeColor="text1"/>
                            <w:kern w:val="24"/>
                            <w:sz w:val="20"/>
                            <w:szCs w:val="20"/>
                          </w:rPr>
                          <w:t xml:space="preserve">Market Claim Status Advice - seev.052 </w:t>
                        </w:r>
                      </w:p>
                      <w:p w14:paraId="214D930D" w14:textId="77777777" w:rsidR="005331A5" w:rsidRDefault="005331A5" w:rsidP="0037563E">
                        <w:pPr>
                          <w:pStyle w:val="NormalWeb"/>
                          <w:spacing w:before="0"/>
                          <w:jc w:val="center"/>
                        </w:pPr>
                        <w:r>
                          <w:rPr>
                            <w:rFonts w:asciiTheme="minorHAnsi" w:hAnsi="Calibri" w:cstheme="minorBidi"/>
                            <w:color w:val="000000" w:themeColor="text1"/>
                            <w:kern w:val="24"/>
                            <w:sz w:val="20"/>
                            <w:szCs w:val="20"/>
                          </w:rPr>
                          <w:t>(report status Matched on split part 1)</w:t>
                        </w:r>
                      </w:p>
                    </w:txbxContent>
                  </v:textbox>
                </v:shape>
                <v:shape id="Straight Arrow Connector 20" o:spid="_x0000_s1099" type="#_x0000_t32" style="position:absolute;left:6987;top:32746;width:41472;height: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" strokecolor="black [3213]" strokeweight=".5pt">
                  <v:stroke endarrow="classic"/>
                </v:shape>
                <v:shape id="TextBox 50" o:spid="_x0000_s1100" type="#_x0000_t202" style="position:absolute;left:11007;top:32657;width:34671;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" filled="f" stroked="f">
                  <v:textbox style="mso-fit-shape-to-text:t">
                    <w:txbxContent>
                      <w:p w14:paraId="380F0BA0" w14:textId="77777777" w:rsidR="005331A5" w:rsidRDefault="005331A5" w:rsidP="0037563E">
                        <w:pPr>
                          <w:pStyle w:val="NormalWeb"/>
                          <w:spacing w:before="0"/>
                          <w:jc w:val="center"/>
                        </w:pPr>
                        <w:r>
                          <w:rPr>
                            <w:rFonts w:asciiTheme="minorHAnsi" w:hAnsi="Calibri" w:cstheme="minorBidi"/>
                            <w:color w:val="000000" w:themeColor="text1"/>
                            <w:kern w:val="24"/>
                            <w:sz w:val="20"/>
                            <w:szCs w:val="20"/>
                          </w:rPr>
                          <w:t xml:space="preserve">Market Claim Status Advice - seev.052 </w:t>
                        </w:r>
                      </w:p>
                      <w:p w14:paraId="343DD1EB" w14:textId="77777777" w:rsidR="005331A5" w:rsidRDefault="005331A5" w:rsidP="0037563E">
                        <w:pPr>
                          <w:pStyle w:val="NormalWeb"/>
                          <w:spacing w:before="0"/>
                          <w:jc w:val="center"/>
                        </w:pPr>
                        <w:r>
                          <w:rPr>
                            <w:rFonts w:asciiTheme="minorHAnsi" w:hAnsi="Calibri" w:cstheme="minorBidi"/>
                            <w:color w:val="000000" w:themeColor="text1"/>
                            <w:kern w:val="24"/>
                            <w:sz w:val="20"/>
                            <w:szCs w:val="20"/>
                          </w:rPr>
                          <w:t>(report status Matched on split part 2)</w:t>
                        </w:r>
                      </w:p>
                    </w:txbxContent>
                  </v:textbox>
                </v:shape>
                <v:shape id="Straight Arrow Connector 22" o:spid="_x0000_s1101" type="#_x0000_t32" style="position:absolute;left:7109;top:36097;width:41472;height: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" strokecolor="black [3213]" strokeweight=".5pt">
                  <v:stroke endarrow="classic"/>
                </v:shape>
                <v:shape id="Text Box 37" o:spid="_x0000_s1102" type="#_x0000_t202" style="position:absolute;left:12953;top:37059;width:2947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2AAE137" w14:textId="77777777" w:rsidR="005331A5" w:rsidRDefault="005331A5" w:rsidP="0037563E">
                        <w:pPr>
                          <w:pStyle w:val="NormalWeb"/>
                          <w:spacing w:before="0" w:after="60"/>
                          <w:jc w:val="center"/>
                        </w:pPr>
                        <w:r>
                          <w:rPr>
                            <w:rFonts w:asciiTheme="minorHAnsi" w:hAnsi="Calibri" w:cstheme="minorBidi"/>
                            <w:color w:val="000000" w:themeColor="text1"/>
                            <w:kern w:val="24"/>
                            <w:sz w:val="20"/>
                            <w:szCs w:val="20"/>
                          </w:rPr>
                          <w:t>Report settlement of claims – seev.036 (Split Part 1)</w:t>
                        </w:r>
                      </w:p>
                      <w:p w14:paraId="308EC157" w14:textId="77777777" w:rsidR="005331A5" w:rsidRDefault="005331A5" w:rsidP="0037563E">
                        <w:pPr>
                          <w:pStyle w:val="NormalWeb"/>
                          <w:spacing w:before="0" w:after="60"/>
                          <w:jc w:val="center"/>
                        </w:pPr>
                        <w:r>
                          <w:rPr>
                            <w:rFonts w:eastAsia="Times New Roman" w:cstheme="minorBidi"/>
                            <w:color w:val="000000" w:themeColor="text1"/>
                            <w:kern w:val="24"/>
                            <w:sz w:val="22"/>
                            <w:szCs w:val="22"/>
                          </w:rPr>
                          <w:t> </w:t>
                        </w:r>
                      </w:p>
                    </w:txbxContent>
                  </v:textbox>
                </v:shape>
                <v:shape id="Straight Arrow Connector 24" o:spid="_x0000_s1103" type="#_x0000_t32" style="position:absolute;left:6926;top:39345;width:41471;height: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" strokecolor="black [3213]" strokeweight=".5pt">
                  <v:stroke endarrow="classic"/>
                </v:shape>
                <v:shape id="Straight Arrow Connector 25" o:spid="_x0000_s1104" type="#_x0000_t32" style="position:absolute;left:7119;top:42365;width:41472;height: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" strokecolor="black [3213]" strokeweight=".5pt">
                  <v:stroke endarrow="classic"/>
                </v:shape>
                <v:shape id="Text Box 37" o:spid="_x0000_s1105" type="#_x0000_t202" style="position:absolute;left:12814;top:39996;width:2947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F9BEF95" w14:textId="77777777" w:rsidR="005331A5" w:rsidRDefault="005331A5" w:rsidP="0037563E">
                        <w:pPr>
                          <w:pStyle w:val="NormalWeb"/>
                          <w:spacing w:before="0" w:after="60"/>
                          <w:jc w:val="center"/>
                        </w:pPr>
                        <w:r>
                          <w:rPr>
                            <w:rFonts w:asciiTheme="minorHAnsi" w:hAnsi="Calibri" w:cstheme="minorBidi"/>
                            <w:color w:val="000000" w:themeColor="text1"/>
                            <w:kern w:val="24"/>
                            <w:sz w:val="20"/>
                            <w:szCs w:val="20"/>
                          </w:rPr>
                          <w:t>Report settlement of claims – seev.036 (Split Part 2)</w:t>
                        </w:r>
                      </w:p>
                      <w:p w14:paraId="4C43242F" w14:textId="77777777" w:rsidR="005331A5" w:rsidRDefault="005331A5" w:rsidP="0037563E">
                        <w:pPr>
                          <w:pStyle w:val="NormalWeb"/>
                          <w:spacing w:before="0" w:after="60"/>
                          <w:jc w:val="center"/>
                        </w:pPr>
                        <w:r>
                          <w:rPr>
                            <w:rFonts w:eastAsia="Times New Roman" w:cstheme="minorBidi"/>
                            <w:color w:val="000000" w:themeColor="text1"/>
                            <w:kern w:val="24"/>
                            <w:sz w:val="22"/>
                            <w:szCs w:val="22"/>
                          </w:rPr>
                          <w:t> </w:t>
                        </w:r>
                      </w:p>
                    </w:txbxContent>
                  </v:textbox>
                </v:shape>
                <w10:anchorlock/>
              </v:group>
            </w:pict>
          </mc:Fallback>
        </mc:AlternateContent>
      </w:r>
    </w:p>
    <w:p w14:paraId="2FC12133" w14:textId="77777777" w:rsidR="00A12ADD" w:rsidRPr="00A12ADD" w:rsidRDefault="00A12ADD" w:rsidP="00A12ADD"/>
    <w:p w14:paraId="1F238137" w14:textId="77777777" w:rsidR="00A12ADD" w:rsidRPr="00A12ADD" w:rsidRDefault="00A12ADD" w:rsidP="00A12ADD"/>
    <w:p w14:paraId="3020CCBC" w14:textId="77777777" w:rsidR="000E53BB" w:rsidRPr="00516F3F" w:rsidRDefault="00B5372E" w:rsidP="00A8050C">
      <w:pPr>
        <w:pStyle w:val="Heading1"/>
      </w:pPr>
      <w:bookmarkStart w:id="28" w:name="_Toc63845124"/>
      <w:r w:rsidRPr="00516F3F">
        <w:lastRenderedPageBreak/>
        <w:t>Business Examples</w:t>
      </w:r>
      <w:bookmarkEnd w:id="28"/>
    </w:p>
    <w:p w14:paraId="755B1326" w14:textId="73851BB2" w:rsidR="002E1CB1" w:rsidRDefault="002E1CB1" w:rsidP="002E1CB1">
      <w:r w:rsidRPr="00516F3F">
        <w:t>This section describes busin</w:t>
      </w:r>
      <w:r w:rsidR="00E12414">
        <w:t>ess examples of the use of the</w:t>
      </w:r>
      <w:r w:rsidRPr="00516F3F">
        <w:t xml:space="preserve"> MessageDefinitions</w:t>
      </w:r>
      <w:r w:rsidR="004A6A34">
        <w:t xml:space="preserve">, under scenario 1 (the </w:t>
      </w:r>
      <w:r w:rsidR="00DA017E">
        <w:t>Account Servicer/</w:t>
      </w:r>
      <w:r w:rsidR="004A6A34">
        <w:t>CSD system automatically detects and generates market claims).</w:t>
      </w:r>
    </w:p>
    <w:p w14:paraId="41FA8441" w14:textId="77777777" w:rsidR="00146CCB" w:rsidRDefault="00146CCB" w:rsidP="002E1CB1"/>
    <w:p w14:paraId="42B0775F" w14:textId="327D5308" w:rsidR="00D33A3F" w:rsidRDefault="00A109D5" w:rsidP="00560EA5">
      <w:pPr>
        <w:pStyle w:val="Heading2"/>
      </w:pPr>
      <w:bookmarkStart w:id="29" w:name="_Toc63845125"/>
      <w:r>
        <w:t>MarketClaimCreation - seev.</w:t>
      </w:r>
      <w:r w:rsidR="003E266F">
        <w:t>0</w:t>
      </w:r>
      <w:r>
        <w:t>50</w:t>
      </w:r>
      <w:r w:rsidR="00D33A3F">
        <w:t>.001.0</w:t>
      </w:r>
      <w:r>
        <w:t>1</w:t>
      </w:r>
      <w:bookmarkEnd w:id="29"/>
    </w:p>
    <w:p w14:paraId="06E0557A" w14:textId="77777777" w:rsidR="00D33A3F" w:rsidRDefault="00D33A3F" w:rsidP="00D33A3F"/>
    <w:p w14:paraId="673BD441" w14:textId="77777777" w:rsidR="00D33A3F" w:rsidRPr="00020231" w:rsidRDefault="00D33A3F" w:rsidP="00D33A3F">
      <w:pPr>
        <w:rPr>
          <w:rStyle w:val="Strong"/>
        </w:rPr>
      </w:pPr>
      <w:r w:rsidRPr="00020231">
        <w:rPr>
          <w:rStyle w:val="Strong"/>
        </w:rPr>
        <w:t>Example 1: Scenario Description</w:t>
      </w:r>
    </w:p>
    <w:p w14:paraId="041C1634" w14:textId="77777777" w:rsidR="00C812F5" w:rsidRPr="00C812F5" w:rsidRDefault="00C812F5" w:rsidP="00C812F5">
      <w:r w:rsidRPr="00C812F5">
        <w:t>A mandatory spin-off event with the below terms:</w:t>
      </w:r>
    </w:p>
    <w:p w14:paraId="448C8116" w14:textId="7F7DFC27" w:rsidR="00C812F5" w:rsidRPr="00C812F5" w:rsidRDefault="00C812F5" w:rsidP="00C812F5">
      <w:r w:rsidRPr="00C812F5">
        <w:t>A mandatory spin-off at a rate of 1 additional share of FR0010193979 for each underlying share of FR0004548873.  The record date is 18 May 20YY, the ex date is 17 May 20YY and the payment date is 19 May 20YY.</w:t>
      </w:r>
      <w:r w:rsidR="006D5F6D">
        <w:t xml:space="preserve"> The CSD/account servicer is </w:t>
      </w:r>
      <w:r w:rsidR="006D5F6D">
        <w:rPr>
          <w:highlight w:val="white"/>
        </w:rPr>
        <w:t>CSDDFRPPXXX</w:t>
      </w:r>
      <w:r w:rsidR="006D5F6D">
        <w:t>.</w:t>
      </w:r>
    </w:p>
    <w:p w14:paraId="33AA3752" w14:textId="2CF42E17" w:rsidR="00C812F5" w:rsidRDefault="00C812F5" w:rsidP="00C812F5">
      <w:r w:rsidRPr="00C812F5">
        <w:t xml:space="preserve">A </w:t>
      </w:r>
      <w:r>
        <w:t xml:space="preserve">pending/failing </w:t>
      </w:r>
      <w:r w:rsidRPr="00C812F5">
        <w:t>securities settlement transaction between CSD participant</w:t>
      </w:r>
      <w:r w:rsidR="006D5F6D">
        <w:t>/account holder</w:t>
      </w:r>
      <w:r w:rsidRPr="00C812F5">
        <w:t xml:space="preserve"> ABCDFRPPXXX and CSD participant</w:t>
      </w:r>
      <w:r w:rsidR="006D5F6D">
        <w:t>/account holder</w:t>
      </w:r>
      <w:r w:rsidRPr="00C812F5">
        <w:t xml:space="preserve"> EFGHFRPPXXX</w:t>
      </w:r>
      <w:r>
        <w:t>:</w:t>
      </w:r>
    </w:p>
    <w:p w14:paraId="6F819DCC" w14:textId="77777777" w:rsidR="001926E5" w:rsidRDefault="00C812F5" w:rsidP="00C812F5">
      <w:r w:rsidRPr="00C812F5">
        <w:t>EFGHFRPPXXX</w:t>
      </w:r>
      <w:r>
        <w:t xml:space="preserve">, account </w:t>
      </w:r>
      <w:r w:rsidRPr="00C812F5">
        <w:t>EFefgh032</w:t>
      </w:r>
      <w:r>
        <w:t>,</w:t>
      </w:r>
      <w:r w:rsidRPr="00C812F5">
        <w:t xml:space="preserve"> is to deliver 8,000 shares of FR0004548873 to ABCDFRPPXXX</w:t>
      </w:r>
      <w:r>
        <w:t xml:space="preserve">, </w:t>
      </w:r>
      <w:r w:rsidRPr="00C812F5">
        <w:t>account EFabcd001</w:t>
      </w:r>
      <w:r>
        <w:t>,</w:t>
      </w:r>
      <w:r w:rsidRPr="00C812F5">
        <w:t xml:space="preserve"> against a settlement amount of EUR32,000. Trade date is 16 May 20YY and intended settlement date is 18 May 20YY. After end of settlement on 18 May 20YY, the transaction remains pending; neither partial nor full settlement has occurred.</w:t>
      </w:r>
      <w:r>
        <w:t xml:space="preserve"> </w:t>
      </w:r>
    </w:p>
    <w:p w14:paraId="5D410BAC" w14:textId="5B20CE56" w:rsidR="00C812F5" w:rsidRDefault="00C812F5" w:rsidP="00C812F5">
      <w:r>
        <w:t>The CSD system thus detects the need for a Market Claim Transaction and generates this</w:t>
      </w:r>
      <w:r w:rsidR="001926E5">
        <w:t xml:space="preserve"> market claim cretion message (as illustrated below) to transfer 8,000 shares of FR0010193979 from </w:t>
      </w:r>
      <w:r w:rsidR="001926E5" w:rsidRPr="00C812F5">
        <w:t>EFGHFRPPXXX</w:t>
      </w:r>
      <w:r w:rsidR="001926E5">
        <w:t xml:space="preserve">, account </w:t>
      </w:r>
      <w:r w:rsidR="001926E5" w:rsidRPr="00C812F5">
        <w:t>EFefgh032</w:t>
      </w:r>
      <w:r w:rsidR="001926E5">
        <w:t xml:space="preserve">, to </w:t>
      </w:r>
      <w:r w:rsidR="001926E5" w:rsidRPr="00C812F5">
        <w:t>ABCDFRPPXXX</w:t>
      </w:r>
      <w:r w:rsidR="001926E5">
        <w:t xml:space="preserve">, </w:t>
      </w:r>
      <w:r w:rsidR="001926E5" w:rsidRPr="00C812F5">
        <w:t>account EFabcd001</w:t>
      </w:r>
      <w:r w:rsidR="001926E5">
        <w:t xml:space="preserve"> with a pay date / intended settlement date of </w:t>
      </w:r>
      <w:r w:rsidR="001926E5" w:rsidRPr="00C812F5">
        <w:t>19 May 20YY</w:t>
      </w:r>
      <w:r>
        <w:t>.</w:t>
      </w:r>
    </w:p>
    <w:p w14:paraId="14988EE3" w14:textId="2F44D5F9" w:rsidR="00FE3EAE" w:rsidRPr="00C812F5" w:rsidRDefault="00FE3EAE" w:rsidP="00C812F5">
      <w:r>
        <w:t>The message is sent from the CSD to the CSD participants ABCDFRPPXXX BIC address.</w:t>
      </w:r>
    </w:p>
    <w:p w14:paraId="32B05D83" w14:textId="0ABAAD1E" w:rsidR="00A109D5" w:rsidRDefault="00C812F5" w:rsidP="00C812F5">
      <w:r w:rsidRPr="00C812F5">
        <w:t>ABCDFRPPXXX's receive versus payment settlement instruction has a reference of abcd123. EFGHFRPPXXX's delivery versus payment settlement instruction</w:t>
      </w:r>
      <w:r>
        <w:t xml:space="preserve"> on account </w:t>
      </w:r>
      <w:r w:rsidRPr="00C812F5">
        <w:t>has a reference of efgh789.</w:t>
      </w:r>
    </w:p>
    <w:p w14:paraId="3DAE8990" w14:textId="77777777" w:rsidR="00C812F5" w:rsidRDefault="00C812F5" w:rsidP="00C812F5"/>
    <w:p w14:paraId="3300348C" w14:textId="77777777" w:rsidR="00D33A3F" w:rsidRPr="00020231" w:rsidRDefault="00D33A3F" w:rsidP="00D33A3F">
      <w:pPr>
        <w:rPr>
          <w:rStyle w:val="Strong"/>
        </w:rPr>
      </w:pPr>
      <w:r w:rsidRPr="00020231">
        <w:rPr>
          <w:rStyle w:val="Strong"/>
        </w:rPr>
        <w:t>Message Instance (with application header)</w:t>
      </w:r>
    </w:p>
    <w:p w14:paraId="7551CC6B" w14:textId="77777777" w:rsidR="00D33A3F" w:rsidRPr="00D33A3F" w:rsidRDefault="00D33A3F" w:rsidP="00D33A3F">
      <w:pPr>
        <w:pStyle w:val="XMLCode"/>
        <w:rPr>
          <w:highlight w:val="white"/>
        </w:rPr>
      </w:pPr>
      <w:r w:rsidRPr="00D33A3F">
        <w:rPr>
          <w:highlight w:val="white"/>
        </w:rPr>
        <w:t>&lt;AppHdr xmlns="urn:iso:std:is</w:t>
      </w:r>
      <w:r w:rsidR="0020472B">
        <w:rPr>
          <w:highlight w:val="white"/>
        </w:rPr>
        <w:t>o:20022:tech:xsd:head.001.001.02</w:t>
      </w:r>
      <w:r w:rsidRPr="00D33A3F">
        <w:rPr>
          <w:highlight w:val="white"/>
        </w:rPr>
        <w:t>" xmlns:n1="http://www.w3.org/2000/09/xmldsig#"&gt;</w:t>
      </w:r>
    </w:p>
    <w:p w14:paraId="5E1C16C3" w14:textId="77777777" w:rsidR="00D33A3F" w:rsidRPr="00D33A3F" w:rsidRDefault="00D33A3F" w:rsidP="00D33A3F">
      <w:pPr>
        <w:pStyle w:val="XMLCode"/>
        <w:rPr>
          <w:highlight w:val="white"/>
        </w:rPr>
      </w:pPr>
      <w:r w:rsidRPr="00D33A3F">
        <w:rPr>
          <w:highlight w:val="white"/>
        </w:rPr>
        <w:tab/>
        <w:t>&lt;Fr&gt;</w:t>
      </w:r>
    </w:p>
    <w:p w14:paraId="76A21446" w14:textId="77777777" w:rsidR="00D33A3F" w:rsidRPr="00D33A3F" w:rsidRDefault="00D33A3F" w:rsidP="00D33A3F">
      <w:pPr>
        <w:pStyle w:val="XMLCode"/>
        <w:rPr>
          <w:highlight w:val="white"/>
        </w:rPr>
      </w:pPr>
      <w:r w:rsidRPr="00D33A3F">
        <w:rPr>
          <w:highlight w:val="white"/>
        </w:rPr>
        <w:tab/>
      </w:r>
      <w:r w:rsidRPr="00D33A3F">
        <w:rPr>
          <w:highlight w:val="white"/>
        </w:rPr>
        <w:tab/>
        <w:t>&lt;FIId&gt;</w:t>
      </w:r>
    </w:p>
    <w:p w14:paraId="42F0AEAD"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&lt;FinInstnId&gt;</w:t>
      </w:r>
    </w:p>
    <w:p w14:paraId="2669F665" w14:textId="5027CFCD"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w:t>
      </w:r>
      <w:r w:rsidR="003F2D72">
        <w:rPr>
          <w:highlight w:val="white"/>
        </w:rPr>
        <w:t>CSDDFRPPXXX</w:t>
      </w:r>
      <w:r w:rsidRPr="00D33A3F">
        <w:rPr>
          <w:highlight w:val="white"/>
        </w:rPr>
        <w:t>&lt;/BICFI&gt;</w:t>
      </w:r>
    </w:p>
    <w:p w14:paraId="4A1E4879"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&lt;/FinInstnId&gt;</w:t>
      </w:r>
    </w:p>
    <w:p w14:paraId="06CF2440" w14:textId="77777777" w:rsidR="00D33A3F" w:rsidRPr="00D33A3F" w:rsidRDefault="00D33A3F" w:rsidP="00D33A3F">
      <w:pPr>
        <w:pStyle w:val="XMLCode"/>
        <w:rPr>
          <w:highlight w:val="white"/>
        </w:rPr>
      </w:pPr>
      <w:r w:rsidRPr="00D33A3F">
        <w:rPr>
          <w:highlight w:val="white"/>
        </w:rPr>
        <w:tab/>
      </w:r>
      <w:r w:rsidRPr="00D33A3F">
        <w:rPr>
          <w:highlight w:val="white"/>
        </w:rPr>
        <w:tab/>
        <w:t>&lt;/FIId&gt;</w:t>
      </w:r>
    </w:p>
    <w:p w14:paraId="53AE5A01" w14:textId="77777777" w:rsidR="00D33A3F" w:rsidRPr="00D33A3F" w:rsidRDefault="00D33A3F" w:rsidP="00D33A3F">
      <w:pPr>
        <w:pStyle w:val="XMLCode"/>
        <w:rPr>
          <w:highlight w:val="white"/>
        </w:rPr>
      </w:pPr>
      <w:r w:rsidRPr="00D33A3F">
        <w:rPr>
          <w:highlight w:val="white"/>
        </w:rPr>
        <w:tab/>
        <w:t>&lt;/Fr&gt;</w:t>
      </w:r>
    </w:p>
    <w:p w14:paraId="62BFBF63" w14:textId="77777777" w:rsidR="00D33A3F" w:rsidRPr="00D33A3F" w:rsidRDefault="00D33A3F" w:rsidP="00D33A3F">
      <w:pPr>
        <w:pStyle w:val="XMLCode"/>
        <w:rPr>
          <w:highlight w:val="white"/>
        </w:rPr>
      </w:pPr>
      <w:r w:rsidRPr="00D33A3F">
        <w:rPr>
          <w:highlight w:val="white"/>
        </w:rPr>
        <w:tab/>
        <w:t>&lt;To&gt;</w:t>
      </w:r>
    </w:p>
    <w:p w14:paraId="711E2FCC" w14:textId="77777777" w:rsidR="00D33A3F" w:rsidRPr="00D33A3F" w:rsidRDefault="00D33A3F" w:rsidP="00D33A3F">
      <w:pPr>
        <w:pStyle w:val="XMLCode"/>
        <w:rPr>
          <w:highlight w:val="white"/>
        </w:rPr>
      </w:pPr>
      <w:r w:rsidRPr="00D33A3F">
        <w:rPr>
          <w:highlight w:val="white"/>
        </w:rPr>
        <w:tab/>
      </w:r>
      <w:r w:rsidRPr="00D33A3F">
        <w:rPr>
          <w:highlight w:val="white"/>
        </w:rPr>
        <w:tab/>
        <w:t>&lt;FIId&gt;</w:t>
      </w:r>
    </w:p>
    <w:p w14:paraId="2E1CA876" w14:textId="77777777" w:rsidR="00D33A3F" w:rsidRPr="008A014D"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8A014D">
        <w:rPr>
          <w:highlight w:val="white"/>
        </w:rPr>
        <w:t>&lt;FinInstnId&gt;</w:t>
      </w:r>
    </w:p>
    <w:p w14:paraId="1C777A61" w14:textId="105DA4FF" w:rsidR="00D33A3F" w:rsidRPr="008A014D" w:rsidRDefault="00D33A3F" w:rsidP="00D33A3F">
      <w:pPr>
        <w:pStyle w:val="XMLCode"/>
        <w:rPr>
          <w:highlight w:val="white"/>
        </w:rPr>
      </w:pPr>
      <w:r w:rsidRPr="008A014D">
        <w:rPr>
          <w:highlight w:val="white"/>
        </w:rPr>
        <w:tab/>
      </w:r>
      <w:r w:rsidRPr="008A014D">
        <w:rPr>
          <w:highlight w:val="white"/>
        </w:rPr>
        <w:tab/>
      </w:r>
      <w:r w:rsidRPr="008A014D">
        <w:rPr>
          <w:highlight w:val="white"/>
        </w:rPr>
        <w:tab/>
      </w:r>
      <w:r w:rsidRPr="008A014D">
        <w:rPr>
          <w:highlight w:val="white"/>
        </w:rPr>
        <w:tab/>
        <w:t>&lt;BICFI&gt;</w:t>
      </w:r>
      <w:r w:rsidR="003F2D72">
        <w:t>ABCDFRPPXXX</w:t>
      </w:r>
      <w:r w:rsidRPr="008A014D">
        <w:rPr>
          <w:highlight w:val="white"/>
        </w:rPr>
        <w:t>&lt;/BICFI&gt;</w:t>
      </w:r>
    </w:p>
    <w:p w14:paraId="2E9EA7F7" w14:textId="77777777" w:rsidR="00D33A3F" w:rsidRPr="008A014D" w:rsidRDefault="00D33A3F" w:rsidP="00D33A3F">
      <w:pPr>
        <w:pStyle w:val="XMLCode"/>
        <w:rPr>
          <w:highlight w:val="white"/>
        </w:rPr>
      </w:pPr>
      <w:r w:rsidRPr="008A014D">
        <w:rPr>
          <w:highlight w:val="white"/>
        </w:rPr>
        <w:lastRenderedPageBreak/>
        <w:tab/>
      </w:r>
      <w:r w:rsidRPr="008A014D">
        <w:rPr>
          <w:highlight w:val="white"/>
        </w:rPr>
        <w:tab/>
      </w:r>
      <w:r w:rsidRPr="008A014D">
        <w:rPr>
          <w:highlight w:val="white"/>
        </w:rPr>
        <w:tab/>
        <w:t>&lt;/FinInstnId&gt;</w:t>
      </w:r>
    </w:p>
    <w:p w14:paraId="179E8893" w14:textId="77777777" w:rsidR="00D33A3F" w:rsidRPr="00D33A3F" w:rsidRDefault="00D33A3F" w:rsidP="00D33A3F">
      <w:pPr>
        <w:pStyle w:val="XMLCode"/>
        <w:rPr>
          <w:highlight w:val="white"/>
        </w:rPr>
      </w:pPr>
      <w:r w:rsidRPr="008A014D">
        <w:rPr>
          <w:highlight w:val="white"/>
        </w:rPr>
        <w:tab/>
      </w:r>
      <w:r w:rsidRPr="008A014D">
        <w:rPr>
          <w:highlight w:val="white"/>
        </w:rPr>
        <w:tab/>
      </w:r>
      <w:r w:rsidRPr="00D33A3F">
        <w:rPr>
          <w:highlight w:val="white"/>
        </w:rPr>
        <w:t>&lt;/FIId&gt;</w:t>
      </w:r>
    </w:p>
    <w:p w14:paraId="37EA1AB6" w14:textId="77777777" w:rsidR="00D33A3F" w:rsidRPr="00D33A3F" w:rsidRDefault="00D33A3F" w:rsidP="00D33A3F">
      <w:pPr>
        <w:pStyle w:val="XMLCode"/>
        <w:rPr>
          <w:highlight w:val="white"/>
        </w:rPr>
      </w:pPr>
      <w:r w:rsidRPr="00D33A3F">
        <w:rPr>
          <w:highlight w:val="white"/>
        </w:rPr>
        <w:tab/>
        <w:t>&lt;/To&gt;</w:t>
      </w:r>
    </w:p>
    <w:p w14:paraId="2B0F9182" w14:textId="54BBDC7E" w:rsidR="00D33A3F" w:rsidRPr="00D33A3F" w:rsidRDefault="00D33A3F" w:rsidP="00D33A3F">
      <w:pPr>
        <w:pStyle w:val="XMLCode"/>
        <w:rPr>
          <w:highlight w:val="white"/>
        </w:rPr>
      </w:pPr>
      <w:r w:rsidRPr="00D33A3F">
        <w:rPr>
          <w:highlight w:val="white"/>
        </w:rPr>
        <w:tab/>
        <w:t>&lt;BizMsgIdr&gt;</w:t>
      </w:r>
      <w:r w:rsidR="009C061B">
        <w:rPr>
          <w:highlight w:val="white"/>
        </w:rPr>
        <w:t>CSDD</w:t>
      </w:r>
      <w:r w:rsidRPr="00D33A3F">
        <w:rPr>
          <w:highlight w:val="white"/>
        </w:rPr>
        <w:t>000000001&lt;/BizMsgIdr&gt;</w:t>
      </w:r>
    </w:p>
    <w:p w14:paraId="0F4DF674" w14:textId="0F4F69C0" w:rsidR="00D33A3F" w:rsidRPr="00D33A3F" w:rsidRDefault="003F2D72" w:rsidP="00D33A3F">
      <w:pPr>
        <w:pStyle w:val="XMLCode"/>
        <w:rPr>
          <w:highlight w:val="white"/>
        </w:rPr>
      </w:pPr>
      <w:r>
        <w:rPr>
          <w:highlight w:val="white"/>
        </w:rPr>
        <w:tab/>
        <w:t>&lt;MsgDefIdr&gt;seev.050</w:t>
      </w:r>
      <w:r w:rsidR="00D33A3F" w:rsidRPr="00D33A3F">
        <w:rPr>
          <w:highlight w:val="white"/>
        </w:rPr>
        <w:t>.001.01&lt;/MsgDefIdr&gt;</w:t>
      </w:r>
    </w:p>
    <w:p w14:paraId="3CF48BE5" w14:textId="3FC03CD0" w:rsidR="00D33A3F" w:rsidRPr="00D33A3F" w:rsidRDefault="00D33A3F" w:rsidP="00D33A3F">
      <w:pPr>
        <w:pStyle w:val="XMLCode"/>
        <w:rPr>
          <w:highlight w:val="white"/>
        </w:rPr>
      </w:pPr>
      <w:r w:rsidRPr="00D33A3F">
        <w:rPr>
          <w:highlight w:val="white"/>
        </w:rPr>
        <w:tab/>
        <w:t>&lt;CreDt</w:t>
      </w:r>
      <w:r w:rsidR="003F2D72">
        <w:rPr>
          <w:highlight w:val="white"/>
        </w:rPr>
        <w:t>&gt;2020-05-18T16</w:t>
      </w:r>
      <w:r w:rsidRPr="00D33A3F">
        <w:rPr>
          <w:highlight w:val="white"/>
        </w:rPr>
        <w:t>:30:00Z&lt;/CreDt&gt;</w:t>
      </w:r>
    </w:p>
    <w:p w14:paraId="0CA79C2C" w14:textId="77777777" w:rsidR="00D33A3F" w:rsidRPr="00D33A3F" w:rsidRDefault="00D33A3F" w:rsidP="00D33A3F">
      <w:pPr>
        <w:pStyle w:val="XMLCode"/>
      </w:pPr>
      <w:r w:rsidRPr="00D33A3F">
        <w:rPr>
          <w:highlight w:val="white"/>
        </w:rPr>
        <w:t>&lt;/AppHdr&gt;</w:t>
      </w:r>
    </w:p>
    <w:p w14:paraId="151EFE82" w14:textId="20E26898" w:rsidR="00D33A3F" w:rsidRDefault="00D33A3F" w:rsidP="003F2D72">
      <w:pPr>
        <w:pStyle w:val="XMLCode"/>
        <w:rPr>
          <w:highlight w:val="white"/>
        </w:rPr>
      </w:pPr>
      <w:r w:rsidRPr="00D33A3F">
        <w:rPr>
          <w:highlight w:val="white"/>
        </w:rPr>
        <w:t>&lt;Document xmlns="urn:i</w:t>
      </w:r>
      <w:r w:rsidR="00C969B5">
        <w:rPr>
          <w:highlight w:val="white"/>
        </w:rPr>
        <w:t>so:std:iso:20022:tech:xsd:</w:t>
      </w:r>
      <w:r w:rsidR="00A109D5">
        <w:rPr>
          <w:highlight w:val="white"/>
        </w:rPr>
        <w:t>seev.050</w:t>
      </w:r>
      <w:r w:rsidRPr="00D33A3F">
        <w:rPr>
          <w:highlight w:val="white"/>
        </w:rPr>
        <w:t>.001.0</w:t>
      </w:r>
      <w:r w:rsidR="003F2D72">
        <w:rPr>
          <w:highlight w:val="white"/>
        </w:rPr>
        <w:t>1</w:t>
      </w:r>
      <w:r w:rsidRPr="00D33A3F">
        <w:rPr>
          <w:highlight w:val="white"/>
        </w:rPr>
        <w:t>" xmlns:xsi="http://www.w3.org/2001/XMLSchema-instance"&gt;</w:t>
      </w:r>
    </w:p>
    <w:p w14:paraId="45E24CE1" w14:textId="036B29EB" w:rsidR="00705F67" w:rsidRPr="00705F67" w:rsidRDefault="00705F67" w:rsidP="00705F67">
      <w:pPr>
        <w:pStyle w:val="XMLCode"/>
        <w:rPr>
          <w:highlight w:val="white"/>
        </w:rPr>
      </w:pPr>
      <w:r w:rsidRPr="00705F67">
        <w:rPr>
          <w:highlight w:val="white"/>
        </w:rPr>
        <w:tab/>
        <w:t>&lt;MktClmCre&gt;</w:t>
      </w:r>
    </w:p>
    <w:p w14:paraId="15AC33E0" w14:textId="4133DBD6" w:rsidR="00705F67" w:rsidRPr="00705F67" w:rsidRDefault="00705F67" w:rsidP="00705F67">
      <w:pPr>
        <w:pStyle w:val="XMLCode"/>
        <w:rPr>
          <w:highlight w:val="white"/>
        </w:rPr>
      </w:pPr>
      <w:r w:rsidRPr="00705F67">
        <w:rPr>
          <w:highlight w:val="white"/>
        </w:rPr>
        <w:tab/>
      </w:r>
      <w:r w:rsidRPr="00705F67">
        <w:rPr>
          <w:highlight w:val="white"/>
        </w:rPr>
        <w:tab/>
        <w:t>&lt;TxRef&gt;</w:t>
      </w:r>
    </w:p>
    <w:p w14:paraId="0A4ECD94" w14:textId="03DF21C3"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t>&lt;AcctSvcrTxId&gt;ABCDEFGH123456789&lt;/AcctSvcrTxId&gt;</w:t>
      </w:r>
    </w:p>
    <w:p w14:paraId="0C3158E5" w14:textId="186AC8C5"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t>&lt;MktInfrstrctrTxId&gt;MI123456789&lt;/MktInfrstrctrTxId&gt;</w:t>
      </w:r>
    </w:p>
    <w:p w14:paraId="5C2C1086" w14:textId="53A4F7D2" w:rsidR="00705F67" w:rsidRPr="00705F67" w:rsidRDefault="00705F67" w:rsidP="00705F67">
      <w:pPr>
        <w:pStyle w:val="XMLCode"/>
        <w:rPr>
          <w:highlight w:val="white"/>
        </w:rPr>
      </w:pPr>
      <w:r w:rsidRPr="00705F67">
        <w:rPr>
          <w:highlight w:val="white"/>
        </w:rPr>
        <w:tab/>
      </w:r>
      <w:r w:rsidRPr="00705F67">
        <w:rPr>
          <w:highlight w:val="white"/>
        </w:rPr>
        <w:tab/>
        <w:t>&lt;/TxRef&gt;</w:t>
      </w:r>
    </w:p>
    <w:p w14:paraId="2182BB86" w14:textId="7AC40D59" w:rsidR="00705F67" w:rsidRPr="00705F67" w:rsidRDefault="00705F67" w:rsidP="00705F67">
      <w:pPr>
        <w:pStyle w:val="XMLCode"/>
        <w:rPr>
          <w:highlight w:val="white"/>
        </w:rPr>
      </w:pPr>
      <w:r w:rsidRPr="00705F67">
        <w:rPr>
          <w:highlight w:val="white"/>
        </w:rPr>
        <w:tab/>
      </w:r>
      <w:r w:rsidRPr="00705F67">
        <w:rPr>
          <w:highlight w:val="white"/>
        </w:rPr>
        <w:tab/>
        <w:t>&lt;CorpActnGnlInf&gt;</w:t>
      </w:r>
    </w:p>
    <w:p w14:paraId="2F60CB2A" w14:textId="32E67688"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t>&lt;CorpActnEvtId&gt;SOFF00000356456&lt;/CorpActnEvtId&gt;</w:t>
      </w:r>
    </w:p>
    <w:p w14:paraId="2F5EC8AD" w14:textId="0A743DA4"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t>&lt;OffclCorpActnEvtId&gt;COAFSOFF123456789&lt;/OffclCorpActnEvtId&gt;</w:t>
      </w:r>
    </w:p>
    <w:p w14:paraId="62455416" w14:textId="286D717B" w:rsidR="00705F67" w:rsidRPr="002E7AFD" w:rsidRDefault="00705F67" w:rsidP="002E7AFD">
      <w:pPr>
        <w:pStyle w:val="XMLCode"/>
        <w:rPr>
          <w:highlight w:val="white"/>
        </w:rPr>
      </w:pPr>
      <w:r w:rsidRPr="002E7AFD">
        <w:rPr>
          <w:highlight w:val="white"/>
        </w:rPr>
        <w:tab/>
      </w:r>
      <w:r w:rsidRPr="002E7AFD">
        <w:rPr>
          <w:highlight w:val="white"/>
        </w:rPr>
        <w:tab/>
      </w:r>
      <w:r w:rsidRPr="002E7AFD">
        <w:rPr>
          <w:highlight w:val="white"/>
        </w:rPr>
        <w:tab/>
        <w:t>&lt;EvtTp&gt;</w:t>
      </w:r>
    </w:p>
    <w:p w14:paraId="18B7B586" w14:textId="6F27B9C9"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r>
      <w:r w:rsidRPr="00705F67">
        <w:rPr>
          <w:highlight w:val="white"/>
        </w:rPr>
        <w:tab/>
        <w:t>&lt;Cd&gt;SOFF&lt;/Cd&gt;</w:t>
      </w:r>
    </w:p>
    <w:p w14:paraId="5ABB8DE0" w14:textId="620F4FB9"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t>&lt;/EvtTp&gt;</w:t>
      </w:r>
    </w:p>
    <w:p w14:paraId="683EAD0E" w14:textId="00726838"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t>&lt;FinInstrmId&gt;</w:t>
      </w:r>
    </w:p>
    <w:p w14:paraId="4781D464" w14:textId="79A50670"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r>
      <w:r w:rsidRPr="00705F67">
        <w:rPr>
          <w:highlight w:val="white"/>
        </w:rPr>
        <w:tab/>
        <w:t>&lt;ISIN&gt;FR0004548873&lt;/ISIN&gt;</w:t>
      </w:r>
    </w:p>
    <w:p w14:paraId="5ABDE628" w14:textId="4AF4E1C2"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t>&lt;/FinInstrmId&gt;</w:t>
      </w:r>
    </w:p>
    <w:p w14:paraId="4233609A" w14:textId="2F85BF0C" w:rsidR="00705F67" w:rsidRPr="00705F67" w:rsidRDefault="00705F67" w:rsidP="00705F67">
      <w:pPr>
        <w:pStyle w:val="XMLCode"/>
        <w:rPr>
          <w:highlight w:val="white"/>
        </w:rPr>
      </w:pPr>
      <w:r w:rsidRPr="00705F67">
        <w:rPr>
          <w:highlight w:val="white"/>
        </w:rPr>
        <w:tab/>
      </w:r>
      <w:r w:rsidRPr="00705F67">
        <w:rPr>
          <w:highlight w:val="white"/>
        </w:rPr>
        <w:tab/>
        <w:t>&lt;/CorpActnGnlInf&gt;</w:t>
      </w:r>
    </w:p>
    <w:p w14:paraId="480DC624" w14:textId="38FEF498" w:rsidR="00705F67" w:rsidRPr="00705F67" w:rsidRDefault="00705F67" w:rsidP="00705F67">
      <w:pPr>
        <w:pStyle w:val="XMLCode"/>
        <w:rPr>
          <w:highlight w:val="white"/>
        </w:rPr>
      </w:pPr>
      <w:r w:rsidRPr="00705F67">
        <w:rPr>
          <w:highlight w:val="white"/>
        </w:rPr>
        <w:tab/>
      </w:r>
      <w:r w:rsidRPr="00705F67">
        <w:rPr>
          <w:highlight w:val="white"/>
        </w:rPr>
        <w:tab/>
        <w:t>&lt;RltdSttlmInstrDtls&gt;</w:t>
      </w:r>
    </w:p>
    <w:p w14:paraId="537736E2" w14:textId="4646ACFC"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t>&lt;RltdSttlmInstrId&gt;efgh789&lt;/RltdSttlmInstrId&gt;</w:t>
      </w:r>
    </w:p>
    <w:p w14:paraId="1F8153D8" w14:textId="206719D6"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t>&lt;RltdSttlmQty&gt;</w:t>
      </w:r>
    </w:p>
    <w:p w14:paraId="3F7A53D8" w14:textId="5A090DF2"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r>
      <w:r w:rsidRPr="00705F67">
        <w:rPr>
          <w:highlight w:val="white"/>
        </w:rPr>
        <w:tab/>
        <w:t>&lt;Unit&gt;8000&lt;/Unit&gt;</w:t>
      </w:r>
    </w:p>
    <w:p w14:paraId="52EF5F28" w14:textId="2868F3C1"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t>&lt;/RltdSttlmQty&gt;</w:t>
      </w:r>
    </w:p>
    <w:p w14:paraId="44226BA1" w14:textId="5D5BE9BC" w:rsidR="00705F67" w:rsidRPr="00705F67" w:rsidRDefault="00705F67" w:rsidP="00705F67">
      <w:pPr>
        <w:pStyle w:val="XMLCode"/>
        <w:rPr>
          <w:highlight w:val="white"/>
        </w:rPr>
      </w:pPr>
      <w:r w:rsidRPr="00705F67">
        <w:rPr>
          <w:highlight w:val="white"/>
        </w:rPr>
        <w:tab/>
      </w:r>
      <w:r w:rsidRPr="00705F67">
        <w:rPr>
          <w:highlight w:val="white"/>
        </w:rPr>
        <w:tab/>
        <w:t>&lt;/RltdSttlmInstrDtls&gt;</w:t>
      </w:r>
    </w:p>
    <w:p w14:paraId="7787E11E" w14:textId="2A22BB19" w:rsidR="00705F67" w:rsidRPr="00705F67" w:rsidRDefault="00705F67" w:rsidP="00705F67">
      <w:pPr>
        <w:pStyle w:val="XMLCode"/>
        <w:rPr>
          <w:highlight w:val="white"/>
        </w:rPr>
      </w:pPr>
      <w:r w:rsidRPr="00705F67">
        <w:rPr>
          <w:highlight w:val="white"/>
        </w:rPr>
        <w:tab/>
      </w:r>
      <w:r w:rsidRPr="00705F67">
        <w:rPr>
          <w:highlight w:val="white"/>
        </w:rPr>
        <w:tab/>
        <w:t>&lt;AcctDtls&gt;</w:t>
      </w:r>
    </w:p>
    <w:p w14:paraId="32D42FBD" w14:textId="2218DD11"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t>&lt;SfkpgAcct&gt;EFefgh032&lt;/SfkpgAcct&gt;</w:t>
      </w:r>
    </w:p>
    <w:p w14:paraId="1138389C" w14:textId="2EE5A679"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t>&lt;AcctOwnr&gt;</w:t>
      </w:r>
    </w:p>
    <w:p w14:paraId="34E06F12" w14:textId="4701C37B"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r>
      <w:r w:rsidRPr="00705F67">
        <w:rPr>
          <w:highlight w:val="white"/>
        </w:rPr>
        <w:tab/>
        <w:t>&lt;AnyBIC&gt;EFGHFRPPXXX&lt;/AnyBIC&gt;</w:t>
      </w:r>
    </w:p>
    <w:p w14:paraId="2111DA6F" w14:textId="29B50F91"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t>&lt;/AcctOwnr&gt;</w:t>
      </w:r>
    </w:p>
    <w:p w14:paraId="44F5A672" w14:textId="2222E4E6" w:rsidR="00705F67" w:rsidRPr="00705F67" w:rsidRDefault="00705F67" w:rsidP="00705F67">
      <w:pPr>
        <w:pStyle w:val="XMLCode"/>
        <w:rPr>
          <w:highlight w:val="white"/>
        </w:rPr>
      </w:pPr>
      <w:r w:rsidRPr="00705F67">
        <w:rPr>
          <w:highlight w:val="white"/>
        </w:rPr>
        <w:tab/>
      </w:r>
      <w:r w:rsidRPr="00705F67">
        <w:rPr>
          <w:highlight w:val="white"/>
        </w:rPr>
        <w:tab/>
        <w:t>&lt;/AcctDtls&gt;</w:t>
      </w:r>
    </w:p>
    <w:p w14:paraId="1EFF4041" w14:textId="2FB42060" w:rsidR="00705F67" w:rsidRPr="00705F67" w:rsidRDefault="00705F67" w:rsidP="00705F67">
      <w:pPr>
        <w:pStyle w:val="XMLCode"/>
        <w:rPr>
          <w:highlight w:val="white"/>
        </w:rPr>
      </w:pPr>
      <w:r w:rsidRPr="00705F67">
        <w:rPr>
          <w:highlight w:val="white"/>
        </w:rPr>
        <w:tab/>
      </w:r>
      <w:r w:rsidRPr="00705F67">
        <w:rPr>
          <w:highlight w:val="white"/>
        </w:rPr>
        <w:tab/>
        <w:t>&lt;CorpActnDtls&gt;</w:t>
      </w:r>
    </w:p>
    <w:p w14:paraId="4150B31D" w14:textId="2C4ACE08" w:rsidR="00705F67" w:rsidRPr="00705F67" w:rsidRDefault="00705F67" w:rsidP="00705F67">
      <w:pPr>
        <w:pStyle w:val="XMLCode"/>
        <w:rPr>
          <w:highlight w:val="white"/>
        </w:rPr>
      </w:pPr>
      <w:r w:rsidRPr="00705F67">
        <w:rPr>
          <w:highlight w:val="white"/>
        </w:rPr>
        <w:tab/>
      </w:r>
      <w:r w:rsidRPr="00705F67">
        <w:rPr>
          <w:highlight w:val="white"/>
        </w:rPr>
        <w:tab/>
        <w:t>&lt;RcrdDt&gt;</w:t>
      </w:r>
    </w:p>
    <w:p w14:paraId="4FF42D89" w14:textId="332EE0FD"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t>&lt;Dt&gt;2020-05-18&lt;/Dt&gt;</w:t>
      </w:r>
    </w:p>
    <w:p w14:paraId="6583BDFA" w14:textId="287A1B6F" w:rsidR="00705F67" w:rsidRPr="00705F67" w:rsidRDefault="00705F67" w:rsidP="00705F67">
      <w:pPr>
        <w:pStyle w:val="XMLCode"/>
        <w:rPr>
          <w:highlight w:val="white"/>
        </w:rPr>
      </w:pPr>
      <w:r w:rsidRPr="00705F67">
        <w:rPr>
          <w:highlight w:val="white"/>
        </w:rPr>
        <w:lastRenderedPageBreak/>
        <w:tab/>
      </w:r>
      <w:r w:rsidRPr="00705F67">
        <w:rPr>
          <w:highlight w:val="white"/>
        </w:rPr>
        <w:tab/>
        <w:t>&lt;/RcrdDt&gt;</w:t>
      </w:r>
    </w:p>
    <w:p w14:paraId="0A1C1E87" w14:textId="6F7B3CC6" w:rsidR="00705F67" w:rsidRPr="00705F67" w:rsidRDefault="00705F67" w:rsidP="00705F67">
      <w:pPr>
        <w:pStyle w:val="XMLCode"/>
        <w:rPr>
          <w:highlight w:val="white"/>
        </w:rPr>
      </w:pPr>
      <w:r w:rsidRPr="00705F67">
        <w:rPr>
          <w:highlight w:val="white"/>
        </w:rPr>
        <w:tab/>
      </w:r>
      <w:r w:rsidRPr="00705F67">
        <w:rPr>
          <w:highlight w:val="white"/>
        </w:rPr>
        <w:tab/>
        <w:t>&lt;ExDvddDt&gt;</w:t>
      </w:r>
    </w:p>
    <w:p w14:paraId="73CBDA6F" w14:textId="15A727FF"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t>&lt;Dt&gt;2020-05-17&lt;/Dt&gt;</w:t>
      </w:r>
    </w:p>
    <w:p w14:paraId="6E87D9C5" w14:textId="48B61C3B" w:rsidR="00705F67" w:rsidRPr="00705F67" w:rsidRDefault="00705F67" w:rsidP="00705F67">
      <w:pPr>
        <w:pStyle w:val="XMLCode"/>
        <w:rPr>
          <w:highlight w:val="white"/>
        </w:rPr>
      </w:pPr>
      <w:r w:rsidRPr="00705F67">
        <w:rPr>
          <w:highlight w:val="white"/>
        </w:rPr>
        <w:tab/>
      </w:r>
      <w:r w:rsidRPr="00705F67">
        <w:rPr>
          <w:highlight w:val="white"/>
        </w:rPr>
        <w:tab/>
        <w:t>&lt;/ExDvddDt&gt;</w:t>
      </w:r>
    </w:p>
    <w:p w14:paraId="6CBA47BC" w14:textId="0D65DEED" w:rsidR="00705F67" w:rsidRPr="00705F67" w:rsidRDefault="00705F67" w:rsidP="00705F67">
      <w:pPr>
        <w:pStyle w:val="XMLCode"/>
        <w:rPr>
          <w:highlight w:val="white"/>
        </w:rPr>
      </w:pPr>
      <w:r w:rsidRPr="00705F67">
        <w:rPr>
          <w:highlight w:val="white"/>
        </w:rPr>
        <w:tab/>
      </w:r>
      <w:r w:rsidRPr="00705F67">
        <w:rPr>
          <w:highlight w:val="white"/>
        </w:rPr>
        <w:tab/>
        <w:t>&lt;/CorpActnDtls&gt;</w:t>
      </w:r>
    </w:p>
    <w:p w14:paraId="415EEA2A" w14:textId="7E73106D" w:rsidR="00705F67" w:rsidRPr="00705F67" w:rsidRDefault="00705F67" w:rsidP="00705F67">
      <w:pPr>
        <w:pStyle w:val="XMLCode"/>
        <w:rPr>
          <w:highlight w:val="white"/>
        </w:rPr>
      </w:pPr>
      <w:r w:rsidRPr="00705F67">
        <w:rPr>
          <w:highlight w:val="white"/>
        </w:rPr>
        <w:tab/>
      </w:r>
      <w:r w:rsidRPr="00705F67">
        <w:rPr>
          <w:highlight w:val="white"/>
        </w:rPr>
        <w:tab/>
        <w:t>&lt;MktClmTp&gt;MKTC&lt;/MktClmTp&gt;</w:t>
      </w:r>
    </w:p>
    <w:p w14:paraId="714A1244" w14:textId="1F4A226E" w:rsidR="00705F67" w:rsidRPr="00705F67" w:rsidRDefault="00705F67" w:rsidP="00705F67">
      <w:pPr>
        <w:pStyle w:val="XMLCode"/>
        <w:rPr>
          <w:highlight w:val="white"/>
        </w:rPr>
      </w:pPr>
      <w:r w:rsidRPr="00705F67">
        <w:rPr>
          <w:highlight w:val="white"/>
        </w:rPr>
        <w:tab/>
      </w:r>
      <w:r w:rsidRPr="00705F67">
        <w:rPr>
          <w:highlight w:val="white"/>
        </w:rPr>
        <w:tab/>
        <w:t>&lt;MktClmDtls&gt;</w:t>
      </w:r>
    </w:p>
    <w:p w14:paraId="41AB9FB5" w14:textId="778CB67D"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t>&lt;OptnNb&gt;001&lt;/OptnNb&gt;</w:t>
      </w:r>
    </w:p>
    <w:p w14:paraId="701AB6E5" w14:textId="6C41DB69"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t>&lt;OptnTp&gt;</w:t>
      </w:r>
    </w:p>
    <w:p w14:paraId="4BE76EB8" w14:textId="36F11F77"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r>
      <w:r w:rsidRPr="00705F67">
        <w:rPr>
          <w:highlight w:val="white"/>
        </w:rPr>
        <w:tab/>
        <w:t>&lt;Cd&gt;SECU&lt;/Cd&gt;</w:t>
      </w:r>
    </w:p>
    <w:p w14:paraId="088F68AE" w14:textId="5B50F24B"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t>&lt;/OptnTp&gt;</w:t>
      </w:r>
    </w:p>
    <w:p w14:paraId="00AF9AE7" w14:textId="4B6C0DD3"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t>&lt;SctiesMvmntDtls&gt;</w:t>
      </w:r>
    </w:p>
    <w:p w14:paraId="6BD65287" w14:textId="0B5B24AF"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r>
      <w:r w:rsidRPr="00705F67">
        <w:rPr>
          <w:highlight w:val="white"/>
        </w:rPr>
        <w:tab/>
        <w:t>&lt;FinInstrmId&gt;</w:t>
      </w:r>
    </w:p>
    <w:p w14:paraId="1828F13E" w14:textId="4DF1B380"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r>
      <w:r w:rsidRPr="00705F67">
        <w:rPr>
          <w:highlight w:val="white"/>
        </w:rPr>
        <w:tab/>
      </w:r>
      <w:r w:rsidRPr="00705F67">
        <w:rPr>
          <w:highlight w:val="white"/>
        </w:rPr>
        <w:tab/>
        <w:t>&lt;ISIN&gt;FR0010193979&lt;/ISIN&gt;</w:t>
      </w:r>
    </w:p>
    <w:p w14:paraId="75BBA1A0" w14:textId="4C801063"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r>
      <w:r w:rsidRPr="00705F67">
        <w:rPr>
          <w:highlight w:val="white"/>
        </w:rPr>
        <w:tab/>
        <w:t>&lt;/FinInstrmId&gt;</w:t>
      </w:r>
    </w:p>
    <w:p w14:paraId="3A34699E" w14:textId="1E769DA7"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r>
      <w:r w:rsidRPr="00705F67">
        <w:rPr>
          <w:highlight w:val="white"/>
        </w:rPr>
        <w:tab/>
        <w:t>&lt;CdtDbtInd&gt;CRDT&lt;/CdtDbtInd&gt;</w:t>
      </w:r>
    </w:p>
    <w:p w14:paraId="07C49ADC" w14:textId="478AE323"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r>
      <w:r w:rsidRPr="00705F67">
        <w:rPr>
          <w:highlight w:val="white"/>
        </w:rPr>
        <w:tab/>
        <w:t>&lt;EntitldQty&gt;</w:t>
      </w:r>
    </w:p>
    <w:p w14:paraId="1C758FD7" w14:textId="36389CE4"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r>
      <w:r w:rsidRPr="00705F67">
        <w:rPr>
          <w:highlight w:val="white"/>
        </w:rPr>
        <w:tab/>
      </w:r>
      <w:r w:rsidRPr="00705F67">
        <w:rPr>
          <w:highlight w:val="white"/>
        </w:rPr>
        <w:tab/>
        <w:t>&lt;Qty&gt;</w:t>
      </w:r>
    </w:p>
    <w:p w14:paraId="651BDB22" w14:textId="3820B9E8"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r>
      <w:r w:rsidRPr="00705F67">
        <w:rPr>
          <w:highlight w:val="white"/>
        </w:rPr>
        <w:tab/>
      </w:r>
      <w:r w:rsidRPr="00705F67">
        <w:rPr>
          <w:highlight w:val="white"/>
        </w:rPr>
        <w:tab/>
      </w:r>
      <w:r w:rsidRPr="00705F67">
        <w:rPr>
          <w:highlight w:val="white"/>
        </w:rPr>
        <w:tab/>
        <w:t>&lt;Unit&gt;8000&lt;/Unit&gt;</w:t>
      </w:r>
    </w:p>
    <w:p w14:paraId="78B291BF" w14:textId="5A88BD77"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r>
      <w:r w:rsidRPr="00705F67">
        <w:rPr>
          <w:highlight w:val="white"/>
        </w:rPr>
        <w:tab/>
      </w:r>
      <w:r w:rsidRPr="00705F67">
        <w:rPr>
          <w:highlight w:val="white"/>
        </w:rPr>
        <w:tab/>
        <w:t>&lt;/Qty&gt;</w:t>
      </w:r>
    </w:p>
    <w:p w14:paraId="758E49E3" w14:textId="4AD9634F"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r>
      <w:r w:rsidRPr="00705F67">
        <w:rPr>
          <w:highlight w:val="white"/>
        </w:rPr>
        <w:tab/>
        <w:t>&lt;/EntitldQty&gt;</w:t>
      </w:r>
    </w:p>
    <w:p w14:paraId="6EB59341" w14:textId="10C3A8D1"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r>
      <w:r w:rsidRPr="00705F67">
        <w:rPr>
          <w:highlight w:val="white"/>
        </w:rPr>
        <w:tab/>
        <w:t>&lt;PmtDt&gt;</w:t>
      </w:r>
    </w:p>
    <w:p w14:paraId="46DF2650" w14:textId="3D30089B"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r>
      <w:r w:rsidRPr="00705F67">
        <w:rPr>
          <w:highlight w:val="white"/>
        </w:rPr>
        <w:tab/>
      </w:r>
      <w:r w:rsidRPr="00705F67">
        <w:rPr>
          <w:highlight w:val="white"/>
        </w:rPr>
        <w:tab/>
        <w:t>&lt;DtOrDtTm&gt;</w:t>
      </w:r>
    </w:p>
    <w:p w14:paraId="79CDB515" w14:textId="4BB2A4BE"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r>
      <w:r w:rsidRPr="00705F67">
        <w:rPr>
          <w:highlight w:val="white"/>
        </w:rPr>
        <w:tab/>
      </w:r>
      <w:r w:rsidRPr="00705F67">
        <w:rPr>
          <w:highlight w:val="white"/>
        </w:rPr>
        <w:tab/>
      </w:r>
      <w:r w:rsidRPr="00705F67">
        <w:rPr>
          <w:highlight w:val="white"/>
        </w:rPr>
        <w:tab/>
        <w:t>&lt;Dt&gt;2020-05-19&lt;/Dt&gt;</w:t>
      </w:r>
    </w:p>
    <w:p w14:paraId="63A8E7A7" w14:textId="1F66E9B6"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r>
      <w:r w:rsidRPr="00705F67">
        <w:rPr>
          <w:highlight w:val="white"/>
        </w:rPr>
        <w:tab/>
      </w:r>
      <w:r w:rsidRPr="00705F67">
        <w:rPr>
          <w:highlight w:val="white"/>
        </w:rPr>
        <w:tab/>
        <w:t>&lt;/DtOrDtTm&gt;</w:t>
      </w:r>
    </w:p>
    <w:p w14:paraId="61CBE9C7" w14:textId="4A20B90B"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r>
      <w:r w:rsidRPr="00705F67">
        <w:rPr>
          <w:highlight w:val="white"/>
        </w:rPr>
        <w:tab/>
        <w:t>&lt;/PmtDt&gt;</w:t>
      </w:r>
    </w:p>
    <w:p w14:paraId="66D457A6" w14:textId="6467B13D" w:rsidR="00705F67" w:rsidRPr="00705F67" w:rsidRDefault="00705F67" w:rsidP="00705F67">
      <w:pPr>
        <w:pStyle w:val="XMLCode"/>
        <w:rPr>
          <w:highlight w:val="white"/>
        </w:rPr>
      </w:pPr>
      <w:r w:rsidRPr="00705F67">
        <w:rPr>
          <w:highlight w:val="white"/>
        </w:rPr>
        <w:tab/>
      </w:r>
      <w:r w:rsidRPr="00705F67">
        <w:rPr>
          <w:highlight w:val="white"/>
        </w:rPr>
        <w:tab/>
      </w:r>
      <w:r w:rsidRPr="00705F67">
        <w:rPr>
          <w:highlight w:val="white"/>
        </w:rPr>
        <w:tab/>
        <w:t>&lt;/SctiesMvmntDtls&gt;</w:t>
      </w:r>
    </w:p>
    <w:p w14:paraId="7B336BC5" w14:textId="79074D9E" w:rsidR="00705F67" w:rsidRPr="00705F67" w:rsidRDefault="00705F67" w:rsidP="00705F67">
      <w:pPr>
        <w:pStyle w:val="XMLCode"/>
        <w:rPr>
          <w:highlight w:val="white"/>
        </w:rPr>
      </w:pPr>
      <w:r w:rsidRPr="00705F67">
        <w:rPr>
          <w:highlight w:val="white"/>
        </w:rPr>
        <w:tab/>
      </w:r>
      <w:r w:rsidRPr="00705F67">
        <w:rPr>
          <w:highlight w:val="white"/>
        </w:rPr>
        <w:tab/>
        <w:t>&lt;/MktClmDtls&gt;</w:t>
      </w:r>
    </w:p>
    <w:p w14:paraId="482E75D1" w14:textId="2839AC26" w:rsidR="00705F67" w:rsidRDefault="00705F67" w:rsidP="00705F67">
      <w:pPr>
        <w:pStyle w:val="XMLCode"/>
        <w:rPr>
          <w:highlight w:val="white"/>
        </w:rPr>
      </w:pPr>
      <w:r w:rsidRPr="00705F67">
        <w:rPr>
          <w:highlight w:val="white"/>
        </w:rPr>
        <w:tab/>
        <w:t>&lt;/MktClmCre&gt;</w:t>
      </w:r>
    </w:p>
    <w:p w14:paraId="34BBD83F" w14:textId="161BEBB7" w:rsidR="00D33A3F" w:rsidRPr="008A014D" w:rsidRDefault="00D33A3F" w:rsidP="003F2D72">
      <w:pPr>
        <w:pStyle w:val="XMLCode"/>
        <w:rPr>
          <w:lang w:val="da-DK"/>
        </w:rPr>
      </w:pPr>
      <w:r w:rsidRPr="008A014D">
        <w:rPr>
          <w:highlight w:val="white"/>
          <w:lang w:val="da-DK"/>
        </w:rPr>
        <w:t>&lt;/Document&gt;</w:t>
      </w:r>
    </w:p>
    <w:p w14:paraId="7CFBE4B7" w14:textId="77777777" w:rsidR="00D33A3F" w:rsidRPr="008A014D" w:rsidRDefault="00D33A3F" w:rsidP="00D33A3F">
      <w:pPr>
        <w:rPr>
          <w:lang w:val="da-DK"/>
        </w:rPr>
      </w:pPr>
    </w:p>
    <w:p w14:paraId="39590FF5" w14:textId="77777777" w:rsidR="000A202D" w:rsidRDefault="000A202D">
      <w:pPr>
        <w:suppressAutoHyphens w:val="0"/>
        <w:spacing w:before="0"/>
        <w:rPr>
          <w:b/>
          <w:kern w:val="28"/>
          <w:sz w:val="34"/>
        </w:rPr>
      </w:pPr>
      <w:r>
        <w:br w:type="page"/>
      </w:r>
    </w:p>
    <w:p w14:paraId="66824673" w14:textId="4845D068" w:rsidR="00D33A3F" w:rsidRDefault="00A109D5" w:rsidP="00560EA5">
      <w:pPr>
        <w:pStyle w:val="Heading2"/>
      </w:pPr>
      <w:bookmarkStart w:id="30" w:name="_Toc63845126"/>
      <w:r>
        <w:lastRenderedPageBreak/>
        <w:t>MarketClaimCancellationRequest - seev.051</w:t>
      </w:r>
      <w:r w:rsidR="00D33A3F">
        <w:t>.001.01</w:t>
      </w:r>
      <w:bookmarkEnd w:id="30"/>
    </w:p>
    <w:p w14:paraId="2ED5A14A" w14:textId="77777777" w:rsidR="00D33A3F" w:rsidRDefault="00D33A3F" w:rsidP="00D33A3F"/>
    <w:p w14:paraId="216F2139" w14:textId="77777777" w:rsidR="006D5F6D" w:rsidRPr="00020231" w:rsidRDefault="006D5F6D" w:rsidP="006D5F6D">
      <w:pPr>
        <w:rPr>
          <w:rStyle w:val="Strong"/>
        </w:rPr>
      </w:pPr>
      <w:r w:rsidRPr="00020231">
        <w:rPr>
          <w:rStyle w:val="Strong"/>
        </w:rPr>
        <w:t>Example 1: Scenario Description</w:t>
      </w:r>
    </w:p>
    <w:p w14:paraId="1B7256A2" w14:textId="06E74356" w:rsidR="00663BD7" w:rsidRPr="006D5F6D" w:rsidRDefault="006D5F6D" w:rsidP="00663BD7">
      <w:pPr>
        <w:rPr>
          <w:rStyle w:val="ItalicWord"/>
          <w:i w:val="0"/>
        </w:rPr>
      </w:pPr>
      <w:r w:rsidRPr="00C812F5">
        <w:t>CSD participant</w:t>
      </w:r>
      <w:r>
        <w:t>/account holder</w:t>
      </w:r>
      <w:r w:rsidRPr="00C812F5">
        <w:t xml:space="preserve"> ABCDFRPPXXX </w:t>
      </w:r>
      <w:r>
        <w:t xml:space="preserve">would like to cancel the market claim that has been created by CSD/account servicer </w:t>
      </w:r>
      <w:r>
        <w:rPr>
          <w:highlight w:val="white"/>
        </w:rPr>
        <w:t>CSDDFRPPXXX</w:t>
      </w:r>
      <w:r>
        <w:t>, and sends a cancellation request for the market claim A</w:t>
      </w:r>
      <w:r w:rsidRPr="003F2D72">
        <w:rPr>
          <w:highlight w:val="white"/>
        </w:rPr>
        <w:t>BCDEFGH123456789</w:t>
      </w:r>
      <w:r>
        <w:t>.</w:t>
      </w:r>
    </w:p>
    <w:p w14:paraId="18267AD1" w14:textId="77777777" w:rsidR="00D33A3F" w:rsidRPr="00020231" w:rsidRDefault="00D33A3F" w:rsidP="00D33A3F">
      <w:pPr>
        <w:rPr>
          <w:rStyle w:val="Strong"/>
        </w:rPr>
      </w:pPr>
      <w:r w:rsidRPr="00020231">
        <w:rPr>
          <w:rStyle w:val="Strong"/>
        </w:rPr>
        <w:t>Message Instance (with application header)</w:t>
      </w:r>
    </w:p>
    <w:p w14:paraId="1742553B" w14:textId="77777777" w:rsidR="00D33A3F" w:rsidRPr="00D33A3F" w:rsidRDefault="00D33A3F" w:rsidP="00D33A3F">
      <w:pPr>
        <w:pStyle w:val="XMLCode"/>
        <w:rPr>
          <w:highlight w:val="white"/>
        </w:rPr>
      </w:pPr>
      <w:r w:rsidRPr="00D33A3F">
        <w:rPr>
          <w:highlight w:val="white"/>
        </w:rPr>
        <w:t>&lt;AppHdr xmlns="urn:iso:std:iso:20022:tech:xsd:</w:t>
      </w:r>
      <w:r w:rsidR="0020472B">
        <w:rPr>
          <w:highlight w:val="white"/>
        </w:rPr>
        <w:t>head.001.001.02</w:t>
      </w:r>
      <w:r w:rsidRPr="00D33A3F">
        <w:rPr>
          <w:highlight w:val="white"/>
        </w:rPr>
        <w:t>" xmlns:n1="http://www.w3.org/2000/09/xmldsig#"&gt;</w:t>
      </w:r>
    </w:p>
    <w:p w14:paraId="66CC7FD7" w14:textId="77777777" w:rsidR="00D33A3F" w:rsidRPr="00D33A3F" w:rsidRDefault="00D33A3F" w:rsidP="00D33A3F">
      <w:pPr>
        <w:pStyle w:val="XMLCode"/>
        <w:rPr>
          <w:highlight w:val="white"/>
        </w:rPr>
      </w:pPr>
      <w:r w:rsidRPr="00D33A3F">
        <w:rPr>
          <w:highlight w:val="white"/>
        </w:rPr>
        <w:tab/>
        <w:t>&lt;Fr&gt;</w:t>
      </w:r>
    </w:p>
    <w:p w14:paraId="4E5138EA" w14:textId="77777777" w:rsidR="00D33A3F" w:rsidRPr="00D33A3F" w:rsidRDefault="00D33A3F" w:rsidP="00D33A3F">
      <w:pPr>
        <w:pStyle w:val="XMLCode"/>
        <w:rPr>
          <w:highlight w:val="white"/>
        </w:rPr>
      </w:pPr>
      <w:r w:rsidRPr="00D33A3F">
        <w:rPr>
          <w:highlight w:val="white"/>
        </w:rPr>
        <w:tab/>
      </w:r>
      <w:r w:rsidRPr="00D33A3F">
        <w:rPr>
          <w:highlight w:val="white"/>
        </w:rPr>
        <w:tab/>
        <w:t>&lt;FIId&gt;</w:t>
      </w:r>
    </w:p>
    <w:p w14:paraId="1D0152BC"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&lt;FinInstnId&gt;</w:t>
      </w:r>
    </w:p>
    <w:p w14:paraId="56CFB516" w14:textId="37D704CC"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w:t>
      </w:r>
      <w:r w:rsidR="006D5F6D" w:rsidRPr="00C812F5">
        <w:t>ABCDFRPPXXX</w:t>
      </w:r>
      <w:r w:rsidRPr="00D33A3F">
        <w:rPr>
          <w:highlight w:val="white"/>
        </w:rPr>
        <w:t>&lt;/BICFI&gt;</w:t>
      </w:r>
    </w:p>
    <w:p w14:paraId="7962EF12"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&lt;/FinInstnId&gt;</w:t>
      </w:r>
    </w:p>
    <w:p w14:paraId="637A7CD3" w14:textId="77777777" w:rsidR="00D33A3F" w:rsidRPr="00D33A3F" w:rsidRDefault="00D33A3F" w:rsidP="00D33A3F">
      <w:pPr>
        <w:pStyle w:val="XMLCode"/>
        <w:rPr>
          <w:highlight w:val="white"/>
        </w:rPr>
      </w:pPr>
      <w:r w:rsidRPr="00D33A3F">
        <w:rPr>
          <w:highlight w:val="white"/>
        </w:rPr>
        <w:tab/>
      </w:r>
      <w:r w:rsidRPr="00D33A3F">
        <w:rPr>
          <w:highlight w:val="white"/>
        </w:rPr>
        <w:tab/>
        <w:t>&lt;/FIId&gt;</w:t>
      </w:r>
    </w:p>
    <w:p w14:paraId="6D138B15" w14:textId="77777777" w:rsidR="00D33A3F" w:rsidRPr="00D33A3F" w:rsidRDefault="00D33A3F" w:rsidP="00D33A3F">
      <w:pPr>
        <w:pStyle w:val="XMLCode"/>
        <w:rPr>
          <w:highlight w:val="white"/>
        </w:rPr>
      </w:pPr>
      <w:r w:rsidRPr="00D33A3F">
        <w:rPr>
          <w:highlight w:val="white"/>
        </w:rPr>
        <w:tab/>
        <w:t>&lt;/Fr&gt;</w:t>
      </w:r>
    </w:p>
    <w:p w14:paraId="21CB9C11" w14:textId="77777777" w:rsidR="00D33A3F" w:rsidRPr="00D33A3F" w:rsidRDefault="00D33A3F" w:rsidP="00D33A3F">
      <w:pPr>
        <w:pStyle w:val="XMLCode"/>
        <w:rPr>
          <w:highlight w:val="white"/>
        </w:rPr>
      </w:pPr>
      <w:r w:rsidRPr="00D33A3F">
        <w:rPr>
          <w:highlight w:val="white"/>
        </w:rPr>
        <w:tab/>
        <w:t>&lt;To&gt;</w:t>
      </w:r>
    </w:p>
    <w:p w14:paraId="1B2F0056" w14:textId="77777777" w:rsidR="00D33A3F" w:rsidRPr="00D33A3F" w:rsidRDefault="00D33A3F" w:rsidP="00D33A3F">
      <w:pPr>
        <w:pStyle w:val="XMLCode"/>
        <w:rPr>
          <w:highlight w:val="white"/>
        </w:rPr>
      </w:pPr>
      <w:r w:rsidRPr="00D33A3F">
        <w:rPr>
          <w:highlight w:val="white"/>
        </w:rPr>
        <w:tab/>
      </w:r>
      <w:r w:rsidRPr="00D33A3F">
        <w:rPr>
          <w:highlight w:val="white"/>
        </w:rPr>
        <w:tab/>
        <w:t>&lt;FIId&gt;</w:t>
      </w:r>
    </w:p>
    <w:p w14:paraId="752C93A5" w14:textId="77777777" w:rsidR="00D33A3F" w:rsidRPr="006C731E" w:rsidRDefault="00D33A3F" w:rsidP="00D33A3F">
      <w:pPr>
        <w:pStyle w:val="XMLCode"/>
        <w:rPr>
          <w:highlight w:val="white"/>
          <w:lang w:val="sv-SE"/>
        </w:rPr>
      </w:pPr>
      <w:r w:rsidRPr="00D33A3F">
        <w:rPr>
          <w:highlight w:val="white"/>
        </w:rPr>
        <w:tab/>
      </w:r>
      <w:r w:rsidRPr="00D33A3F">
        <w:rPr>
          <w:highlight w:val="white"/>
        </w:rPr>
        <w:tab/>
      </w:r>
      <w:r w:rsidRPr="00D33A3F">
        <w:rPr>
          <w:highlight w:val="white"/>
        </w:rPr>
        <w:tab/>
      </w:r>
      <w:r w:rsidRPr="006C731E">
        <w:rPr>
          <w:highlight w:val="white"/>
          <w:lang w:val="sv-SE"/>
        </w:rPr>
        <w:t>&lt;FinInstnId&gt;</w:t>
      </w:r>
    </w:p>
    <w:p w14:paraId="4A2907D1" w14:textId="6F52A9C1" w:rsidR="00D33A3F" w:rsidRPr="006C731E" w:rsidRDefault="00D33A3F" w:rsidP="00D33A3F">
      <w:pPr>
        <w:pStyle w:val="XMLCode"/>
        <w:rPr>
          <w:highlight w:val="white"/>
          <w:lang w:val="sv-SE"/>
        </w:rPr>
      </w:pPr>
      <w:r w:rsidRPr="006C731E">
        <w:rPr>
          <w:highlight w:val="white"/>
          <w:lang w:val="sv-SE"/>
        </w:rPr>
        <w:tab/>
      </w:r>
      <w:r w:rsidRPr="006C731E">
        <w:rPr>
          <w:highlight w:val="white"/>
          <w:lang w:val="sv-SE"/>
        </w:rPr>
        <w:tab/>
      </w:r>
      <w:r w:rsidRPr="006C731E">
        <w:rPr>
          <w:highlight w:val="white"/>
          <w:lang w:val="sv-SE"/>
        </w:rPr>
        <w:tab/>
      </w:r>
      <w:r w:rsidRPr="006C731E">
        <w:rPr>
          <w:highlight w:val="white"/>
          <w:lang w:val="sv-SE"/>
        </w:rPr>
        <w:tab/>
        <w:t>&lt;BICFI&gt;</w:t>
      </w:r>
      <w:r w:rsidR="006D5F6D">
        <w:rPr>
          <w:highlight w:val="white"/>
        </w:rPr>
        <w:t>CSDDFRPPXXX</w:t>
      </w:r>
      <w:r w:rsidRPr="006C731E">
        <w:rPr>
          <w:highlight w:val="white"/>
          <w:lang w:val="sv-SE"/>
        </w:rPr>
        <w:t>&lt;/BICFI&gt;</w:t>
      </w:r>
    </w:p>
    <w:p w14:paraId="231DC5E7" w14:textId="77777777" w:rsidR="00D33A3F" w:rsidRPr="006C731E" w:rsidRDefault="00D33A3F" w:rsidP="00D33A3F">
      <w:pPr>
        <w:pStyle w:val="XMLCode"/>
        <w:rPr>
          <w:highlight w:val="white"/>
          <w:lang w:val="sv-SE"/>
        </w:rPr>
      </w:pPr>
      <w:r w:rsidRPr="006C731E">
        <w:rPr>
          <w:highlight w:val="white"/>
          <w:lang w:val="sv-SE"/>
        </w:rPr>
        <w:tab/>
      </w:r>
      <w:r w:rsidRPr="006C731E">
        <w:rPr>
          <w:highlight w:val="white"/>
          <w:lang w:val="sv-SE"/>
        </w:rPr>
        <w:tab/>
      </w:r>
      <w:r w:rsidRPr="006C731E">
        <w:rPr>
          <w:highlight w:val="white"/>
          <w:lang w:val="sv-SE"/>
        </w:rPr>
        <w:tab/>
        <w:t>&lt;/FinInstnId&gt;</w:t>
      </w:r>
    </w:p>
    <w:p w14:paraId="483DF4C0" w14:textId="77777777" w:rsidR="00D33A3F" w:rsidRPr="00D33A3F" w:rsidRDefault="00D33A3F" w:rsidP="00D33A3F">
      <w:pPr>
        <w:pStyle w:val="XMLCode"/>
        <w:rPr>
          <w:highlight w:val="white"/>
        </w:rPr>
      </w:pPr>
      <w:r w:rsidRPr="006C731E">
        <w:rPr>
          <w:highlight w:val="white"/>
          <w:lang w:val="sv-SE"/>
        </w:rPr>
        <w:tab/>
      </w:r>
      <w:r w:rsidRPr="006C731E">
        <w:rPr>
          <w:highlight w:val="white"/>
          <w:lang w:val="sv-SE"/>
        </w:rPr>
        <w:tab/>
      </w:r>
      <w:r w:rsidRPr="00D33A3F">
        <w:rPr>
          <w:highlight w:val="white"/>
        </w:rPr>
        <w:t>&lt;/FIId&gt;</w:t>
      </w:r>
    </w:p>
    <w:p w14:paraId="0BE34EAF" w14:textId="77777777" w:rsidR="00D33A3F" w:rsidRPr="00D33A3F" w:rsidRDefault="00D33A3F" w:rsidP="00D33A3F">
      <w:pPr>
        <w:pStyle w:val="XMLCode"/>
        <w:rPr>
          <w:highlight w:val="white"/>
        </w:rPr>
      </w:pPr>
      <w:r w:rsidRPr="00D33A3F">
        <w:rPr>
          <w:highlight w:val="white"/>
        </w:rPr>
        <w:tab/>
        <w:t>&lt;/To&gt;</w:t>
      </w:r>
    </w:p>
    <w:p w14:paraId="2A4E3664" w14:textId="5CC77753" w:rsidR="00D33A3F" w:rsidRPr="00D33A3F" w:rsidRDefault="00D33A3F" w:rsidP="00D33A3F">
      <w:pPr>
        <w:pStyle w:val="XMLCode"/>
        <w:rPr>
          <w:highlight w:val="white"/>
        </w:rPr>
      </w:pPr>
      <w:r w:rsidRPr="00D33A3F">
        <w:rPr>
          <w:highlight w:val="white"/>
        </w:rPr>
        <w:tab/>
        <w:t>&lt;BizMsgIdr&gt;</w:t>
      </w:r>
      <w:r w:rsidR="006D5F6D">
        <w:rPr>
          <w:highlight w:val="white"/>
        </w:rPr>
        <w:t>A</w:t>
      </w:r>
      <w:r w:rsidR="009C061B">
        <w:rPr>
          <w:highlight w:val="white"/>
        </w:rPr>
        <w:t>B</w:t>
      </w:r>
      <w:r w:rsidR="006D5F6D">
        <w:rPr>
          <w:highlight w:val="white"/>
        </w:rPr>
        <w:t>CDFRPP</w:t>
      </w:r>
      <w:r w:rsidRPr="00D33A3F">
        <w:rPr>
          <w:highlight w:val="white"/>
        </w:rPr>
        <w:t>000000002&lt;/BizMsgIdr&gt;</w:t>
      </w:r>
    </w:p>
    <w:p w14:paraId="15895141" w14:textId="4C29DB8D" w:rsidR="00D33A3F" w:rsidRPr="00D33A3F" w:rsidRDefault="00D33A3F" w:rsidP="00D33A3F">
      <w:pPr>
        <w:pStyle w:val="XMLCode"/>
        <w:rPr>
          <w:highlight w:val="white"/>
        </w:rPr>
      </w:pPr>
      <w:r w:rsidRPr="00D33A3F">
        <w:rPr>
          <w:highlight w:val="white"/>
        </w:rPr>
        <w:tab/>
        <w:t>&lt;MsgDefIdr&gt;seev.0</w:t>
      </w:r>
      <w:r w:rsidR="006D5F6D">
        <w:rPr>
          <w:highlight w:val="white"/>
        </w:rPr>
        <w:t>51</w:t>
      </w:r>
      <w:r w:rsidRPr="00D33A3F">
        <w:rPr>
          <w:highlight w:val="white"/>
        </w:rPr>
        <w:t>.001.01&lt;/MsgDefIdr&gt;</w:t>
      </w:r>
    </w:p>
    <w:p w14:paraId="5C51D6B7" w14:textId="0C0BF0C3" w:rsidR="006D5F6D" w:rsidRPr="00D33A3F" w:rsidRDefault="006D5F6D" w:rsidP="006D5F6D">
      <w:pPr>
        <w:pStyle w:val="XMLCode"/>
        <w:rPr>
          <w:highlight w:val="white"/>
        </w:rPr>
      </w:pPr>
      <w:r w:rsidRPr="00D33A3F">
        <w:rPr>
          <w:highlight w:val="white"/>
        </w:rPr>
        <w:tab/>
        <w:t>&lt;CreDt</w:t>
      </w:r>
      <w:r>
        <w:rPr>
          <w:highlight w:val="white"/>
        </w:rPr>
        <w:t>&gt;2020-05-19T08</w:t>
      </w:r>
      <w:r w:rsidRPr="00D33A3F">
        <w:rPr>
          <w:highlight w:val="white"/>
        </w:rPr>
        <w:t>:</w:t>
      </w:r>
      <w:r>
        <w:rPr>
          <w:highlight w:val="white"/>
        </w:rPr>
        <w:t>0</w:t>
      </w:r>
      <w:r w:rsidRPr="00D33A3F">
        <w:rPr>
          <w:highlight w:val="white"/>
        </w:rPr>
        <w:t>0:00Z&lt;/CreDt&gt;</w:t>
      </w:r>
    </w:p>
    <w:p w14:paraId="006CC097" w14:textId="77777777" w:rsidR="00D33A3F" w:rsidRPr="00D33A3F" w:rsidRDefault="00D33A3F" w:rsidP="00D33A3F">
      <w:pPr>
        <w:pStyle w:val="XMLCode"/>
      </w:pPr>
      <w:r w:rsidRPr="00D33A3F">
        <w:rPr>
          <w:highlight w:val="white"/>
        </w:rPr>
        <w:t>&lt;/AppHdr&gt;</w:t>
      </w:r>
    </w:p>
    <w:p w14:paraId="672519F3" w14:textId="77777777" w:rsidR="00A15CB7" w:rsidRPr="00A15CB7" w:rsidRDefault="00A15CB7" w:rsidP="00A15CB7">
      <w:pPr>
        <w:pStyle w:val="XMLCode"/>
        <w:rPr>
          <w:highlight w:val="white"/>
        </w:rPr>
      </w:pPr>
      <w:r w:rsidRPr="00A15CB7">
        <w:rPr>
          <w:highlight w:val="white"/>
        </w:rPr>
        <w:t>&lt;Document xmlns="urn:iso</w:t>
      </w:r>
      <w:r w:rsidR="00A109D5">
        <w:rPr>
          <w:highlight w:val="white"/>
        </w:rPr>
        <w:t>:std:iso:20022:tech:xsd:seev.051</w:t>
      </w:r>
      <w:r w:rsidRPr="00A15CB7">
        <w:rPr>
          <w:highlight w:val="white"/>
        </w:rPr>
        <w:t>.001.01" xmlns:xsi="http://www.w3.org/2001/XMLSchema-instance"&gt;</w:t>
      </w:r>
    </w:p>
    <w:p w14:paraId="1EFEEE1A" w14:textId="0E943BCF" w:rsidR="000A202D" w:rsidRPr="000A202D" w:rsidRDefault="000A202D" w:rsidP="000A202D">
      <w:pPr>
        <w:pStyle w:val="XMLCode"/>
        <w:rPr>
          <w:highlight w:val="white"/>
        </w:rPr>
      </w:pPr>
      <w:r w:rsidRPr="000A202D">
        <w:rPr>
          <w:highlight w:val="white"/>
        </w:rPr>
        <w:tab/>
        <w:t>&lt;MktClmCxlReq&gt;</w:t>
      </w:r>
    </w:p>
    <w:p w14:paraId="35012866" w14:textId="67C729B2" w:rsidR="000A202D" w:rsidRPr="000A202D" w:rsidRDefault="000A202D" w:rsidP="000A202D">
      <w:pPr>
        <w:pStyle w:val="XMLCode"/>
        <w:rPr>
          <w:highlight w:val="white"/>
        </w:rPr>
      </w:pPr>
      <w:r w:rsidRPr="000A202D">
        <w:rPr>
          <w:highlight w:val="white"/>
        </w:rPr>
        <w:tab/>
      </w:r>
      <w:r w:rsidRPr="000A202D">
        <w:rPr>
          <w:highlight w:val="white"/>
        </w:rPr>
        <w:tab/>
        <w:t>&lt;MktClmCreId&gt;</w:t>
      </w:r>
    </w:p>
    <w:p w14:paraId="08779970" w14:textId="75FD97C0" w:rsidR="000A202D" w:rsidRPr="000A202D" w:rsidRDefault="000A202D" w:rsidP="000A202D">
      <w:pPr>
        <w:pStyle w:val="XMLCode"/>
        <w:rPr>
          <w:highlight w:val="white"/>
        </w:rPr>
      </w:pPr>
      <w:r w:rsidRPr="000A202D">
        <w:rPr>
          <w:highlight w:val="white"/>
        </w:rPr>
        <w:tab/>
      </w:r>
      <w:r w:rsidRPr="000A202D">
        <w:rPr>
          <w:highlight w:val="white"/>
        </w:rPr>
        <w:tab/>
      </w:r>
      <w:r w:rsidRPr="000A202D">
        <w:rPr>
          <w:highlight w:val="white"/>
        </w:rPr>
        <w:tab/>
        <w:t>&lt;Id&gt;CSDD000000001&lt;/Id&gt;</w:t>
      </w:r>
    </w:p>
    <w:p w14:paraId="6F4622FE" w14:textId="1CB39F75" w:rsidR="000A202D" w:rsidRPr="000A202D" w:rsidRDefault="000A202D" w:rsidP="000A202D">
      <w:pPr>
        <w:pStyle w:val="XMLCode"/>
        <w:rPr>
          <w:highlight w:val="white"/>
        </w:rPr>
      </w:pPr>
      <w:r w:rsidRPr="000A202D">
        <w:rPr>
          <w:highlight w:val="white"/>
        </w:rPr>
        <w:tab/>
      </w:r>
      <w:r w:rsidRPr="000A202D">
        <w:rPr>
          <w:highlight w:val="white"/>
        </w:rPr>
        <w:tab/>
        <w:t>&lt;/MktClmCreId&gt;</w:t>
      </w:r>
    </w:p>
    <w:p w14:paraId="70B96B26" w14:textId="31F904FA" w:rsidR="000A202D" w:rsidRPr="000A202D" w:rsidRDefault="000A202D" w:rsidP="000A202D">
      <w:pPr>
        <w:pStyle w:val="XMLCode"/>
        <w:rPr>
          <w:highlight w:val="white"/>
        </w:rPr>
      </w:pPr>
      <w:r w:rsidRPr="000A202D">
        <w:rPr>
          <w:highlight w:val="white"/>
        </w:rPr>
        <w:tab/>
      </w:r>
      <w:r w:rsidRPr="000A202D">
        <w:rPr>
          <w:highlight w:val="white"/>
        </w:rPr>
        <w:tab/>
        <w:t>&lt;TxRef&gt;</w:t>
      </w:r>
    </w:p>
    <w:p w14:paraId="14507AD5" w14:textId="00DA2635" w:rsidR="000A202D" w:rsidRPr="000A202D" w:rsidRDefault="000A202D" w:rsidP="000A202D">
      <w:pPr>
        <w:pStyle w:val="XMLCode"/>
        <w:rPr>
          <w:highlight w:val="white"/>
        </w:rPr>
      </w:pPr>
      <w:r w:rsidRPr="000A202D">
        <w:rPr>
          <w:highlight w:val="white"/>
        </w:rPr>
        <w:tab/>
      </w:r>
      <w:r w:rsidRPr="000A202D">
        <w:rPr>
          <w:highlight w:val="white"/>
        </w:rPr>
        <w:tab/>
      </w:r>
      <w:r w:rsidRPr="000A202D">
        <w:rPr>
          <w:highlight w:val="white"/>
        </w:rPr>
        <w:tab/>
        <w:t>&lt;AcctSvcrTxId&gt;ABCDEFGH123456789&lt;/AcctSvcrTxId&gt;</w:t>
      </w:r>
    </w:p>
    <w:p w14:paraId="6E84F1C0" w14:textId="1256C424" w:rsidR="000A202D" w:rsidRPr="000A202D" w:rsidRDefault="000A202D" w:rsidP="000A202D">
      <w:pPr>
        <w:pStyle w:val="XMLCode"/>
        <w:rPr>
          <w:highlight w:val="white"/>
        </w:rPr>
      </w:pPr>
      <w:r w:rsidRPr="000A202D">
        <w:rPr>
          <w:highlight w:val="white"/>
        </w:rPr>
        <w:tab/>
      </w:r>
      <w:r w:rsidRPr="000A202D">
        <w:rPr>
          <w:highlight w:val="white"/>
        </w:rPr>
        <w:tab/>
      </w:r>
      <w:r w:rsidRPr="000A202D">
        <w:rPr>
          <w:highlight w:val="white"/>
        </w:rPr>
        <w:tab/>
        <w:t>&lt;MktInfrstrctrTxId&gt;MI123456789&lt;/MktInfrstrctrTxId&gt;</w:t>
      </w:r>
    </w:p>
    <w:p w14:paraId="7D3B51AD" w14:textId="25AF4B5B" w:rsidR="000A202D" w:rsidRPr="000A202D" w:rsidRDefault="000A202D" w:rsidP="000A202D">
      <w:pPr>
        <w:pStyle w:val="XMLCode"/>
        <w:rPr>
          <w:highlight w:val="white"/>
        </w:rPr>
      </w:pPr>
      <w:r w:rsidRPr="000A202D">
        <w:rPr>
          <w:highlight w:val="white"/>
        </w:rPr>
        <w:tab/>
      </w:r>
      <w:r w:rsidRPr="000A202D">
        <w:rPr>
          <w:highlight w:val="white"/>
        </w:rPr>
        <w:tab/>
        <w:t>&lt;/TxRef&gt;</w:t>
      </w:r>
    </w:p>
    <w:p w14:paraId="67B94EA9" w14:textId="50EAB754" w:rsidR="000A202D" w:rsidRPr="000A202D" w:rsidRDefault="000A202D" w:rsidP="000A202D">
      <w:pPr>
        <w:pStyle w:val="XMLCode"/>
        <w:rPr>
          <w:highlight w:val="white"/>
        </w:rPr>
      </w:pPr>
      <w:r w:rsidRPr="000A202D">
        <w:rPr>
          <w:highlight w:val="white"/>
        </w:rPr>
        <w:tab/>
      </w:r>
      <w:r w:rsidRPr="000A202D">
        <w:rPr>
          <w:highlight w:val="white"/>
        </w:rPr>
        <w:tab/>
        <w:t>&lt;CorpActnGnlInf&gt;</w:t>
      </w:r>
    </w:p>
    <w:p w14:paraId="4B0B8A20" w14:textId="12ADA722" w:rsidR="000A202D" w:rsidRPr="000A202D" w:rsidRDefault="000A202D" w:rsidP="000A202D">
      <w:pPr>
        <w:pStyle w:val="XMLCode"/>
        <w:rPr>
          <w:highlight w:val="white"/>
        </w:rPr>
      </w:pPr>
      <w:r w:rsidRPr="000A202D">
        <w:rPr>
          <w:highlight w:val="white"/>
        </w:rPr>
        <w:tab/>
      </w:r>
      <w:r w:rsidRPr="000A202D">
        <w:rPr>
          <w:highlight w:val="white"/>
        </w:rPr>
        <w:tab/>
      </w:r>
      <w:r w:rsidRPr="000A202D">
        <w:rPr>
          <w:highlight w:val="white"/>
        </w:rPr>
        <w:tab/>
        <w:t>&lt;CorpActnEvtId&gt;SOFF00000356456&lt;/CorpActnEvtId&gt;</w:t>
      </w:r>
    </w:p>
    <w:p w14:paraId="14BEDA93" w14:textId="0CFDEDF7" w:rsidR="000A202D" w:rsidRPr="000A202D" w:rsidRDefault="000A202D" w:rsidP="000A202D">
      <w:pPr>
        <w:pStyle w:val="XMLCode"/>
        <w:rPr>
          <w:highlight w:val="white"/>
        </w:rPr>
      </w:pPr>
      <w:r w:rsidRPr="000A202D">
        <w:rPr>
          <w:highlight w:val="white"/>
        </w:rPr>
        <w:lastRenderedPageBreak/>
        <w:tab/>
      </w:r>
      <w:r w:rsidRPr="000A202D">
        <w:rPr>
          <w:highlight w:val="white"/>
        </w:rPr>
        <w:tab/>
      </w:r>
      <w:r w:rsidRPr="000A202D">
        <w:rPr>
          <w:highlight w:val="white"/>
        </w:rPr>
        <w:tab/>
        <w:t>&lt;OffclCorpActnEvtId&gt;COAFSOFF123456789&lt;/OffclCorpActnEvtId&gt;</w:t>
      </w:r>
    </w:p>
    <w:p w14:paraId="78D3F0EC" w14:textId="049EDFA5" w:rsidR="000A202D" w:rsidRPr="000A202D" w:rsidRDefault="000A202D" w:rsidP="000A202D">
      <w:pPr>
        <w:pStyle w:val="XMLCode"/>
        <w:rPr>
          <w:highlight w:val="white"/>
        </w:rPr>
      </w:pPr>
      <w:r w:rsidRPr="000A202D">
        <w:rPr>
          <w:highlight w:val="white"/>
        </w:rPr>
        <w:tab/>
      </w:r>
      <w:r w:rsidRPr="000A202D">
        <w:rPr>
          <w:highlight w:val="white"/>
        </w:rPr>
        <w:tab/>
      </w:r>
      <w:r w:rsidRPr="000A202D">
        <w:rPr>
          <w:highlight w:val="white"/>
        </w:rPr>
        <w:tab/>
        <w:t>&lt;EvtTp&gt;</w:t>
      </w:r>
    </w:p>
    <w:p w14:paraId="75CE7E6C" w14:textId="53715CF6" w:rsidR="000A202D" w:rsidRPr="000A202D" w:rsidRDefault="000A202D" w:rsidP="000A202D">
      <w:pPr>
        <w:pStyle w:val="XMLCode"/>
        <w:rPr>
          <w:highlight w:val="white"/>
        </w:rPr>
      </w:pPr>
      <w:r w:rsidRPr="000A202D">
        <w:rPr>
          <w:highlight w:val="white"/>
        </w:rPr>
        <w:tab/>
      </w:r>
      <w:r w:rsidRPr="000A202D">
        <w:rPr>
          <w:highlight w:val="white"/>
        </w:rPr>
        <w:tab/>
      </w:r>
      <w:r w:rsidRPr="000A202D">
        <w:rPr>
          <w:highlight w:val="white"/>
        </w:rPr>
        <w:tab/>
      </w:r>
      <w:r w:rsidRPr="000A202D">
        <w:rPr>
          <w:highlight w:val="white"/>
        </w:rPr>
        <w:tab/>
        <w:t>&lt;Cd&gt;SOFF&lt;/Cd&gt;</w:t>
      </w:r>
    </w:p>
    <w:p w14:paraId="0DD4FCA2" w14:textId="3F083E68" w:rsidR="000A202D" w:rsidRPr="000A202D" w:rsidRDefault="000A202D" w:rsidP="000A202D">
      <w:pPr>
        <w:pStyle w:val="XMLCode"/>
        <w:rPr>
          <w:highlight w:val="white"/>
        </w:rPr>
      </w:pPr>
      <w:r w:rsidRPr="000A202D">
        <w:rPr>
          <w:highlight w:val="white"/>
        </w:rPr>
        <w:tab/>
      </w:r>
      <w:r w:rsidRPr="000A202D">
        <w:rPr>
          <w:highlight w:val="white"/>
        </w:rPr>
        <w:tab/>
      </w:r>
      <w:r w:rsidRPr="000A202D">
        <w:rPr>
          <w:highlight w:val="white"/>
        </w:rPr>
        <w:tab/>
        <w:t>&lt;/EvtTp&gt;</w:t>
      </w:r>
    </w:p>
    <w:p w14:paraId="3EEC8F05" w14:textId="3A4EEAFB" w:rsidR="000A202D" w:rsidRPr="000A202D" w:rsidRDefault="000A202D" w:rsidP="000A202D">
      <w:pPr>
        <w:pStyle w:val="XMLCode"/>
        <w:rPr>
          <w:highlight w:val="white"/>
        </w:rPr>
      </w:pPr>
      <w:r w:rsidRPr="000A202D">
        <w:rPr>
          <w:highlight w:val="white"/>
        </w:rPr>
        <w:tab/>
      </w:r>
      <w:r w:rsidRPr="000A202D">
        <w:rPr>
          <w:highlight w:val="white"/>
        </w:rPr>
        <w:tab/>
      </w:r>
      <w:r w:rsidRPr="000A202D">
        <w:rPr>
          <w:highlight w:val="white"/>
        </w:rPr>
        <w:tab/>
        <w:t>&lt;FinInstrmId&gt;</w:t>
      </w:r>
    </w:p>
    <w:p w14:paraId="14378730" w14:textId="1ABC0D3E" w:rsidR="000A202D" w:rsidRPr="000A202D" w:rsidRDefault="000A202D" w:rsidP="000A202D">
      <w:pPr>
        <w:pStyle w:val="XMLCode"/>
        <w:rPr>
          <w:highlight w:val="white"/>
        </w:rPr>
      </w:pPr>
      <w:r w:rsidRPr="000A202D">
        <w:rPr>
          <w:highlight w:val="white"/>
        </w:rPr>
        <w:tab/>
      </w:r>
      <w:r w:rsidRPr="000A202D">
        <w:rPr>
          <w:highlight w:val="white"/>
        </w:rPr>
        <w:tab/>
      </w:r>
      <w:r w:rsidRPr="000A202D">
        <w:rPr>
          <w:highlight w:val="white"/>
        </w:rPr>
        <w:tab/>
      </w:r>
      <w:r w:rsidRPr="000A202D">
        <w:rPr>
          <w:highlight w:val="white"/>
        </w:rPr>
        <w:tab/>
        <w:t>&lt;ISIN&gt;FR0004548873&lt;/ISIN&gt;</w:t>
      </w:r>
    </w:p>
    <w:p w14:paraId="314A0425" w14:textId="3B54C2EA" w:rsidR="000A202D" w:rsidRPr="000A202D" w:rsidRDefault="000A202D" w:rsidP="000A202D">
      <w:pPr>
        <w:pStyle w:val="XMLCode"/>
        <w:rPr>
          <w:highlight w:val="white"/>
        </w:rPr>
      </w:pPr>
      <w:r w:rsidRPr="000A202D">
        <w:rPr>
          <w:highlight w:val="white"/>
        </w:rPr>
        <w:tab/>
      </w:r>
      <w:r w:rsidRPr="000A202D">
        <w:rPr>
          <w:highlight w:val="white"/>
        </w:rPr>
        <w:tab/>
      </w:r>
      <w:r w:rsidRPr="000A202D">
        <w:rPr>
          <w:highlight w:val="white"/>
        </w:rPr>
        <w:tab/>
        <w:t>&lt;/FinInstrmId&gt;</w:t>
      </w:r>
    </w:p>
    <w:p w14:paraId="7F8DD2C2" w14:textId="3DC6639C" w:rsidR="000A202D" w:rsidRPr="000A202D" w:rsidRDefault="000A202D" w:rsidP="000A202D">
      <w:pPr>
        <w:pStyle w:val="XMLCode"/>
        <w:rPr>
          <w:highlight w:val="white"/>
        </w:rPr>
      </w:pPr>
      <w:r w:rsidRPr="000A202D">
        <w:rPr>
          <w:highlight w:val="white"/>
        </w:rPr>
        <w:tab/>
      </w:r>
      <w:r w:rsidRPr="000A202D">
        <w:rPr>
          <w:highlight w:val="white"/>
        </w:rPr>
        <w:tab/>
        <w:t>&lt;/CorpActnGnlInf&gt;</w:t>
      </w:r>
    </w:p>
    <w:p w14:paraId="7EDB5C13" w14:textId="7EE83CAC" w:rsidR="000A202D" w:rsidRPr="000A202D" w:rsidRDefault="000A202D" w:rsidP="000A202D">
      <w:pPr>
        <w:pStyle w:val="XMLCode"/>
        <w:rPr>
          <w:highlight w:val="white"/>
        </w:rPr>
      </w:pPr>
      <w:r w:rsidRPr="000A202D">
        <w:rPr>
          <w:highlight w:val="white"/>
        </w:rPr>
        <w:tab/>
      </w:r>
      <w:r w:rsidRPr="000A202D">
        <w:rPr>
          <w:highlight w:val="white"/>
        </w:rPr>
        <w:tab/>
        <w:t>&lt;AcctDtls&gt;</w:t>
      </w:r>
    </w:p>
    <w:p w14:paraId="406851FE" w14:textId="1569C584" w:rsidR="000A202D" w:rsidRPr="000A202D" w:rsidRDefault="000A202D" w:rsidP="000A202D">
      <w:pPr>
        <w:pStyle w:val="XMLCode"/>
        <w:rPr>
          <w:highlight w:val="white"/>
        </w:rPr>
      </w:pPr>
      <w:r w:rsidRPr="000A202D">
        <w:rPr>
          <w:highlight w:val="white"/>
        </w:rPr>
        <w:tab/>
      </w:r>
      <w:r w:rsidRPr="000A202D">
        <w:rPr>
          <w:highlight w:val="white"/>
        </w:rPr>
        <w:tab/>
      </w:r>
      <w:r w:rsidRPr="000A202D">
        <w:rPr>
          <w:highlight w:val="white"/>
        </w:rPr>
        <w:tab/>
        <w:t>&lt;SfkpgAcct&gt;EFefgh032&lt;/SfkpgAcct&gt;</w:t>
      </w:r>
    </w:p>
    <w:p w14:paraId="7D1E584F" w14:textId="15CB193F" w:rsidR="000A202D" w:rsidRPr="000A202D" w:rsidRDefault="000A202D" w:rsidP="000A202D">
      <w:pPr>
        <w:pStyle w:val="XMLCode"/>
        <w:rPr>
          <w:highlight w:val="white"/>
        </w:rPr>
      </w:pPr>
      <w:r w:rsidRPr="000A202D">
        <w:rPr>
          <w:highlight w:val="white"/>
        </w:rPr>
        <w:tab/>
      </w:r>
      <w:r w:rsidRPr="000A202D">
        <w:rPr>
          <w:highlight w:val="white"/>
        </w:rPr>
        <w:tab/>
      </w:r>
      <w:r w:rsidRPr="000A202D">
        <w:rPr>
          <w:highlight w:val="white"/>
        </w:rPr>
        <w:tab/>
        <w:t>&lt;AcctOwnr&gt;</w:t>
      </w:r>
    </w:p>
    <w:p w14:paraId="102EC324" w14:textId="6F89408B" w:rsidR="000A202D" w:rsidRPr="000A202D" w:rsidRDefault="000A202D" w:rsidP="000A202D">
      <w:pPr>
        <w:pStyle w:val="XMLCode"/>
        <w:rPr>
          <w:highlight w:val="white"/>
        </w:rPr>
      </w:pPr>
      <w:r w:rsidRPr="000A202D">
        <w:rPr>
          <w:highlight w:val="white"/>
        </w:rPr>
        <w:tab/>
      </w:r>
      <w:r w:rsidRPr="000A202D">
        <w:rPr>
          <w:highlight w:val="white"/>
        </w:rPr>
        <w:tab/>
      </w:r>
      <w:r w:rsidRPr="000A202D">
        <w:rPr>
          <w:highlight w:val="white"/>
        </w:rPr>
        <w:tab/>
      </w:r>
      <w:r w:rsidRPr="000A202D">
        <w:rPr>
          <w:highlight w:val="white"/>
        </w:rPr>
        <w:tab/>
        <w:t>&lt;AnyBIC&gt;EFGHFRPPXXX&lt;/AnyBIC&gt;</w:t>
      </w:r>
    </w:p>
    <w:p w14:paraId="6D00FA0B" w14:textId="7F7DFC6B" w:rsidR="000A202D" w:rsidRPr="000A202D" w:rsidRDefault="000A202D" w:rsidP="000A202D">
      <w:pPr>
        <w:pStyle w:val="XMLCode"/>
        <w:rPr>
          <w:highlight w:val="white"/>
        </w:rPr>
      </w:pPr>
      <w:r w:rsidRPr="000A202D">
        <w:rPr>
          <w:highlight w:val="white"/>
        </w:rPr>
        <w:tab/>
      </w:r>
      <w:r w:rsidRPr="000A202D">
        <w:rPr>
          <w:highlight w:val="white"/>
        </w:rPr>
        <w:tab/>
      </w:r>
      <w:r w:rsidRPr="000A202D">
        <w:rPr>
          <w:highlight w:val="white"/>
        </w:rPr>
        <w:tab/>
        <w:t>&lt;/AcctOwnr&gt;</w:t>
      </w:r>
    </w:p>
    <w:p w14:paraId="59855A27" w14:textId="1F4992AE" w:rsidR="000A202D" w:rsidRPr="000A202D" w:rsidRDefault="000A202D" w:rsidP="000A202D">
      <w:pPr>
        <w:pStyle w:val="XMLCode"/>
        <w:rPr>
          <w:highlight w:val="white"/>
        </w:rPr>
      </w:pPr>
      <w:r w:rsidRPr="000A202D">
        <w:rPr>
          <w:highlight w:val="white"/>
        </w:rPr>
        <w:tab/>
      </w:r>
      <w:r w:rsidRPr="000A202D">
        <w:rPr>
          <w:highlight w:val="white"/>
        </w:rPr>
        <w:tab/>
        <w:t>&lt;/AcctDtls&gt;</w:t>
      </w:r>
    </w:p>
    <w:p w14:paraId="156168DB" w14:textId="648CCFC9" w:rsidR="00A15CB7" w:rsidRPr="00A15CB7" w:rsidRDefault="000A202D" w:rsidP="000A202D">
      <w:pPr>
        <w:pStyle w:val="XMLCode"/>
        <w:rPr>
          <w:highlight w:val="white"/>
        </w:rPr>
      </w:pPr>
      <w:r w:rsidRPr="000A202D">
        <w:rPr>
          <w:highlight w:val="white"/>
        </w:rPr>
        <w:tab/>
        <w:t>&lt;/MktClmCxlReq&gt;</w:t>
      </w:r>
      <w:r w:rsidR="00A15CB7" w:rsidRPr="00A15CB7">
        <w:rPr>
          <w:highlight w:val="white"/>
        </w:rPr>
        <w:tab/>
      </w:r>
    </w:p>
    <w:p w14:paraId="08EB54AF" w14:textId="3AA283BD" w:rsidR="00663BD7" w:rsidRPr="000A202D" w:rsidRDefault="00A15CB7" w:rsidP="000A202D">
      <w:pPr>
        <w:pStyle w:val="XMLCode"/>
        <w:rPr>
          <w:rStyle w:val="ItalicWord"/>
          <w:i w:val="0"/>
        </w:rPr>
      </w:pPr>
      <w:r w:rsidRPr="00A15CB7">
        <w:rPr>
          <w:highlight w:val="white"/>
        </w:rPr>
        <w:t>&lt;/Document&gt;</w:t>
      </w:r>
    </w:p>
    <w:p w14:paraId="471C7D0A" w14:textId="77777777" w:rsidR="00020231" w:rsidRDefault="00020231">
      <w:pPr>
        <w:suppressAutoHyphens w:val="0"/>
        <w:spacing w:before="0"/>
        <w:rPr>
          <w:b/>
          <w:kern w:val="28"/>
          <w:sz w:val="28"/>
        </w:rPr>
      </w:pPr>
      <w:r>
        <w:br w:type="page"/>
      </w:r>
    </w:p>
    <w:p w14:paraId="2AF5BCB4" w14:textId="77777777" w:rsidR="00D33A3F" w:rsidRDefault="00515445" w:rsidP="00560EA5">
      <w:pPr>
        <w:pStyle w:val="Heading2"/>
      </w:pPr>
      <w:bookmarkStart w:id="31" w:name="_Toc63845127"/>
      <w:r>
        <w:lastRenderedPageBreak/>
        <w:t>MarketClaimStatus</w:t>
      </w:r>
      <w:r w:rsidRPr="007365EA">
        <w:t>Advice</w:t>
      </w:r>
      <w:r>
        <w:t xml:space="preserve"> - seev.052</w:t>
      </w:r>
      <w:r w:rsidR="00D33A3F">
        <w:t>.001.01</w:t>
      </w:r>
      <w:bookmarkEnd w:id="31"/>
    </w:p>
    <w:p w14:paraId="3B0C2FD1" w14:textId="77777777" w:rsidR="006D5F6D" w:rsidRPr="00020231" w:rsidRDefault="006D5F6D" w:rsidP="006D5F6D">
      <w:pPr>
        <w:rPr>
          <w:rStyle w:val="Strong"/>
        </w:rPr>
      </w:pPr>
      <w:r w:rsidRPr="00020231">
        <w:rPr>
          <w:rStyle w:val="Strong"/>
        </w:rPr>
        <w:t>Example 1: Scenario Description</w:t>
      </w:r>
    </w:p>
    <w:p w14:paraId="5D934116" w14:textId="71394970" w:rsidR="006D5F6D" w:rsidRPr="006D5F6D" w:rsidRDefault="006D5F6D" w:rsidP="006D5F6D">
      <w:pPr>
        <w:rPr>
          <w:rStyle w:val="ItalicWord"/>
        </w:rPr>
      </w:pPr>
      <w:r>
        <w:t xml:space="preserve">CSD/account servicer </w:t>
      </w:r>
      <w:r>
        <w:rPr>
          <w:highlight w:val="white"/>
        </w:rPr>
        <w:t>CSDDFRPPXXX</w:t>
      </w:r>
      <w:r>
        <w:t xml:space="preserve"> sends a status advice to </w:t>
      </w:r>
      <w:r w:rsidRPr="00C812F5">
        <w:t>CSD participant</w:t>
      </w:r>
      <w:r>
        <w:t>/account holder</w:t>
      </w:r>
      <w:r w:rsidRPr="00C812F5">
        <w:t xml:space="preserve"> EFGHFRPPXXX</w:t>
      </w:r>
      <w:r>
        <w:t xml:space="preserve"> to inform of the cancellation request from </w:t>
      </w:r>
      <w:r w:rsidRPr="00C812F5">
        <w:t>ABCDFRPPXXX</w:t>
      </w:r>
      <w:r w:rsidR="009C061B">
        <w:t xml:space="preserve"> for the </w:t>
      </w:r>
      <w:r>
        <w:t>market claim</w:t>
      </w:r>
      <w:r w:rsidR="009C061B">
        <w:t xml:space="preserve"> </w:t>
      </w:r>
      <w:r>
        <w:t>A</w:t>
      </w:r>
      <w:r w:rsidRPr="003F2D72">
        <w:rPr>
          <w:highlight w:val="white"/>
        </w:rPr>
        <w:t>BCDEFGH123456789</w:t>
      </w:r>
      <w:r>
        <w:t>.</w:t>
      </w:r>
    </w:p>
    <w:p w14:paraId="24AF705A" w14:textId="77777777" w:rsidR="00D33A3F" w:rsidRDefault="00D33A3F" w:rsidP="00D33A3F"/>
    <w:p w14:paraId="7975FB11" w14:textId="77777777" w:rsidR="00D33A3F" w:rsidRPr="00020231" w:rsidRDefault="00D33A3F" w:rsidP="00D33A3F">
      <w:pPr>
        <w:rPr>
          <w:rStyle w:val="Strong"/>
        </w:rPr>
      </w:pPr>
      <w:r w:rsidRPr="00020231">
        <w:rPr>
          <w:rStyle w:val="Strong"/>
        </w:rPr>
        <w:t>Message Instance (with application header)</w:t>
      </w:r>
    </w:p>
    <w:p w14:paraId="3E2DBB3B" w14:textId="77777777" w:rsidR="00D33A3F" w:rsidRPr="00D33A3F" w:rsidRDefault="00D33A3F" w:rsidP="00D33A3F">
      <w:pPr>
        <w:pStyle w:val="XMLCode"/>
        <w:rPr>
          <w:highlight w:val="white"/>
        </w:rPr>
      </w:pPr>
      <w:r w:rsidRPr="00D33A3F">
        <w:rPr>
          <w:highlight w:val="white"/>
        </w:rPr>
        <w:t>&lt;AppHdr xmlns="urn:iso:std:iso:20022:tech:xsd:head.001.001.0</w:t>
      </w:r>
      <w:r w:rsidR="0020472B">
        <w:rPr>
          <w:highlight w:val="white"/>
        </w:rPr>
        <w:t>2</w:t>
      </w:r>
      <w:r w:rsidRPr="00D33A3F">
        <w:rPr>
          <w:highlight w:val="white"/>
        </w:rPr>
        <w:t>" xmlns:n1="http://www.w3.org/2000/09/xmldsig#"&gt;</w:t>
      </w:r>
    </w:p>
    <w:p w14:paraId="7B748A3E" w14:textId="77777777" w:rsidR="00D33A3F" w:rsidRPr="006C731E" w:rsidRDefault="00D33A3F" w:rsidP="00D33A3F">
      <w:pPr>
        <w:pStyle w:val="XMLCode"/>
        <w:rPr>
          <w:highlight w:val="white"/>
          <w:lang w:val="sv-SE"/>
        </w:rPr>
      </w:pPr>
      <w:r w:rsidRPr="00D33A3F">
        <w:rPr>
          <w:highlight w:val="white"/>
        </w:rPr>
        <w:tab/>
      </w:r>
      <w:r w:rsidRPr="006C731E">
        <w:rPr>
          <w:highlight w:val="white"/>
          <w:lang w:val="sv-SE"/>
        </w:rPr>
        <w:t>&lt;Fr&gt;</w:t>
      </w:r>
    </w:p>
    <w:p w14:paraId="40E85520" w14:textId="77777777" w:rsidR="00D33A3F" w:rsidRPr="006C731E" w:rsidRDefault="00D33A3F" w:rsidP="00D33A3F">
      <w:pPr>
        <w:pStyle w:val="XMLCode"/>
        <w:rPr>
          <w:highlight w:val="white"/>
          <w:lang w:val="sv-SE"/>
        </w:rPr>
      </w:pPr>
      <w:r w:rsidRPr="006C731E">
        <w:rPr>
          <w:highlight w:val="white"/>
          <w:lang w:val="sv-SE"/>
        </w:rPr>
        <w:tab/>
      </w:r>
      <w:r w:rsidRPr="006C731E">
        <w:rPr>
          <w:highlight w:val="white"/>
          <w:lang w:val="sv-SE"/>
        </w:rPr>
        <w:tab/>
        <w:t>&lt;FIId&gt;</w:t>
      </w:r>
    </w:p>
    <w:p w14:paraId="2C1675FB" w14:textId="77777777" w:rsidR="00D33A3F" w:rsidRPr="006C731E" w:rsidRDefault="00D33A3F" w:rsidP="00D33A3F">
      <w:pPr>
        <w:pStyle w:val="XMLCode"/>
        <w:rPr>
          <w:highlight w:val="white"/>
          <w:lang w:val="sv-SE"/>
        </w:rPr>
      </w:pPr>
      <w:r w:rsidRPr="006C731E">
        <w:rPr>
          <w:highlight w:val="white"/>
          <w:lang w:val="sv-SE"/>
        </w:rPr>
        <w:tab/>
      </w:r>
      <w:r w:rsidRPr="006C731E">
        <w:rPr>
          <w:highlight w:val="white"/>
          <w:lang w:val="sv-SE"/>
        </w:rPr>
        <w:tab/>
      </w:r>
      <w:r w:rsidRPr="006C731E">
        <w:rPr>
          <w:highlight w:val="white"/>
          <w:lang w:val="sv-SE"/>
        </w:rPr>
        <w:tab/>
        <w:t>&lt;FinInstnId&gt;</w:t>
      </w:r>
    </w:p>
    <w:p w14:paraId="74B8F15A" w14:textId="6D11BA7E" w:rsidR="00D33A3F" w:rsidRPr="006C731E" w:rsidRDefault="00D33A3F" w:rsidP="00D33A3F">
      <w:pPr>
        <w:pStyle w:val="XMLCode"/>
        <w:rPr>
          <w:highlight w:val="white"/>
          <w:lang w:val="sv-SE"/>
        </w:rPr>
      </w:pPr>
      <w:r w:rsidRPr="006C731E">
        <w:rPr>
          <w:highlight w:val="white"/>
          <w:lang w:val="sv-SE"/>
        </w:rPr>
        <w:tab/>
      </w:r>
      <w:r w:rsidRPr="006C731E">
        <w:rPr>
          <w:highlight w:val="white"/>
          <w:lang w:val="sv-SE"/>
        </w:rPr>
        <w:tab/>
      </w:r>
      <w:r w:rsidRPr="006C731E">
        <w:rPr>
          <w:highlight w:val="white"/>
          <w:lang w:val="sv-SE"/>
        </w:rPr>
        <w:tab/>
      </w:r>
      <w:r w:rsidRPr="006C731E">
        <w:rPr>
          <w:highlight w:val="white"/>
          <w:lang w:val="sv-SE"/>
        </w:rPr>
        <w:tab/>
        <w:t>&lt;BICFI&gt;</w:t>
      </w:r>
      <w:r w:rsidR="009C061B">
        <w:rPr>
          <w:highlight w:val="white"/>
        </w:rPr>
        <w:t>CSDDFRPPXXX</w:t>
      </w:r>
      <w:r w:rsidRPr="006C731E">
        <w:rPr>
          <w:highlight w:val="white"/>
          <w:lang w:val="sv-SE"/>
        </w:rPr>
        <w:t>&lt;/BICFI&gt;</w:t>
      </w:r>
    </w:p>
    <w:p w14:paraId="760FFB5C" w14:textId="77777777" w:rsidR="00D33A3F" w:rsidRPr="00D33A3F" w:rsidRDefault="00D33A3F" w:rsidP="00D33A3F">
      <w:pPr>
        <w:pStyle w:val="XMLCode"/>
        <w:rPr>
          <w:highlight w:val="white"/>
        </w:rPr>
      </w:pPr>
      <w:r w:rsidRPr="006C731E">
        <w:rPr>
          <w:highlight w:val="white"/>
          <w:lang w:val="sv-SE"/>
        </w:rPr>
        <w:tab/>
      </w:r>
      <w:r w:rsidRPr="006C731E">
        <w:rPr>
          <w:highlight w:val="white"/>
          <w:lang w:val="sv-SE"/>
        </w:rPr>
        <w:tab/>
      </w:r>
      <w:r w:rsidRPr="006C731E">
        <w:rPr>
          <w:highlight w:val="white"/>
          <w:lang w:val="sv-SE"/>
        </w:rPr>
        <w:tab/>
      </w:r>
      <w:r w:rsidRPr="00D33A3F">
        <w:rPr>
          <w:highlight w:val="white"/>
        </w:rPr>
        <w:t>&lt;/FinInstnId&gt;</w:t>
      </w:r>
    </w:p>
    <w:p w14:paraId="5E2AE764" w14:textId="77777777" w:rsidR="00D33A3F" w:rsidRPr="00D33A3F" w:rsidRDefault="00D33A3F" w:rsidP="00D33A3F">
      <w:pPr>
        <w:pStyle w:val="XMLCode"/>
        <w:rPr>
          <w:highlight w:val="white"/>
        </w:rPr>
      </w:pPr>
      <w:r w:rsidRPr="00D33A3F">
        <w:rPr>
          <w:highlight w:val="white"/>
        </w:rPr>
        <w:tab/>
      </w:r>
      <w:r w:rsidRPr="00D33A3F">
        <w:rPr>
          <w:highlight w:val="white"/>
        </w:rPr>
        <w:tab/>
        <w:t>&lt;/FIId&gt;</w:t>
      </w:r>
    </w:p>
    <w:p w14:paraId="2EFBC19E" w14:textId="77777777" w:rsidR="00D33A3F" w:rsidRPr="00D33A3F" w:rsidRDefault="00D33A3F" w:rsidP="00D33A3F">
      <w:pPr>
        <w:pStyle w:val="XMLCode"/>
        <w:rPr>
          <w:highlight w:val="white"/>
        </w:rPr>
      </w:pPr>
      <w:r w:rsidRPr="00D33A3F">
        <w:rPr>
          <w:highlight w:val="white"/>
        </w:rPr>
        <w:tab/>
        <w:t>&lt;/Fr&gt;</w:t>
      </w:r>
    </w:p>
    <w:p w14:paraId="0B3F9F85" w14:textId="77777777" w:rsidR="00D33A3F" w:rsidRPr="00D33A3F" w:rsidRDefault="00D33A3F" w:rsidP="00D33A3F">
      <w:pPr>
        <w:pStyle w:val="XMLCode"/>
        <w:rPr>
          <w:highlight w:val="white"/>
        </w:rPr>
      </w:pPr>
      <w:r w:rsidRPr="00D33A3F">
        <w:rPr>
          <w:highlight w:val="white"/>
        </w:rPr>
        <w:tab/>
        <w:t>&lt;To&gt;</w:t>
      </w:r>
    </w:p>
    <w:p w14:paraId="22D771FB" w14:textId="77777777" w:rsidR="00D33A3F" w:rsidRPr="00D33A3F" w:rsidRDefault="00D33A3F" w:rsidP="00D33A3F">
      <w:pPr>
        <w:pStyle w:val="XMLCode"/>
        <w:rPr>
          <w:highlight w:val="white"/>
        </w:rPr>
      </w:pPr>
      <w:r w:rsidRPr="00D33A3F">
        <w:rPr>
          <w:highlight w:val="white"/>
        </w:rPr>
        <w:tab/>
      </w:r>
      <w:r w:rsidRPr="00D33A3F">
        <w:rPr>
          <w:highlight w:val="white"/>
        </w:rPr>
        <w:tab/>
        <w:t>&lt;FIId&gt;</w:t>
      </w:r>
    </w:p>
    <w:p w14:paraId="3E3C7AA8"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&lt;FinInstnId&gt;</w:t>
      </w:r>
    </w:p>
    <w:p w14:paraId="313A5C05" w14:textId="692763F6"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w:t>
      </w:r>
      <w:r w:rsidR="009C061B" w:rsidRPr="00C812F5">
        <w:t>EFGHFRPPXXX</w:t>
      </w:r>
      <w:r w:rsidRPr="00D33A3F">
        <w:rPr>
          <w:highlight w:val="white"/>
        </w:rPr>
        <w:t>&lt;/BICFI&gt;</w:t>
      </w:r>
    </w:p>
    <w:p w14:paraId="26E8EF41"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&lt;/FinInstnId&gt;</w:t>
      </w:r>
    </w:p>
    <w:p w14:paraId="512F565F" w14:textId="77777777" w:rsidR="00D33A3F" w:rsidRPr="00D33A3F" w:rsidRDefault="00D33A3F" w:rsidP="00D33A3F">
      <w:pPr>
        <w:pStyle w:val="XMLCode"/>
        <w:rPr>
          <w:highlight w:val="white"/>
        </w:rPr>
      </w:pPr>
      <w:r w:rsidRPr="00D33A3F">
        <w:rPr>
          <w:highlight w:val="white"/>
        </w:rPr>
        <w:tab/>
      </w:r>
      <w:r w:rsidRPr="00D33A3F">
        <w:rPr>
          <w:highlight w:val="white"/>
        </w:rPr>
        <w:tab/>
        <w:t>&lt;/FIId&gt;</w:t>
      </w:r>
    </w:p>
    <w:p w14:paraId="20115879" w14:textId="77777777" w:rsidR="00D33A3F" w:rsidRPr="00D33A3F" w:rsidRDefault="00D33A3F" w:rsidP="00D33A3F">
      <w:pPr>
        <w:pStyle w:val="XMLCode"/>
        <w:rPr>
          <w:highlight w:val="white"/>
        </w:rPr>
      </w:pPr>
      <w:r w:rsidRPr="00D33A3F">
        <w:rPr>
          <w:highlight w:val="white"/>
        </w:rPr>
        <w:tab/>
        <w:t>&lt;/To&gt;</w:t>
      </w:r>
    </w:p>
    <w:p w14:paraId="547BEB41" w14:textId="7B3AEAC7" w:rsidR="00D33A3F" w:rsidRPr="00D33A3F" w:rsidRDefault="00D33A3F" w:rsidP="00D33A3F">
      <w:pPr>
        <w:pStyle w:val="XMLCode"/>
        <w:rPr>
          <w:highlight w:val="white"/>
        </w:rPr>
      </w:pPr>
      <w:r w:rsidRPr="00D33A3F">
        <w:rPr>
          <w:highlight w:val="white"/>
        </w:rPr>
        <w:tab/>
        <w:t>&lt;BizMsgIdr&gt;</w:t>
      </w:r>
      <w:r w:rsidR="009C061B">
        <w:rPr>
          <w:highlight w:val="white"/>
        </w:rPr>
        <w:t>CSDD</w:t>
      </w:r>
      <w:r w:rsidR="009C061B" w:rsidRPr="00D33A3F">
        <w:rPr>
          <w:highlight w:val="white"/>
        </w:rPr>
        <w:t>000000001</w:t>
      </w:r>
      <w:r w:rsidR="009C061B">
        <w:rPr>
          <w:highlight w:val="white"/>
        </w:rPr>
        <w:t>1</w:t>
      </w:r>
      <w:r w:rsidRPr="00D33A3F">
        <w:rPr>
          <w:highlight w:val="white"/>
        </w:rPr>
        <w:t>&lt;/BizMsgIdr&gt;</w:t>
      </w:r>
    </w:p>
    <w:p w14:paraId="30FCF987" w14:textId="5AB8AFCB" w:rsidR="00D33A3F" w:rsidRPr="00D33A3F" w:rsidRDefault="00D33A3F" w:rsidP="00D33A3F">
      <w:pPr>
        <w:pStyle w:val="XMLCode"/>
        <w:rPr>
          <w:highlight w:val="white"/>
        </w:rPr>
      </w:pPr>
      <w:r w:rsidRPr="00D33A3F">
        <w:rPr>
          <w:highlight w:val="white"/>
        </w:rPr>
        <w:tab/>
        <w:t>&lt;MsgDefIdr&gt;seev.0</w:t>
      </w:r>
      <w:r w:rsidR="009C061B">
        <w:rPr>
          <w:highlight w:val="white"/>
        </w:rPr>
        <w:t>52</w:t>
      </w:r>
      <w:r w:rsidRPr="00D33A3F">
        <w:rPr>
          <w:highlight w:val="white"/>
        </w:rPr>
        <w:t>.001.01&lt;/MsgDefIdr&gt;</w:t>
      </w:r>
    </w:p>
    <w:p w14:paraId="73FD6C82" w14:textId="4908064A" w:rsidR="00D33A3F" w:rsidRPr="00D33A3F" w:rsidRDefault="00D33A3F" w:rsidP="00D33A3F">
      <w:pPr>
        <w:pStyle w:val="XMLCode"/>
        <w:rPr>
          <w:highlight w:val="white"/>
        </w:rPr>
      </w:pPr>
      <w:r w:rsidRPr="00D33A3F">
        <w:rPr>
          <w:highlight w:val="white"/>
        </w:rPr>
        <w:tab/>
        <w:t>&lt;CreDt&gt;</w:t>
      </w:r>
      <w:r w:rsidR="009C061B">
        <w:rPr>
          <w:highlight w:val="white"/>
        </w:rPr>
        <w:t>2020-05-19T08</w:t>
      </w:r>
      <w:r w:rsidR="009C061B" w:rsidRPr="00D33A3F">
        <w:rPr>
          <w:highlight w:val="white"/>
        </w:rPr>
        <w:t>:</w:t>
      </w:r>
      <w:r w:rsidR="009C061B">
        <w:rPr>
          <w:highlight w:val="white"/>
        </w:rPr>
        <w:t>01</w:t>
      </w:r>
      <w:r w:rsidR="009C061B" w:rsidRPr="00D33A3F">
        <w:rPr>
          <w:highlight w:val="white"/>
        </w:rPr>
        <w:t>:00Z</w:t>
      </w:r>
      <w:r w:rsidRPr="00D33A3F">
        <w:rPr>
          <w:highlight w:val="white"/>
        </w:rPr>
        <w:t>&lt;/CreDt&gt;</w:t>
      </w:r>
    </w:p>
    <w:p w14:paraId="5C38A778" w14:textId="77777777" w:rsidR="00D33A3F" w:rsidRPr="00D33A3F" w:rsidRDefault="00D33A3F" w:rsidP="00D33A3F">
      <w:pPr>
        <w:pStyle w:val="XMLCode"/>
      </w:pPr>
      <w:r w:rsidRPr="00D33A3F">
        <w:rPr>
          <w:highlight w:val="white"/>
        </w:rPr>
        <w:t>&lt;/AppHdr&gt;</w:t>
      </w:r>
    </w:p>
    <w:p w14:paraId="047D8455" w14:textId="72C3C144" w:rsidR="00D33A3F" w:rsidRPr="00D33A3F" w:rsidRDefault="00D33A3F" w:rsidP="00D33A3F">
      <w:pPr>
        <w:pStyle w:val="XMLCode"/>
        <w:rPr>
          <w:highlight w:val="white"/>
        </w:rPr>
      </w:pPr>
      <w:r w:rsidRPr="00D33A3F">
        <w:rPr>
          <w:highlight w:val="white"/>
        </w:rPr>
        <w:t>&lt;Document xmlns="urn:i</w:t>
      </w:r>
      <w:r w:rsidR="00C969B5">
        <w:rPr>
          <w:highlight w:val="white"/>
        </w:rPr>
        <w:t>so:std:iso:20022:tech:xsd:</w:t>
      </w:r>
      <w:r w:rsidRPr="00D33A3F">
        <w:rPr>
          <w:highlight w:val="white"/>
        </w:rPr>
        <w:t>seev.0</w:t>
      </w:r>
      <w:r w:rsidR="009C061B">
        <w:rPr>
          <w:highlight w:val="white"/>
        </w:rPr>
        <w:t>52</w:t>
      </w:r>
      <w:r w:rsidRPr="00D33A3F">
        <w:rPr>
          <w:highlight w:val="white"/>
        </w:rPr>
        <w:t>.001.01" xmlns:xsi="http://www.w3.org/2001/XMLSchema-instance"&gt;</w:t>
      </w:r>
    </w:p>
    <w:p w14:paraId="3A62FC4D" w14:textId="7943D5C3" w:rsidR="000535E8" w:rsidRPr="000535E8" w:rsidRDefault="000535E8" w:rsidP="000535E8">
      <w:pPr>
        <w:pStyle w:val="XMLCode"/>
        <w:rPr>
          <w:highlight w:val="white"/>
        </w:rPr>
      </w:pPr>
      <w:r w:rsidRPr="000535E8">
        <w:rPr>
          <w:highlight w:val="white"/>
        </w:rPr>
        <w:tab/>
        <w:t>&lt;MktClmStsAdvc&gt;</w:t>
      </w:r>
    </w:p>
    <w:p w14:paraId="0275F429" w14:textId="3A6C98B2" w:rsidR="000535E8" w:rsidRPr="000535E8" w:rsidRDefault="000535E8" w:rsidP="000535E8">
      <w:pPr>
        <w:pStyle w:val="XMLCode"/>
        <w:rPr>
          <w:highlight w:val="white"/>
        </w:rPr>
      </w:pPr>
      <w:r w:rsidRPr="000535E8">
        <w:rPr>
          <w:highlight w:val="white"/>
        </w:rPr>
        <w:tab/>
      </w:r>
      <w:r w:rsidRPr="000535E8">
        <w:rPr>
          <w:highlight w:val="white"/>
        </w:rPr>
        <w:tab/>
        <w:t>&lt;MktClmCreId&gt;</w:t>
      </w:r>
    </w:p>
    <w:p w14:paraId="022488BD" w14:textId="47180C59"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t>&lt;Id&gt;CSDD000000001&lt;/Id&gt;</w:t>
      </w:r>
    </w:p>
    <w:p w14:paraId="4E9E64D9" w14:textId="009E9C0F" w:rsidR="000535E8" w:rsidRPr="000535E8" w:rsidRDefault="000535E8" w:rsidP="000535E8">
      <w:pPr>
        <w:pStyle w:val="XMLCode"/>
        <w:rPr>
          <w:highlight w:val="white"/>
        </w:rPr>
      </w:pPr>
      <w:r w:rsidRPr="000535E8">
        <w:rPr>
          <w:highlight w:val="white"/>
        </w:rPr>
        <w:tab/>
      </w:r>
      <w:r w:rsidRPr="000535E8">
        <w:rPr>
          <w:highlight w:val="white"/>
        </w:rPr>
        <w:tab/>
        <w:t>&lt;/MktClmCreId&gt;</w:t>
      </w:r>
    </w:p>
    <w:p w14:paraId="2D8FAD6C" w14:textId="5FD5AA3D" w:rsidR="000535E8" w:rsidRPr="000535E8" w:rsidRDefault="000535E8" w:rsidP="000535E8">
      <w:pPr>
        <w:pStyle w:val="XMLCode"/>
        <w:rPr>
          <w:highlight w:val="white"/>
        </w:rPr>
      </w:pPr>
      <w:r w:rsidRPr="000535E8">
        <w:rPr>
          <w:highlight w:val="white"/>
        </w:rPr>
        <w:tab/>
      </w:r>
      <w:r w:rsidRPr="000535E8">
        <w:rPr>
          <w:highlight w:val="white"/>
        </w:rPr>
        <w:tab/>
        <w:t>&lt;TxRef&gt;</w:t>
      </w:r>
    </w:p>
    <w:p w14:paraId="7BFCDD33" w14:textId="0A3ECEEA"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t>&lt;AcctSvcrTxId&gt;ABCDEFGH123456789&lt;/AcctSvcrTxId&gt;</w:t>
      </w:r>
    </w:p>
    <w:p w14:paraId="2EBEECFB" w14:textId="2DC0BB2D"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t>&lt;MktInfrstrctrTxId&gt;MI123456789&lt;/MktInfrstrctrTxId&gt;</w:t>
      </w:r>
    </w:p>
    <w:p w14:paraId="6D9631F9" w14:textId="55D9884F" w:rsidR="000535E8" w:rsidRPr="000535E8" w:rsidRDefault="000535E8" w:rsidP="000535E8">
      <w:pPr>
        <w:pStyle w:val="XMLCode"/>
        <w:rPr>
          <w:highlight w:val="white"/>
        </w:rPr>
      </w:pPr>
      <w:r w:rsidRPr="000535E8">
        <w:rPr>
          <w:highlight w:val="white"/>
        </w:rPr>
        <w:tab/>
      </w:r>
      <w:r w:rsidRPr="000535E8">
        <w:rPr>
          <w:highlight w:val="white"/>
        </w:rPr>
        <w:tab/>
        <w:t>&lt;/TxRef&gt;</w:t>
      </w:r>
    </w:p>
    <w:p w14:paraId="360800AA" w14:textId="154F2C2C" w:rsidR="000535E8" w:rsidRPr="000535E8" w:rsidRDefault="000535E8" w:rsidP="000535E8">
      <w:pPr>
        <w:pStyle w:val="XMLCode"/>
        <w:rPr>
          <w:highlight w:val="white"/>
        </w:rPr>
      </w:pPr>
      <w:r w:rsidRPr="000535E8">
        <w:rPr>
          <w:highlight w:val="white"/>
        </w:rPr>
        <w:tab/>
      </w:r>
      <w:r w:rsidRPr="000535E8">
        <w:rPr>
          <w:highlight w:val="white"/>
        </w:rPr>
        <w:tab/>
        <w:t>&lt;CorpActnGnlInf&gt;</w:t>
      </w:r>
    </w:p>
    <w:p w14:paraId="6C0E401D" w14:textId="53131294"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t>&lt;CorpActnEvtId&gt;SOFF00000356456&lt;/CorpActnEvtId&gt;</w:t>
      </w:r>
    </w:p>
    <w:p w14:paraId="79BE87E0" w14:textId="67A34809" w:rsidR="000535E8" w:rsidRPr="000535E8" w:rsidRDefault="000535E8" w:rsidP="000535E8">
      <w:pPr>
        <w:pStyle w:val="XMLCode"/>
        <w:rPr>
          <w:highlight w:val="white"/>
        </w:rPr>
      </w:pPr>
      <w:r w:rsidRPr="000535E8">
        <w:rPr>
          <w:highlight w:val="white"/>
        </w:rPr>
        <w:lastRenderedPageBreak/>
        <w:tab/>
      </w:r>
      <w:r w:rsidRPr="000535E8">
        <w:rPr>
          <w:highlight w:val="white"/>
        </w:rPr>
        <w:tab/>
      </w:r>
      <w:r w:rsidRPr="000535E8">
        <w:rPr>
          <w:highlight w:val="white"/>
        </w:rPr>
        <w:tab/>
        <w:t>&lt;OffclCorpActnEvtId&gt;COAFSOFF123456789&lt;/OffclCorpActnEvtId&gt;</w:t>
      </w:r>
    </w:p>
    <w:p w14:paraId="1D6F9995" w14:textId="7E0F7E3F"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t>&lt;EvtTp&gt;</w:t>
      </w:r>
    </w:p>
    <w:p w14:paraId="5D63B0AF" w14:textId="330AC0A8"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r>
      <w:r w:rsidRPr="000535E8">
        <w:rPr>
          <w:highlight w:val="white"/>
        </w:rPr>
        <w:tab/>
        <w:t>&lt;Cd&gt;SOFF&lt;/Cd&gt;</w:t>
      </w:r>
    </w:p>
    <w:p w14:paraId="547E1552" w14:textId="3E8DB21E"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t>&lt;/EvtTp&gt;</w:t>
      </w:r>
    </w:p>
    <w:p w14:paraId="0404CC46" w14:textId="5CF6EE81"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t>&lt;FinInstrmId&gt;</w:t>
      </w:r>
    </w:p>
    <w:p w14:paraId="471D58F8" w14:textId="1E8A8DCB"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r>
      <w:r w:rsidRPr="000535E8">
        <w:rPr>
          <w:highlight w:val="white"/>
        </w:rPr>
        <w:tab/>
        <w:t>&lt;ISIN&gt;FR0004548873&lt;/ISIN&gt;</w:t>
      </w:r>
    </w:p>
    <w:p w14:paraId="4BEAFD22" w14:textId="446E5A8B"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t>&lt;/FinInstrmId&gt;</w:t>
      </w:r>
    </w:p>
    <w:p w14:paraId="10FDCF6E" w14:textId="5894705E" w:rsidR="000535E8" w:rsidRPr="000535E8" w:rsidRDefault="000535E8" w:rsidP="000535E8">
      <w:pPr>
        <w:pStyle w:val="XMLCode"/>
        <w:rPr>
          <w:highlight w:val="white"/>
        </w:rPr>
      </w:pPr>
      <w:r w:rsidRPr="000535E8">
        <w:rPr>
          <w:highlight w:val="white"/>
        </w:rPr>
        <w:tab/>
      </w:r>
      <w:r w:rsidRPr="000535E8">
        <w:rPr>
          <w:highlight w:val="white"/>
        </w:rPr>
        <w:tab/>
        <w:t>&lt;/CorpActnGnlInf&gt;</w:t>
      </w:r>
    </w:p>
    <w:p w14:paraId="740B6CC6" w14:textId="51A7B93D" w:rsidR="000535E8" w:rsidRPr="000535E8" w:rsidRDefault="000535E8" w:rsidP="000535E8">
      <w:pPr>
        <w:pStyle w:val="XMLCode"/>
        <w:rPr>
          <w:highlight w:val="white"/>
        </w:rPr>
      </w:pPr>
      <w:r w:rsidRPr="000535E8">
        <w:rPr>
          <w:highlight w:val="white"/>
        </w:rPr>
        <w:tab/>
      </w:r>
      <w:r w:rsidRPr="000535E8">
        <w:rPr>
          <w:highlight w:val="white"/>
        </w:rPr>
        <w:tab/>
        <w:t>&lt;AcctDtls&gt;</w:t>
      </w:r>
    </w:p>
    <w:p w14:paraId="7558E282" w14:textId="2D0358AC"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t>&lt;SfkpgAcct&gt;EFefgh032&lt;/SfkpgAcct&gt;</w:t>
      </w:r>
    </w:p>
    <w:p w14:paraId="6DF69BB8" w14:textId="746D97DF"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t>&lt;AcctOwnr&gt;</w:t>
      </w:r>
    </w:p>
    <w:p w14:paraId="28C0E3D9" w14:textId="589CF1B2"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r>
      <w:r w:rsidRPr="000535E8">
        <w:rPr>
          <w:highlight w:val="white"/>
        </w:rPr>
        <w:tab/>
        <w:t>&lt;AnyBIC&gt;EFGHFRPPXXX&lt;/AnyBIC&gt;</w:t>
      </w:r>
    </w:p>
    <w:p w14:paraId="0AF1B502" w14:textId="17F12C02"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t>&lt;/AcctOwnr&gt;</w:t>
      </w:r>
    </w:p>
    <w:p w14:paraId="75B9B18A" w14:textId="1A320340" w:rsidR="000535E8" w:rsidRPr="000535E8" w:rsidRDefault="000535E8" w:rsidP="000535E8">
      <w:pPr>
        <w:pStyle w:val="XMLCode"/>
        <w:rPr>
          <w:highlight w:val="white"/>
        </w:rPr>
      </w:pPr>
      <w:r w:rsidRPr="000535E8">
        <w:rPr>
          <w:highlight w:val="white"/>
        </w:rPr>
        <w:tab/>
      </w:r>
      <w:r w:rsidRPr="000535E8">
        <w:rPr>
          <w:highlight w:val="white"/>
        </w:rPr>
        <w:tab/>
        <w:t>&lt;/AcctDtls&gt;</w:t>
      </w:r>
    </w:p>
    <w:p w14:paraId="6FDCF497" w14:textId="0BB35C69" w:rsidR="000535E8" w:rsidRPr="000535E8" w:rsidRDefault="000535E8" w:rsidP="000535E8">
      <w:pPr>
        <w:pStyle w:val="XMLCode"/>
        <w:rPr>
          <w:highlight w:val="white"/>
        </w:rPr>
      </w:pPr>
      <w:r w:rsidRPr="000535E8">
        <w:rPr>
          <w:highlight w:val="white"/>
        </w:rPr>
        <w:tab/>
      </w:r>
      <w:r w:rsidRPr="000535E8">
        <w:rPr>
          <w:highlight w:val="white"/>
        </w:rPr>
        <w:tab/>
        <w:t>&lt;MktClmPrcgSts&gt;</w:t>
      </w:r>
    </w:p>
    <w:p w14:paraId="0AA02FA2" w14:textId="7AECD76C" w:rsidR="000535E8" w:rsidRPr="000535E8" w:rsidRDefault="000535E8" w:rsidP="000535E8">
      <w:pPr>
        <w:pStyle w:val="XMLCode"/>
        <w:rPr>
          <w:highlight w:val="white"/>
        </w:rPr>
      </w:pPr>
      <w:r w:rsidRPr="000535E8">
        <w:rPr>
          <w:highlight w:val="white"/>
        </w:rPr>
        <w:tab/>
      </w:r>
      <w:r w:rsidRPr="000535E8">
        <w:rPr>
          <w:highlight w:val="white"/>
        </w:rPr>
        <w:tab/>
        <w:t>&lt;Pdg&gt;</w:t>
      </w:r>
    </w:p>
    <w:p w14:paraId="3E50072F" w14:textId="6B113BAC" w:rsidR="000535E8" w:rsidRPr="000535E8" w:rsidRDefault="000535E8" w:rsidP="000535E8">
      <w:pPr>
        <w:pStyle w:val="XMLCode"/>
        <w:rPr>
          <w:highlight w:val="white"/>
        </w:rPr>
      </w:pPr>
      <w:r w:rsidRPr="000535E8">
        <w:rPr>
          <w:highlight w:val="white"/>
        </w:rPr>
        <w:tab/>
      </w:r>
      <w:r w:rsidRPr="000535E8">
        <w:rPr>
          <w:highlight w:val="white"/>
        </w:rPr>
        <w:tab/>
        <w:t>&lt;Rsn&gt;</w:t>
      </w:r>
    </w:p>
    <w:p w14:paraId="1F306BCB" w14:textId="0F2B35FD"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t>&lt;RsnCd&gt;</w:t>
      </w:r>
    </w:p>
    <w:p w14:paraId="1FA41CCB" w14:textId="5CD12B7E"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r>
      <w:r w:rsidRPr="000535E8">
        <w:rPr>
          <w:highlight w:val="white"/>
        </w:rPr>
        <w:tab/>
        <w:t>&lt;Cd&gt;OTHR&lt;/Cd&gt;</w:t>
      </w:r>
    </w:p>
    <w:p w14:paraId="75F16D9C" w14:textId="5F7E72BD"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t>&lt;/RsnCd&gt;</w:t>
      </w:r>
    </w:p>
    <w:p w14:paraId="4A070005" w14:textId="79A3CBEF"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t>&lt;AddtlRsnInf&gt;COUNTERPARTY HAS REQUESTED CANCELLATION&lt;/AddtlRsnInf&gt;</w:t>
      </w:r>
    </w:p>
    <w:p w14:paraId="09988D85" w14:textId="1BD389F6" w:rsidR="000535E8" w:rsidRPr="000535E8" w:rsidRDefault="000535E8" w:rsidP="000535E8">
      <w:pPr>
        <w:pStyle w:val="XMLCode"/>
        <w:rPr>
          <w:highlight w:val="white"/>
        </w:rPr>
      </w:pPr>
      <w:r w:rsidRPr="000535E8">
        <w:rPr>
          <w:highlight w:val="white"/>
        </w:rPr>
        <w:tab/>
      </w:r>
      <w:r w:rsidRPr="000535E8">
        <w:rPr>
          <w:highlight w:val="white"/>
        </w:rPr>
        <w:tab/>
        <w:t>&lt;/Rsn&gt;</w:t>
      </w:r>
    </w:p>
    <w:p w14:paraId="3C79E8A8" w14:textId="1D6058D8" w:rsidR="000535E8" w:rsidRPr="000535E8" w:rsidRDefault="000535E8" w:rsidP="000535E8">
      <w:pPr>
        <w:pStyle w:val="XMLCode"/>
        <w:rPr>
          <w:highlight w:val="white"/>
        </w:rPr>
      </w:pPr>
      <w:r w:rsidRPr="000535E8">
        <w:rPr>
          <w:highlight w:val="white"/>
        </w:rPr>
        <w:tab/>
      </w:r>
      <w:r w:rsidRPr="000535E8">
        <w:rPr>
          <w:highlight w:val="white"/>
        </w:rPr>
        <w:tab/>
        <w:t>&lt;/Pdg&gt;</w:t>
      </w:r>
    </w:p>
    <w:p w14:paraId="2BDF377F" w14:textId="143D0BF8" w:rsidR="000535E8" w:rsidRPr="000535E8" w:rsidRDefault="000535E8" w:rsidP="000535E8">
      <w:pPr>
        <w:pStyle w:val="XMLCode"/>
        <w:rPr>
          <w:highlight w:val="white"/>
        </w:rPr>
      </w:pPr>
      <w:r w:rsidRPr="000535E8">
        <w:rPr>
          <w:highlight w:val="white"/>
        </w:rPr>
        <w:tab/>
      </w:r>
      <w:r w:rsidRPr="000535E8">
        <w:rPr>
          <w:highlight w:val="white"/>
        </w:rPr>
        <w:tab/>
        <w:t>&lt;/MktClmPrcgSts&gt;</w:t>
      </w:r>
    </w:p>
    <w:p w14:paraId="2D60BB09" w14:textId="0500F719" w:rsidR="000535E8" w:rsidRPr="000535E8" w:rsidRDefault="000535E8" w:rsidP="000535E8">
      <w:pPr>
        <w:pStyle w:val="XMLCode"/>
        <w:rPr>
          <w:highlight w:val="white"/>
        </w:rPr>
      </w:pPr>
      <w:r w:rsidRPr="000535E8">
        <w:rPr>
          <w:highlight w:val="white"/>
        </w:rPr>
        <w:tab/>
      </w:r>
      <w:r w:rsidRPr="000535E8">
        <w:rPr>
          <w:highlight w:val="white"/>
        </w:rPr>
        <w:tab/>
        <w:t>&lt;MktClmDtls&gt;</w:t>
      </w:r>
    </w:p>
    <w:p w14:paraId="72F40F13" w14:textId="4EA5F2CD"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t>&lt;OptnNb&gt;001&lt;/OptnNb&gt;</w:t>
      </w:r>
    </w:p>
    <w:p w14:paraId="17F33EB2" w14:textId="4F60823B"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t>&lt;OptnTp&gt;</w:t>
      </w:r>
    </w:p>
    <w:p w14:paraId="69B8F0A1" w14:textId="3BC7E50D"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r>
      <w:r w:rsidRPr="000535E8">
        <w:rPr>
          <w:highlight w:val="white"/>
        </w:rPr>
        <w:tab/>
        <w:t>&lt;Cd&gt;SECU&lt;/Cd&gt;</w:t>
      </w:r>
    </w:p>
    <w:p w14:paraId="76F432A4" w14:textId="7EAAE92D"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t>&lt;/OptnTp&gt;</w:t>
      </w:r>
    </w:p>
    <w:p w14:paraId="1147BBD6" w14:textId="7DC07228"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t>&lt;SctiesMvmntDtls&gt;</w:t>
      </w:r>
    </w:p>
    <w:p w14:paraId="07FDB6C5" w14:textId="5AE870D3"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r>
      <w:r w:rsidRPr="000535E8">
        <w:rPr>
          <w:highlight w:val="white"/>
        </w:rPr>
        <w:tab/>
        <w:t>&lt;FinInstrmId&gt;</w:t>
      </w:r>
    </w:p>
    <w:p w14:paraId="2B59559F" w14:textId="219D208C"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r>
      <w:r w:rsidRPr="000535E8">
        <w:rPr>
          <w:highlight w:val="white"/>
        </w:rPr>
        <w:tab/>
      </w:r>
      <w:r w:rsidRPr="000535E8">
        <w:rPr>
          <w:highlight w:val="white"/>
        </w:rPr>
        <w:tab/>
        <w:t>&lt;ISIN&gt;FR0010193979&lt;/ISIN&gt;</w:t>
      </w:r>
    </w:p>
    <w:p w14:paraId="1D367521" w14:textId="23F66710"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r>
      <w:r w:rsidRPr="000535E8">
        <w:rPr>
          <w:highlight w:val="white"/>
        </w:rPr>
        <w:tab/>
        <w:t>&lt;/FinInstrmId&gt;</w:t>
      </w:r>
    </w:p>
    <w:p w14:paraId="4D382796" w14:textId="30FC0C51"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r>
      <w:r w:rsidRPr="000535E8">
        <w:rPr>
          <w:highlight w:val="white"/>
        </w:rPr>
        <w:tab/>
        <w:t>&lt;CdtDbtInd&gt;DBIT&lt;/CdtDbtInd&gt;</w:t>
      </w:r>
    </w:p>
    <w:p w14:paraId="7E5392F5" w14:textId="50715631"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r>
      <w:r w:rsidRPr="000535E8">
        <w:rPr>
          <w:highlight w:val="white"/>
        </w:rPr>
        <w:tab/>
        <w:t>&lt;EntitldQty&gt;</w:t>
      </w:r>
    </w:p>
    <w:p w14:paraId="6739CFAA" w14:textId="27047CAE"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r>
      <w:r w:rsidRPr="000535E8">
        <w:rPr>
          <w:highlight w:val="white"/>
        </w:rPr>
        <w:tab/>
      </w:r>
      <w:r w:rsidRPr="000535E8">
        <w:rPr>
          <w:highlight w:val="white"/>
        </w:rPr>
        <w:tab/>
        <w:t>&lt;Qty&gt;</w:t>
      </w:r>
    </w:p>
    <w:p w14:paraId="2FE0A6F8" w14:textId="31F4419E"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r>
      <w:r w:rsidRPr="000535E8">
        <w:rPr>
          <w:highlight w:val="white"/>
        </w:rPr>
        <w:tab/>
      </w:r>
      <w:r w:rsidRPr="000535E8">
        <w:rPr>
          <w:highlight w:val="white"/>
        </w:rPr>
        <w:tab/>
      </w:r>
      <w:r w:rsidRPr="000535E8">
        <w:rPr>
          <w:highlight w:val="white"/>
        </w:rPr>
        <w:tab/>
        <w:t>&lt;Unit&gt;8000&lt;/Unit&gt;</w:t>
      </w:r>
    </w:p>
    <w:p w14:paraId="58723562" w14:textId="02860D2A"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r>
      <w:r w:rsidRPr="000535E8">
        <w:rPr>
          <w:highlight w:val="white"/>
        </w:rPr>
        <w:tab/>
      </w:r>
      <w:r w:rsidRPr="000535E8">
        <w:rPr>
          <w:highlight w:val="white"/>
        </w:rPr>
        <w:tab/>
        <w:t>&lt;/Qty&gt;</w:t>
      </w:r>
    </w:p>
    <w:p w14:paraId="3076E0C5" w14:textId="6BB3B1A9" w:rsidR="000535E8" w:rsidRPr="000535E8" w:rsidRDefault="000535E8" w:rsidP="000535E8">
      <w:pPr>
        <w:pStyle w:val="XMLCode"/>
        <w:rPr>
          <w:highlight w:val="white"/>
        </w:rPr>
      </w:pPr>
      <w:r w:rsidRPr="000535E8">
        <w:rPr>
          <w:highlight w:val="white"/>
        </w:rPr>
        <w:lastRenderedPageBreak/>
        <w:tab/>
      </w:r>
      <w:r w:rsidRPr="000535E8">
        <w:rPr>
          <w:highlight w:val="white"/>
        </w:rPr>
        <w:tab/>
      </w:r>
      <w:r w:rsidRPr="000535E8">
        <w:rPr>
          <w:highlight w:val="white"/>
        </w:rPr>
        <w:tab/>
      </w:r>
      <w:r w:rsidRPr="000535E8">
        <w:rPr>
          <w:highlight w:val="white"/>
        </w:rPr>
        <w:tab/>
        <w:t>&lt;/EntitldQty&gt;</w:t>
      </w:r>
    </w:p>
    <w:p w14:paraId="5B99BC2F" w14:textId="67B3A372"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r>
      <w:r w:rsidRPr="000535E8">
        <w:rPr>
          <w:highlight w:val="white"/>
        </w:rPr>
        <w:tab/>
        <w:t>&lt;PmtDt&gt;</w:t>
      </w:r>
    </w:p>
    <w:p w14:paraId="33D53004" w14:textId="71923157"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r>
      <w:r w:rsidRPr="000535E8">
        <w:rPr>
          <w:highlight w:val="white"/>
        </w:rPr>
        <w:tab/>
      </w:r>
      <w:r w:rsidRPr="000535E8">
        <w:rPr>
          <w:highlight w:val="white"/>
        </w:rPr>
        <w:tab/>
        <w:t>&lt;DtOrDtTm&gt;</w:t>
      </w:r>
    </w:p>
    <w:p w14:paraId="149FD43C" w14:textId="7806CAE0"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r>
      <w:r w:rsidRPr="000535E8">
        <w:rPr>
          <w:highlight w:val="white"/>
        </w:rPr>
        <w:tab/>
      </w:r>
      <w:r w:rsidRPr="000535E8">
        <w:rPr>
          <w:highlight w:val="white"/>
        </w:rPr>
        <w:tab/>
      </w:r>
      <w:r w:rsidRPr="000535E8">
        <w:rPr>
          <w:highlight w:val="white"/>
        </w:rPr>
        <w:tab/>
        <w:t>&lt;Dt&gt;2020-05-19&lt;/Dt&gt;</w:t>
      </w:r>
    </w:p>
    <w:p w14:paraId="529DBFE9" w14:textId="37A1E09F"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r>
      <w:r w:rsidRPr="000535E8">
        <w:rPr>
          <w:highlight w:val="white"/>
        </w:rPr>
        <w:tab/>
      </w:r>
      <w:r w:rsidRPr="000535E8">
        <w:rPr>
          <w:highlight w:val="white"/>
        </w:rPr>
        <w:tab/>
        <w:t>&lt;/DtOrDtTm&gt;</w:t>
      </w:r>
    </w:p>
    <w:p w14:paraId="08D83DBE" w14:textId="5833074E"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r>
      <w:r w:rsidRPr="000535E8">
        <w:rPr>
          <w:highlight w:val="white"/>
        </w:rPr>
        <w:tab/>
        <w:t>&lt;/PmtDt&gt;</w:t>
      </w:r>
    </w:p>
    <w:p w14:paraId="6AC54B4F" w14:textId="38AC297B" w:rsidR="000535E8" w:rsidRPr="000535E8" w:rsidRDefault="000535E8" w:rsidP="000535E8">
      <w:pPr>
        <w:pStyle w:val="XMLCode"/>
        <w:rPr>
          <w:highlight w:val="white"/>
        </w:rPr>
      </w:pPr>
      <w:r w:rsidRPr="000535E8">
        <w:rPr>
          <w:highlight w:val="white"/>
        </w:rPr>
        <w:tab/>
      </w:r>
      <w:r w:rsidRPr="000535E8">
        <w:rPr>
          <w:highlight w:val="white"/>
        </w:rPr>
        <w:tab/>
      </w:r>
      <w:r w:rsidRPr="000535E8">
        <w:rPr>
          <w:highlight w:val="white"/>
        </w:rPr>
        <w:tab/>
        <w:t>&lt;/SctiesMvmntDtls&gt;</w:t>
      </w:r>
    </w:p>
    <w:p w14:paraId="2DE6F2C3" w14:textId="3FC02DF9" w:rsidR="000535E8" w:rsidRPr="000535E8" w:rsidRDefault="000535E8" w:rsidP="000535E8">
      <w:pPr>
        <w:pStyle w:val="XMLCode"/>
        <w:rPr>
          <w:highlight w:val="white"/>
        </w:rPr>
      </w:pPr>
      <w:r w:rsidRPr="000535E8">
        <w:rPr>
          <w:highlight w:val="white"/>
        </w:rPr>
        <w:tab/>
      </w:r>
      <w:r w:rsidRPr="000535E8">
        <w:rPr>
          <w:highlight w:val="white"/>
        </w:rPr>
        <w:tab/>
        <w:t>&lt;/MktClmDtls&gt;</w:t>
      </w:r>
    </w:p>
    <w:p w14:paraId="5E4A6D45" w14:textId="4AB07E93" w:rsidR="00515445" w:rsidRDefault="000535E8" w:rsidP="000535E8">
      <w:pPr>
        <w:pStyle w:val="XMLCode"/>
      </w:pPr>
      <w:r w:rsidRPr="000535E8">
        <w:rPr>
          <w:highlight w:val="white"/>
        </w:rPr>
        <w:tab/>
        <w:t>&lt;/MktClmStsAdvc&gt;</w:t>
      </w:r>
    </w:p>
    <w:p w14:paraId="4F829182" w14:textId="69277073" w:rsidR="00663BD7" w:rsidRPr="000535E8" w:rsidRDefault="00515445" w:rsidP="000535E8">
      <w:pPr>
        <w:pStyle w:val="XMLCode"/>
        <w:rPr>
          <w:rStyle w:val="ItalicWord"/>
          <w:i w:val="0"/>
        </w:rPr>
      </w:pPr>
      <w:r>
        <w:t>&lt;/Document&gt;</w:t>
      </w:r>
    </w:p>
    <w:p w14:paraId="5F14F6E6" w14:textId="77777777" w:rsidR="00D33A3F" w:rsidRPr="00E71DFA" w:rsidRDefault="00D33A3F" w:rsidP="00D33A3F"/>
    <w:p w14:paraId="4250CB1E" w14:textId="77777777" w:rsidR="003E644B" w:rsidRDefault="003E644B">
      <w:pPr>
        <w:suppressAutoHyphens w:val="0"/>
        <w:spacing w:before="0"/>
        <w:rPr>
          <w:b/>
          <w:kern w:val="28"/>
          <w:sz w:val="28"/>
        </w:rPr>
      </w:pPr>
      <w:r>
        <w:br w:type="page"/>
      </w:r>
    </w:p>
    <w:p w14:paraId="308D1784" w14:textId="77777777" w:rsidR="00D33A3F" w:rsidRDefault="00515445" w:rsidP="00560EA5">
      <w:pPr>
        <w:pStyle w:val="Heading2"/>
      </w:pPr>
      <w:bookmarkStart w:id="32" w:name="_Toc63845128"/>
      <w:r>
        <w:lastRenderedPageBreak/>
        <w:t>M</w:t>
      </w:r>
      <w:r w:rsidRPr="00A109D5">
        <w:t>arketClaimCancellationRequest</w:t>
      </w:r>
      <w:r>
        <w:t>Status</w:t>
      </w:r>
      <w:r w:rsidRPr="00C1057F">
        <w:t>Advice</w:t>
      </w:r>
      <w:r>
        <w:t xml:space="preserve"> - seev.053</w:t>
      </w:r>
      <w:r w:rsidR="00D33A3F">
        <w:t>.001.01</w:t>
      </w:r>
      <w:bookmarkEnd w:id="32"/>
    </w:p>
    <w:p w14:paraId="2FCBDFB9" w14:textId="77777777" w:rsidR="00D33A3F" w:rsidRDefault="00D33A3F" w:rsidP="00D33A3F"/>
    <w:p w14:paraId="14A4C649" w14:textId="77777777" w:rsidR="009C061B" w:rsidRPr="00020231" w:rsidRDefault="009C061B" w:rsidP="009C061B">
      <w:pPr>
        <w:rPr>
          <w:rStyle w:val="Strong"/>
        </w:rPr>
      </w:pPr>
      <w:r w:rsidRPr="00020231">
        <w:rPr>
          <w:rStyle w:val="Strong"/>
        </w:rPr>
        <w:t>Example 1: Scenario Description</w:t>
      </w:r>
    </w:p>
    <w:p w14:paraId="105789FB" w14:textId="5DA578B1" w:rsidR="009C061B" w:rsidRPr="006D5F6D" w:rsidRDefault="009C061B" w:rsidP="009C061B">
      <w:pPr>
        <w:rPr>
          <w:rStyle w:val="ItalicWord"/>
        </w:rPr>
      </w:pPr>
      <w:r>
        <w:t xml:space="preserve">CSD/account servicer </w:t>
      </w:r>
      <w:r>
        <w:rPr>
          <w:highlight w:val="white"/>
        </w:rPr>
        <w:t>CSDDFRPPXXX</w:t>
      </w:r>
      <w:r>
        <w:t xml:space="preserve"> sends a status advice to </w:t>
      </w:r>
      <w:r w:rsidRPr="00C812F5">
        <w:t>CSD participant</w:t>
      </w:r>
      <w:r>
        <w:t>/account holder</w:t>
      </w:r>
      <w:r w:rsidRPr="00C812F5">
        <w:t xml:space="preserve"> ABCDFRPPXXX</w:t>
      </w:r>
      <w:r>
        <w:t xml:space="preserve"> to confirm cancellation of the market claim A</w:t>
      </w:r>
      <w:r w:rsidRPr="003F2D72">
        <w:rPr>
          <w:highlight w:val="white"/>
        </w:rPr>
        <w:t>BCDEFGH123456789</w:t>
      </w:r>
      <w:r>
        <w:t>.</w:t>
      </w:r>
    </w:p>
    <w:p w14:paraId="024F34E5" w14:textId="77777777" w:rsidR="00020231" w:rsidRDefault="00020231" w:rsidP="00020231"/>
    <w:p w14:paraId="33ACF242" w14:textId="77777777" w:rsidR="00020231" w:rsidRPr="00020231" w:rsidRDefault="00020231" w:rsidP="00020231">
      <w:pPr>
        <w:rPr>
          <w:rStyle w:val="Strong"/>
        </w:rPr>
      </w:pPr>
      <w:r w:rsidRPr="00020231">
        <w:rPr>
          <w:rStyle w:val="Strong"/>
        </w:rPr>
        <w:t>Message Instance (with application header)</w:t>
      </w:r>
    </w:p>
    <w:p w14:paraId="0CD6A93F" w14:textId="77777777" w:rsidR="00020231" w:rsidRPr="00D33A3F" w:rsidRDefault="00020231" w:rsidP="00020231">
      <w:pPr>
        <w:pStyle w:val="XMLCode"/>
        <w:rPr>
          <w:highlight w:val="white"/>
        </w:rPr>
      </w:pPr>
      <w:r w:rsidRPr="00D33A3F">
        <w:rPr>
          <w:highlight w:val="white"/>
        </w:rPr>
        <w:t>&lt;AppHdr xmlns="urn:iso:std:iso:20022:tech:xsd:head.001.001.0</w:t>
      </w:r>
      <w:r w:rsidR="0020472B">
        <w:rPr>
          <w:highlight w:val="white"/>
        </w:rPr>
        <w:t>2</w:t>
      </w:r>
      <w:r w:rsidRPr="00D33A3F">
        <w:rPr>
          <w:highlight w:val="white"/>
        </w:rPr>
        <w:t>" xmlns:n1="http://www.w3.org/2000/09/xmldsig#"&gt;</w:t>
      </w:r>
    </w:p>
    <w:p w14:paraId="22278325" w14:textId="77777777" w:rsidR="00020231" w:rsidRPr="006C731E" w:rsidRDefault="00020231" w:rsidP="00020231">
      <w:pPr>
        <w:pStyle w:val="XMLCode"/>
        <w:rPr>
          <w:highlight w:val="white"/>
          <w:lang w:val="sv-SE"/>
        </w:rPr>
      </w:pPr>
      <w:r w:rsidRPr="00D33A3F">
        <w:rPr>
          <w:highlight w:val="white"/>
        </w:rPr>
        <w:tab/>
      </w:r>
      <w:r w:rsidRPr="006C731E">
        <w:rPr>
          <w:highlight w:val="white"/>
          <w:lang w:val="sv-SE"/>
        </w:rPr>
        <w:t>&lt;Fr&gt;</w:t>
      </w:r>
    </w:p>
    <w:p w14:paraId="60DEF130" w14:textId="77777777" w:rsidR="00020231" w:rsidRPr="006C731E" w:rsidRDefault="00020231" w:rsidP="00020231">
      <w:pPr>
        <w:pStyle w:val="XMLCode"/>
        <w:rPr>
          <w:highlight w:val="white"/>
          <w:lang w:val="sv-SE"/>
        </w:rPr>
      </w:pPr>
      <w:r w:rsidRPr="006C731E">
        <w:rPr>
          <w:highlight w:val="white"/>
          <w:lang w:val="sv-SE"/>
        </w:rPr>
        <w:tab/>
      </w:r>
      <w:r w:rsidRPr="006C731E">
        <w:rPr>
          <w:highlight w:val="white"/>
          <w:lang w:val="sv-SE"/>
        </w:rPr>
        <w:tab/>
        <w:t>&lt;FIId&gt;</w:t>
      </w:r>
    </w:p>
    <w:p w14:paraId="63D7BAF7" w14:textId="77777777" w:rsidR="00020231" w:rsidRPr="006C731E" w:rsidRDefault="00020231" w:rsidP="00020231">
      <w:pPr>
        <w:pStyle w:val="XMLCode"/>
        <w:rPr>
          <w:highlight w:val="white"/>
          <w:lang w:val="sv-SE"/>
        </w:rPr>
      </w:pPr>
      <w:r w:rsidRPr="006C731E">
        <w:rPr>
          <w:highlight w:val="white"/>
          <w:lang w:val="sv-SE"/>
        </w:rPr>
        <w:tab/>
      </w:r>
      <w:r w:rsidRPr="006C731E">
        <w:rPr>
          <w:highlight w:val="white"/>
          <w:lang w:val="sv-SE"/>
        </w:rPr>
        <w:tab/>
      </w:r>
      <w:r w:rsidRPr="006C731E">
        <w:rPr>
          <w:highlight w:val="white"/>
          <w:lang w:val="sv-SE"/>
        </w:rPr>
        <w:tab/>
        <w:t>&lt;FinInstnId&gt;</w:t>
      </w:r>
    </w:p>
    <w:p w14:paraId="662C9196" w14:textId="224B5CD5" w:rsidR="00020231" w:rsidRPr="006C731E" w:rsidRDefault="00020231" w:rsidP="00020231">
      <w:pPr>
        <w:pStyle w:val="XMLCode"/>
        <w:rPr>
          <w:highlight w:val="white"/>
          <w:lang w:val="sv-SE"/>
        </w:rPr>
      </w:pPr>
      <w:r w:rsidRPr="006C731E">
        <w:rPr>
          <w:highlight w:val="white"/>
          <w:lang w:val="sv-SE"/>
        </w:rPr>
        <w:tab/>
      </w:r>
      <w:r w:rsidRPr="006C731E">
        <w:rPr>
          <w:highlight w:val="white"/>
          <w:lang w:val="sv-SE"/>
        </w:rPr>
        <w:tab/>
      </w:r>
      <w:r w:rsidRPr="006C731E">
        <w:rPr>
          <w:highlight w:val="white"/>
          <w:lang w:val="sv-SE"/>
        </w:rPr>
        <w:tab/>
      </w:r>
      <w:r w:rsidRPr="006C731E">
        <w:rPr>
          <w:highlight w:val="white"/>
          <w:lang w:val="sv-SE"/>
        </w:rPr>
        <w:tab/>
        <w:t>&lt;BICFI&gt;</w:t>
      </w:r>
      <w:r w:rsidR="009C061B">
        <w:rPr>
          <w:highlight w:val="white"/>
        </w:rPr>
        <w:t>CSDDFRPPXXX</w:t>
      </w:r>
      <w:r w:rsidRPr="006C731E">
        <w:rPr>
          <w:highlight w:val="white"/>
          <w:lang w:val="sv-SE"/>
        </w:rPr>
        <w:t>&lt;/BICFI&gt;</w:t>
      </w:r>
    </w:p>
    <w:p w14:paraId="56DA0AFF" w14:textId="77777777" w:rsidR="00020231" w:rsidRPr="00D33A3F" w:rsidRDefault="00020231" w:rsidP="00020231">
      <w:pPr>
        <w:pStyle w:val="XMLCode"/>
        <w:rPr>
          <w:highlight w:val="white"/>
        </w:rPr>
      </w:pPr>
      <w:r w:rsidRPr="006C731E">
        <w:rPr>
          <w:highlight w:val="white"/>
          <w:lang w:val="sv-SE"/>
        </w:rPr>
        <w:tab/>
      </w:r>
      <w:r w:rsidRPr="006C731E">
        <w:rPr>
          <w:highlight w:val="white"/>
          <w:lang w:val="sv-SE"/>
        </w:rPr>
        <w:tab/>
      </w:r>
      <w:r w:rsidRPr="006C731E">
        <w:rPr>
          <w:highlight w:val="white"/>
          <w:lang w:val="sv-SE"/>
        </w:rPr>
        <w:tab/>
      </w:r>
      <w:r w:rsidRPr="00D33A3F">
        <w:rPr>
          <w:highlight w:val="white"/>
        </w:rPr>
        <w:t>&lt;/FinInstnId&gt;</w:t>
      </w:r>
    </w:p>
    <w:p w14:paraId="05E4BADF" w14:textId="77777777" w:rsidR="00020231" w:rsidRPr="00D33A3F" w:rsidRDefault="00020231" w:rsidP="00020231">
      <w:pPr>
        <w:pStyle w:val="XMLCode"/>
        <w:rPr>
          <w:highlight w:val="white"/>
        </w:rPr>
      </w:pPr>
      <w:r w:rsidRPr="00D33A3F">
        <w:rPr>
          <w:highlight w:val="white"/>
        </w:rPr>
        <w:tab/>
      </w:r>
      <w:r w:rsidRPr="00D33A3F">
        <w:rPr>
          <w:highlight w:val="white"/>
        </w:rPr>
        <w:tab/>
        <w:t>&lt;/FIId&gt;</w:t>
      </w:r>
    </w:p>
    <w:p w14:paraId="32E1B582" w14:textId="77777777" w:rsidR="00020231" w:rsidRPr="00D33A3F" w:rsidRDefault="00020231" w:rsidP="00020231">
      <w:pPr>
        <w:pStyle w:val="XMLCode"/>
        <w:rPr>
          <w:highlight w:val="white"/>
        </w:rPr>
      </w:pPr>
      <w:r w:rsidRPr="00D33A3F">
        <w:rPr>
          <w:highlight w:val="white"/>
        </w:rPr>
        <w:tab/>
        <w:t>&lt;/Fr&gt;</w:t>
      </w:r>
    </w:p>
    <w:p w14:paraId="17FD146C" w14:textId="77777777" w:rsidR="00020231" w:rsidRPr="00D33A3F" w:rsidRDefault="00020231" w:rsidP="00020231">
      <w:pPr>
        <w:pStyle w:val="XMLCode"/>
        <w:rPr>
          <w:highlight w:val="white"/>
        </w:rPr>
      </w:pPr>
      <w:r w:rsidRPr="00D33A3F">
        <w:rPr>
          <w:highlight w:val="white"/>
        </w:rPr>
        <w:tab/>
        <w:t>&lt;To&gt;</w:t>
      </w:r>
    </w:p>
    <w:p w14:paraId="63051EB1" w14:textId="77777777" w:rsidR="00020231" w:rsidRPr="00D33A3F" w:rsidRDefault="00020231" w:rsidP="00020231">
      <w:pPr>
        <w:pStyle w:val="XMLCode"/>
        <w:rPr>
          <w:highlight w:val="white"/>
        </w:rPr>
      </w:pPr>
      <w:r w:rsidRPr="00D33A3F">
        <w:rPr>
          <w:highlight w:val="white"/>
        </w:rPr>
        <w:tab/>
      </w:r>
      <w:r w:rsidRPr="00D33A3F">
        <w:rPr>
          <w:highlight w:val="white"/>
        </w:rPr>
        <w:tab/>
        <w:t>&lt;FIId&gt;</w:t>
      </w:r>
    </w:p>
    <w:p w14:paraId="567753A0" w14:textId="77777777" w:rsidR="00020231" w:rsidRPr="00D33A3F" w:rsidRDefault="00020231" w:rsidP="00020231">
      <w:pPr>
        <w:pStyle w:val="XMLCode"/>
        <w:rPr>
          <w:highlight w:val="white"/>
        </w:rPr>
      </w:pPr>
      <w:r w:rsidRPr="00D33A3F">
        <w:rPr>
          <w:highlight w:val="white"/>
        </w:rPr>
        <w:tab/>
      </w:r>
      <w:r w:rsidRPr="00D33A3F">
        <w:rPr>
          <w:highlight w:val="white"/>
        </w:rPr>
        <w:tab/>
      </w:r>
      <w:r w:rsidRPr="00D33A3F">
        <w:rPr>
          <w:highlight w:val="white"/>
        </w:rPr>
        <w:tab/>
        <w:t>&lt;FinInstnId&gt;</w:t>
      </w:r>
    </w:p>
    <w:p w14:paraId="3AD00D79" w14:textId="10500504" w:rsidR="00020231" w:rsidRPr="00D33A3F" w:rsidRDefault="00020231" w:rsidP="00020231">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w:t>
      </w:r>
      <w:r w:rsidR="009C061B" w:rsidRPr="00C812F5">
        <w:t>ABCDFRPPXXX</w:t>
      </w:r>
      <w:r w:rsidRPr="00D33A3F">
        <w:rPr>
          <w:highlight w:val="white"/>
        </w:rPr>
        <w:t>&lt;/BICFI&gt;</w:t>
      </w:r>
    </w:p>
    <w:p w14:paraId="5AA1A775" w14:textId="77777777" w:rsidR="00020231" w:rsidRPr="00D33A3F" w:rsidRDefault="00020231" w:rsidP="00020231">
      <w:pPr>
        <w:pStyle w:val="XMLCode"/>
        <w:rPr>
          <w:highlight w:val="white"/>
        </w:rPr>
      </w:pPr>
      <w:r w:rsidRPr="00D33A3F">
        <w:rPr>
          <w:highlight w:val="white"/>
        </w:rPr>
        <w:tab/>
      </w:r>
      <w:r w:rsidRPr="00D33A3F">
        <w:rPr>
          <w:highlight w:val="white"/>
        </w:rPr>
        <w:tab/>
      </w:r>
      <w:r w:rsidRPr="00D33A3F">
        <w:rPr>
          <w:highlight w:val="white"/>
        </w:rPr>
        <w:tab/>
        <w:t>&lt;/FinInstnId&gt;</w:t>
      </w:r>
    </w:p>
    <w:p w14:paraId="06A21ECE" w14:textId="77777777" w:rsidR="00020231" w:rsidRPr="00D33A3F" w:rsidRDefault="00020231" w:rsidP="00020231">
      <w:pPr>
        <w:pStyle w:val="XMLCode"/>
        <w:rPr>
          <w:highlight w:val="white"/>
        </w:rPr>
      </w:pPr>
      <w:r w:rsidRPr="00D33A3F">
        <w:rPr>
          <w:highlight w:val="white"/>
        </w:rPr>
        <w:tab/>
      </w:r>
      <w:r w:rsidRPr="00D33A3F">
        <w:rPr>
          <w:highlight w:val="white"/>
        </w:rPr>
        <w:tab/>
        <w:t>&lt;/FIId&gt;</w:t>
      </w:r>
    </w:p>
    <w:p w14:paraId="14847C83" w14:textId="77777777" w:rsidR="00020231" w:rsidRPr="00D33A3F" w:rsidRDefault="00020231" w:rsidP="00020231">
      <w:pPr>
        <w:pStyle w:val="XMLCode"/>
        <w:rPr>
          <w:highlight w:val="white"/>
        </w:rPr>
      </w:pPr>
      <w:r w:rsidRPr="00D33A3F">
        <w:rPr>
          <w:highlight w:val="white"/>
        </w:rPr>
        <w:tab/>
        <w:t>&lt;/To&gt;</w:t>
      </w:r>
    </w:p>
    <w:p w14:paraId="39A95F7E" w14:textId="3EB94CF1" w:rsidR="00020231" w:rsidRPr="00D33A3F" w:rsidRDefault="00020231" w:rsidP="00020231">
      <w:pPr>
        <w:pStyle w:val="XMLCode"/>
        <w:rPr>
          <w:highlight w:val="white"/>
        </w:rPr>
      </w:pPr>
      <w:r w:rsidRPr="00D33A3F">
        <w:rPr>
          <w:highlight w:val="white"/>
        </w:rPr>
        <w:tab/>
        <w:t>&lt;BizMsgIdr&gt;</w:t>
      </w:r>
      <w:r w:rsidR="009C061B">
        <w:rPr>
          <w:highlight w:val="white"/>
        </w:rPr>
        <w:t>CSDD</w:t>
      </w:r>
      <w:r w:rsidR="009C061B" w:rsidRPr="00D33A3F">
        <w:rPr>
          <w:highlight w:val="white"/>
        </w:rPr>
        <w:t>000000001</w:t>
      </w:r>
      <w:r w:rsidR="009C061B">
        <w:rPr>
          <w:highlight w:val="white"/>
        </w:rPr>
        <w:t>7</w:t>
      </w:r>
      <w:r w:rsidRPr="00D33A3F">
        <w:rPr>
          <w:highlight w:val="white"/>
        </w:rPr>
        <w:t>&lt;/BizMsgIdr&gt;</w:t>
      </w:r>
    </w:p>
    <w:p w14:paraId="31C13D91" w14:textId="46FB6870" w:rsidR="00020231" w:rsidRPr="00D33A3F" w:rsidRDefault="008B627C" w:rsidP="00020231">
      <w:pPr>
        <w:pStyle w:val="XMLCode"/>
        <w:rPr>
          <w:highlight w:val="white"/>
        </w:rPr>
      </w:pPr>
      <w:r>
        <w:rPr>
          <w:highlight w:val="white"/>
        </w:rPr>
        <w:tab/>
        <w:t>&lt;MsgDefIdr&gt;seev.0</w:t>
      </w:r>
      <w:r w:rsidR="009C061B">
        <w:rPr>
          <w:highlight w:val="white"/>
        </w:rPr>
        <w:t>53</w:t>
      </w:r>
      <w:r w:rsidR="00020231" w:rsidRPr="00D33A3F">
        <w:rPr>
          <w:highlight w:val="white"/>
        </w:rPr>
        <w:t>.001.01&lt;/MsgDefIdr&gt;</w:t>
      </w:r>
    </w:p>
    <w:p w14:paraId="5D63A084" w14:textId="214B11AF" w:rsidR="00020231" w:rsidRPr="00D33A3F" w:rsidRDefault="008B627C" w:rsidP="00020231">
      <w:pPr>
        <w:pStyle w:val="XMLCode"/>
        <w:rPr>
          <w:highlight w:val="white"/>
        </w:rPr>
      </w:pPr>
      <w:r>
        <w:rPr>
          <w:highlight w:val="white"/>
        </w:rPr>
        <w:tab/>
        <w:t>&lt;CreDt&gt;</w:t>
      </w:r>
      <w:r w:rsidR="009C061B">
        <w:rPr>
          <w:highlight w:val="white"/>
        </w:rPr>
        <w:t>2020-05-19T08</w:t>
      </w:r>
      <w:r w:rsidR="009C061B" w:rsidRPr="00D33A3F">
        <w:rPr>
          <w:highlight w:val="white"/>
        </w:rPr>
        <w:t>:</w:t>
      </w:r>
      <w:r w:rsidR="009C061B">
        <w:rPr>
          <w:highlight w:val="white"/>
        </w:rPr>
        <w:t>15</w:t>
      </w:r>
      <w:r w:rsidR="009C061B" w:rsidRPr="00D33A3F">
        <w:rPr>
          <w:highlight w:val="white"/>
        </w:rPr>
        <w:t>:</w:t>
      </w:r>
      <w:r w:rsidR="009C061B">
        <w:rPr>
          <w:highlight w:val="white"/>
        </w:rPr>
        <w:t>3</w:t>
      </w:r>
      <w:r w:rsidR="009C061B" w:rsidRPr="00D33A3F">
        <w:rPr>
          <w:highlight w:val="white"/>
        </w:rPr>
        <w:t>0Z</w:t>
      </w:r>
      <w:r w:rsidR="00020231" w:rsidRPr="00D33A3F">
        <w:rPr>
          <w:highlight w:val="white"/>
        </w:rPr>
        <w:t>&lt;/CreDt&gt;</w:t>
      </w:r>
    </w:p>
    <w:p w14:paraId="5211D4AC" w14:textId="77777777" w:rsidR="00020231" w:rsidRPr="00D33A3F" w:rsidRDefault="00020231" w:rsidP="00020231">
      <w:pPr>
        <w:pStyle w:val="XMLCode"/>
      </w:pPr>
      <w:r w:rsidRPr="00D33A3F">
        <w:rPr>
          <w:highlight w:val="white"/>
        </w:rPr>
        <w:t>&lt;/AppHdr&gt;</w:t>
      </w:r>
    </w:p>
    <w:p w14:paraId="1118B9D5" w14:textId="721A5DF4" w:rsidR="0084105D" w:rsidRPr="0084105D" w:rsidRDefault="0084105D" w:rsidP="0084105D">
      <w:pPr>
        <w:pStyle w:val="XMLCode"/>
        <w:rPr>
          <w:highlight w:val="white"/>
        </w:rPr>
      </w:pPr>
      <w:r w:rsidRPr="0084105D">
        <w:rPr>
          <w:highlight w:val="white"/>
        </w:rPr>
        <w:t>&lt;Document xmlns="urn:i</w:t>
      </w:r>
      <w:r w:rsidR="00C969B5">
        <w:rPr>
          <w:highlight w:val="white"/>
        </w:rPr>
        <w:t>so:std:iso:20022:tech:xsd:</w:t>
      </w:r>
      <w:r w:rsidRPr="0084105D">
        <w:rPr>
          <w:highlight w:val="white"/>
        </w:rPr>
        <w:t>seev.0</w:t>
      </w:r>
      <w:r w:rsidR="009C061B">
        <w:rPr>
          <w:highlight w:val="white"/>
        </w:rPr>
        <w:t>53</w:t>
      </w:r>
      <w:r w:rsidRPr="0084105D">
        <w:rPr>
          <w:highlight w:val="white"/>
        </w:rPr>
        <w:t>.001.01" xmlns:xsi="http://www.w3.org/2001/XMLSchema-instance"&gt;</w:t>
      </w:r>
    </w:p>
    <w:p w14:paraId="348BDD28" w14:textId="37CD29DF" w:rsidR="0001089C" w:rsidRPr="0001089C" w:rsidRDefault="0001089C" w:rsidP="0001089C">
      <w:pPr>
        <w:pStyle w:val="XMLCode"/>
        <w:rPr>
          <w:highlight w:val="white"/>
        </w:rPr>
      </w:pPr>
      <w:r w:rsidRPr="0001089C">
        <w:rPr>
          <w:highlight w:val="white"/>
        </w:rPr>
        <w:tab/>
        <w:t>&lt;MktClmCxlReqStsAdvc&gt;</w:t>
      </w:r>
    </w:p>
    <w:p w14:paraId="74B0262A" w14:textId="54CC2CD9" w:rsidR="0001089C" w:rsidRPr="0001089C" w:rsidRDefault="0001089C" w:rsidP="0001089C">
      <w:pPr>
        <w:pStyle w:val="XMLCode"/>
        <w:rPr>
          <w:highlight w:val="white"/>
        </w:rPr>
      </w:pPr>
      <w:r w:rsidRPr="0001089C">
        <w:rPr>
          <w:highlight w:val="white"/>
        </w:rPr>
        <w:tab/>
      </w:r>
      <w:r w:rsidRPr="0001089C">
        <w:rPr>
          <w:highlight w:val="white"/>
        </w:rPr>
        <w:tab/>
        <w:t>&lt;MktClmCxlReqId&gt;</w:t>
      </w:r>
    </w:p>
    <w:p w14:paraId="24B502E9" w14:textId="5BADE6AA"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t>&lt;Id&gt;ABCDFRPP000000002&lt;/Id&gt;</w:t>
      </w:r>
    </w:p>
    <w:p w14:paraId="4F3D5C9E" w14:textId="3976E4F8" w:rsidR="0001089C" w:rsidRPr="0001089C" w:rsidRDefault="0001089C" w:rsidP="0001089C">
      <w:pPr>
        <w:pStyle w:val="XMLCode"/>
        <w:rPr>
          <w:highlight w:val="white"/>
        </w:rPr>
      </w:pPr>
      <w:r w:rsidRPr="0001089C">
        <w:rPr>
          <w:highlight w:val="white"/>
        </w:rPr>
        <w:tab/>
      </w:r>
      <w:r w:rsidRPr="0001089C">
        <w:rPr>
          <w:highlight w:val="white"/>
        </w:rPr>
        <w:tab/>
        <w:t>&lt;/MktClmCxlReqId&gt;</w:t>
      </w:r>
    </w:p>
    <w:p w14:paraId="0016E72E" w14:textId="213AD670" w:rsidR="0001089C" w:rsidRPr="0001089C" w:rsidRDefault="0001089C" w:rsidP="0001089C">
      <w:pPr>
        <w:pStyle w:val="XMLCode"/>
        <w:rPr>
          <w:highlight w:val="white"/>
        </w:rPr>
      </w:pPr>
      <w:r w:rsidRPr="0001089C">
        <w:rPr>
          <w:highlight w:val="white"/>
        </w:rPr>
        <w:tab/>
      </w:r>
      <w:r w:rsidRPr="0001089C">
        <w:rPr>
          <w:highlight w:val="white"/>
        </w:rPr>
        <w:tab/>
        <w:t>&lt;TxRef&gt;</w:t>
      </w:r>
    </w:p>
    <w:p w14:paraId="09AF71A8" w14:textId="074444B7"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t>&lt;AcctSvcrTxId&gt;ABCDEFGH123456789&lt;/AcctSvcrTxId&gt;</w:t>
      </w:r>
    </w:p>
    <w:p w14:paraId="2AA7F860" w14:textId="470EEE70"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t>&lt;MktInfrstrctrTxId&gt;MI123456789&lt;/MktInfrstrctrTxId&gt;</w:t>
      </w:r>
    </w:p>
    <w:p w14:paraId="08F040CE" w14:textId="22DE2724" w:rsidR="0001089C" w:rsidRPr="0001089C" w:rsidRDefault="0001089C" w:rsidP="0001089C">
      <w:pPr>
        <w:pStyle w:val="XMLCode"/>
        <w:rPr>
          <w:highlight w:val="white"/>
        </w:rPr>
      </w:pPr>
      <w:r w:rsidRPr="0001089C">
        <w:rPr>
          <w:highlight w:val="white"/>
        </w:rPr>
        <w:tab/>
      </w:r>
      <w:r w:rsidRPr="0001089C">
        <w:rPr>
          <w:highlight w:val="white"/>
        </w:rPr>
        <w:tab/>
        <w:t>&lt;/TxRef&gt;</w:t>
      </w:r>
    </w:p>
    <w:p w14:paraId="03F2DC82" w14:textId="3F904B7F" w:rsidR="0001089C" w:rsidRPr="0001089C" w:rsidRDefault="0001089C" w:rsidP="0001089C">
      <w:pPr>
        <w:pStyle w:val="XMLCode"/>
        <w:rPr>
          <w:highlight w:val="white"/>
        </w:rPr>
      </w:pPr>
      <w:r w:rsidRPr="0001089C">
        <w:rPr>
          <w:highlight w:val="white"/>
        </w:rPr>
        <w:lastRenderedPageBreak/>
        <w:tab/>
      </w:r>
      <w:r w:rsidRPr="0001089C">
        <w:rPr>
          <w:highlight w:val="white"/>
        </w:rPr>
        <w:tab/>
        <w:t>&lt;CorpActnGnlInf&gt;</w:t>
      </w:r>
    </w:p>
    <w:p w14:paraId="17020726" w14:textId="161345C7"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t>&lt;CorpActnEvtId&gt;SOFF00000356456&lt;/CorpActnEvtId&gt;</w:t>
      </w:r>
    </w:p>
    <w:p w14:paraId="43D8FED1" w14:textId="57A2C4BD"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t>&lt;OffclCorpActnEvtId&gt;COAFSOFF123456789&lt;/OffclCorpActnEvtId&gt;</w:t>
      </w:r>
    </w:p>
    <w:p w14:paraId="76B472BC" w14:textId="1A627BA0"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t>&lt;EvtTp&gt;</w:t>
      </w:r>
    </w:p>
    <w:p w14:paraId="03A29C33" w14:textId="1D628DCC"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r>
      <w:r w:rsidRPr="0001089C">
        <w:rPr>
          <w:highlight w:val="white"/>
        </w:rPr>
        <w:tab/>
        <w:t>&lt;Cd&gt;SOFF&lt;/Cd&gt;</w:t>
      </w:r>
    </w:p>
    <w:p w14:paraId="104EF46C" w14:textId="68E68780"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t>&lt;/EvtTp&gt;</w:t>
      </w:r>
    </w:p>
    <w:p w14:paraId="400386EF" w14:textId="6EE922C6"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t>&lt;FinInstrmId&gt;</w:t>
      </w:r>
    </w:p>
    <w:p w14:paraId="625C6566" w14:textId="5BAE2CA8"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r>
      <w:r w:rsidRPr="0001089C">
        <w:rPr>
          <w:highlight w:val="white"/>
        </w:rPr>
        <w:tab/>
        <w:t>&lt;ISIN&gt;FR0004548873&lt;/ISIN&gt;</w:t>
      </w:r>
    </w:p>
    <w:p w14:paraId="0DAAED73" w14:textId="43F41E12"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t>&lt;/FinInstrmId&gt;</w:t>
      </w:r>
    </w:p>
    <w:p w14:paraId="7163FDC3" w14:textId="07327335" w:rsidR="0001089C" w:rsidRPr="0001089C" w:rsidRDefault="0001089C" w:rsidP="0001089C">
      <w:pPr>
        <w:pStyle w:val="XMLCode"/>
        <w:rPr>
          <w:highlight w:val="white"/>
        </w:rPr>
      </w:pPr>
      <w:r w:rsidRPr="0001089C">
        <w:rPr>
          <w:highlight w:val="white"/>
        </w:rPr>
        <w:tab/>
      </w:r>
      <w:r w:rsidRPr="0001089C">
        <w:rPr>
          <w:highlight w:val="white"/>
        </w:rPr>
        <w:tab/>
        <w:t>&lt;/CorpActnGnlInf&gt;</w:t>
      </w:r>
    </w:p>
    <w:p w14:paraId="240B0965" w14:textId="357A637D" w:rsidR="0001089C" w:rsidRPr="0001089C" w:rsidRDefault="0001089C" w:rsidP="0001089C">
      <w:pPr>
        <w:pStyle w:val="XMLCode"/>
        <w:rPr>
          <w:highlight w:val="white"/>
        </w:rPr>
      </w:pPr>
      <w:r w:rsidRPr="0001089C">
        <w:rPr>
          <w:highlight w:val="white"/>
        </w:rPr>
        <w:tab/>
      </w:r>
      <w:r w:rsidRPr="0001089C">
        <w:rPr>
          <w:highlight w:val="white"/>
        </w:rPr>
        <w:tab/>
        <w:t>&lt;MktClmCxlReqSts&gt;</w:t>
      </w:r>
    </w:p>
    <w:p w14:paraId="56741C5D" w14:textId="334784D5"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t>&lt;CxlCmpltd&gt;</w:t>
      </w:r>
    </w:p>
    <w:p w14:paraId="3F711039" w14:textId="59BFB1B9"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r>
      <w:r w:rsidRPr="0001089C">
        <w:rPr>
          <w:highlight w:val="white"/>
        </w:rPr>
        <w:tab/>
        <w:t>&lt;Rsn&gt;</w:t>
      </w:r>
    </w:p>
    <w:p w14:paraId="6F883EE2" w14:textId="2A11F7F3"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r>
      <w:r w:rsidRPr="0001089C">
        <w:rPr>
          <w:highlight w:val="white"/>
        </w:rPr>
        <w:tab/>
      </w:r>
      <w:r w:rsidRPr="0001089C">
        <w:rPr>
          <w:highlight w:val="white"/>
        </w:rPr>
        <w:tab/>
        <w:t>&lt;RsnCd&gt;</w:t>
      </w:r>
    </w:p>
    <w:p w14:paraId="58E15EAF" w14:textId="5EF8456A"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r>
      <w:r w:rsidRPr="0001089C">
        <w:rPr>
          <w:highlight w:val="white"/>
        </w:rPr>
        <w:tab/>
      </w:r>
      <w:r w:rsidRPr="0001089C">
        <w:rPr>
          <w:highlight w:val="white"/>
        </w:rPr>
        <w:tab/>
      </w:r>
      <w:r w:rsidRPr="0001089C">
        <w:rPr>
          <w:highlight w:val="white"/>
        </w:rPr>
        <w:tab/>
        <w:t>&lt;Cd&gt;CANI&lt;/Cd&gt;</w:t>
      </w:r>
    </w:p>
    <w:p w14:paraId="58FA3FB5" w14:textId="758BEC84"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r>
      <w:r w:rsidRPr="0001089C">
        <w:rPr>
          <w:highlight w:val="white"/>
        </w:rPr>
        <w:tab/>
      </w:r>
      <w:r w:rsidRPr="0001089C">
        <w:rPr>
          <w:highlight w:val="white"/>
        </w:rPr>
        <w:tab/>
        <w:t>&lt;/RsnCd&gt;</w:t>
      </w:r>
    </w:p>
    <w:p w14:paraId="136ADE52" w14:textId="13FD6B35"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r>
      <w:r w:rsidRPr="0001089C">
        <w:rPr>
          <w:highlight w:val="white"/>
        </w:rPr>
        <w:tab/>
        <w:t>&lt;/Rsn&gt;</w:t>
      </w:r>
    </w:p>
    <w:p w14:paraId="05DFA1EC" w14:textId="7C068F6A"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t>&lt;/CxlCmpltd&gt;</w:t>
      </w:r>
    </w:p>
    <w:p w14:paraId="6F537BB3" w14:textId="22B8DA6F" w:rsidR="0001089C" w:rsidRPr="0001089C" w:rsidRDefault="0001089C" w:rsidP="0001089C">
      <w:pPr>
        <w:pStyle w:val="XMLCode"/>
        <w:rPr>
          <w:highlight w:val="white"/>
        </w:rPr>
      </w:pPr>
      <w:r w:rsidRPr="0001089C">
        <w:rPr>
          <w:highlight w:val="white"/>
        </w:rPr>
        <w:tab/>
      </w:r>
      <w:r w:rsidRPr="0001089C">
        <w:rPr>
          <w:highlight w:val="white"/>
        </w:rPr>
        <w:tab/>
        <w:t>&lt;/MktClmCxlReqSts&gt;</w:t>
      </w:r>
    </w:p>
    <w:p w14:paraId="70BD7F3B" w14:textId="28A090CB" w:rsidR="0001089C" w:rsidRPr="0001089C" w:rsidRDefault="0001089C" w:rsidP="0001089C">
      <w:pPr>
        <w:pStyle w:val="XMLCode"/>
        <w:rPr>
          <w:highlight w:val="white"/>
        </w:rPr>
      </w:pPr>
      <w:r w:rsidRPr="0001089C">
        <w:rPr>
          <w:highlight w:val="white"/>
        </w:rPr>
        <w:tab/>
      </w:r>
      <w:r w:rsidRPr="0001089C">
        <w:rPr>
          <w:highlight w:val="white"/>
        </w:rPr>
        <w:tab/>
        <w:t>&lt;MktClmDtls&gt;</w:t>
      </w:r>
    </w:p>
    <w:p w14:paraId="30C6E85B" w14:textId="441628B6"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t>&lt;OptnNb&gt;001&lt;/OptnNb&gt;</w:t>
      </w:r>
    </w:p>
    <w:p w14:paraId="59CCB084" w14:textId="2124A2F0"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t>&lt;OptnTp&gt;</w:t>
      </w:r>
    </w:p>
    <w:p w14:paraId="1C9CA068" w14:textId="27F99691"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r>
      <w:r w:rsidRPr="0001089C">
        <w:rPr>
          <w:highlight w:val="white"/>
        </w:rPr>
        <w:tab/>
        <w:t>&lt;Cd&gt;SECU&lt;/Cd&gt;</w:t>
      </w:r>
    </w:p>
    <w:p w14:paraId="3FC27133" w14:textId="2D11EDCD"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t>&lt;/OptnTp&gt;</w:t>
      </w:r>
    </w:p>
    <w:p w14:paraId="217D8CF1" w14:textId="23DCA2FF"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t>&lt;SctiesMvmntDtls&gt;</w:t>
      </w:r>
    </w:p>
    <w:p w14:paraId="6894C41A" w14:textId="6265DC16"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r>
      <w:r w:rsidRPr="0001089C">
        <w:rPr>
          <w:highlight w:val="white"/>
        </w:rPr>
        <w:tab/>
        <w:t>&lt;FinInstrmId&gt;</w:t>
      </w:r>
    </w:p>
    <w:p w14:paraId="2E340F62" w14:textId="742C4DA7"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r>
      <w:r w:rsidRPr="0001089C">
        <w:rPr>
          <w:highlight w:val="white"/>
        </w:rPr>
        <w:tab/>
      </w:r>
      <w:r w:rsidRPr="0001089C">
        <w:rPr>
          <w:highlight w:val="white"/>
        </w:rPr>
        <w:tab/>
        <w:t>&lt;ISIN&gt;FR0010193979&lt;/ISIN&gt;</w:t>
      </w:r>
    </w:p>
    <w:p w14:paraId="1E3EF8B2" w14:textId="62ABF920"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r>
      <w:r w:rsidRPr="0001089C">
        <w:rPr>
          <w:highlight w:val="white"/>
        </w:rPr>
        <w:tab/>
        <w:t>&lt;/FinInstrmId&gt;</w:t>
      </w:r>
    </w:p>
    <w:p w14:paraId="70D79330" w14:textId="486ABBAD"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r>
      <w:r w:rsidRPr="0001089C">
        <w:rPr>
          <w:highlight w:val="white"/>
        </w:rPr>
        <w:tab/>
        <w:t>&lt;CdtDbtInd&gt;CRDT&lt;/CdtDbtInd&gt;</w:t>
      </w:r>
    </w:p>
    <w:p w14:paraId="19368011" w14:textId="41AEAA99"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r>
      <w:r w:rsidRPr="0001089C">
        <w:rPr>
          <w:highlight w:val="white"/>
        </w:rPr>
        <w:tab/>
        <w:t>&lt;EntitldQty&gt;</w:t>
      </w:r>
    </w:p>
    <w:p w14:paraId="5ADBC7BE" w14:textId="64D385BF"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r>
      <w:r w:rsidRPr="0001089C">
        <w:rPr>
          <w:highlight w:val="white"/>
        </w:rPr>
        <w:tab/>
      </w:r>
      <w:r w:rsidRPr="0001089C">
        <w:rPr>
          <w:highlight w:val="white"/>
        </w:rPr>
        <w:tab/>
        <w:t>&lt;Qty&gt;</w:t>
      </w:r>
    </w:p>
    <w:p w14:paraId="3C8AAD60" w14:textId="3479EA07"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r>
      <w:r w:rsidRPr="0001089C">
        <w:rPr>
          <w:highlight w:val="white"/>
        </w:rPr>
        <w:tab/>
      </w:r>
      <w:r w:rsidRPr="0001089C">
        <w:rPr>
          <w:highlight w:val="white"/>
        </w:rPr>
        <w:tab/>
      </w:r>
      <w:r w:rsidRPr="0001089C">
        <w:rPr>
          <w:highlight w:val="white"/>
        </w:rPr>
        <w:tab/>
        <w:t>&lt;Unit&gt;8000&lt;/Unit&gt;</w:t>
      </w:r>
    </w:p>
    <w:p w14:paraId="2F29FE30" w14:textId="4413F0C6"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r>
      <w:r w:rsidRPr="0001089C">
        <w:rPr>
          <w:highlight w:val="white"/>
        </w:rPr>
        <w:tab/>
      </w:r>
      <w:r w:rsidRPr="0001089C">
        <w:rPr>
          <w:highlight w:val="white"/>
        </w:rPr>
        <w:tab/>
        <w:t>&lt;/Qty&gt;</w:t>
      </w:r>
    </w:p>
    <w:p w14:paraId="790947C2" w14:textId="4C08BACA"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r>
      <w:r w:rsidRPr="0001089C">
        <w:rPr>
          <w:highlight w:val="white"/>
        </w:rPr>
        <w:tab/>
        <w:t>&lt;/EntitldQty&gt;</w:t>
      </w:r>
    </w:p>
    <w:p w14:paraId="7412D2E3" w14:textId="05F2AF94"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r>
      <w:r w:rsidRPr="0001089C">
        <w:rPr>
          <w:highlight w:val="white"/>
        </w:rPr>
        <w:tab/>
        <w:t>&lt;PmtDt&gt;</w:t>
      </w:r>
    </w:p>
    <w:p w14:paraId="11314095" w14:textId="4A466C39"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r>
      <w:r w:rsidRPr="0001089C">
        <w:rPr>
          <w:highlight w:val="white"/>
        </w:rPr>
        <w:tab/>
      </w:r>
      <w:r w:rsidRPr="0001089C">
        <w:rPr>
          <w:highlight w:val="white"/>
        </w:rPr>
        <w:tab/>
        <w:t>&lt;DtOrDtTm&gt;</w:t>
      </w:r>
    </w:p>
    <w:p w14:paraId="2987602F" w14:textId="03CB5542"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r>
      <w:r w:rsidRPr="0001089C">
        <w:rPr>
          <w:highlight w:val="white"/>
        </w:rPr>
        <w:tab/>
      </w:r>
      <w:r w:rsidRPr="0001089C">
        <w:rPr>
          <w:highlight w:val="white"/>
        </w:rPr>
        <w:tab/>
      </w:r>
      <w:r w:rsidRPr="0001089C">
        <w:rPr>
          <w:highlight w:val="white"/>
        </w:rPr>
        <w:tab/>
        <w:t>&lt;Dt&gt;2020-05-19&lt;/Dt&gt;</w:t>
      </w:r>
    </w:p>
    <w:p w14:paraId="4981AC90" w14:textId="2A926B1E"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r>
      <w:r w:rsidRPr="0001089C">
        <w:rPr>
          <w:highlight w:val="white"/>
        </w:rPr>
        <w:tab/>
      </w:r>
      <w:r w:rsidRPr="0001089C">
        <w:rPr>
          <w:highlight w:val="white"/>
        </w:rPr>
        <w:tab/>
        <w:t>&lt;/DtOrDtTm&gt;</w:t>
      </w:r>
    </w:p>
    <w:p w14:paraId="0EC5E0B7" w14:textId="4E2422D5" w:rsidR="0001089C" w:rsidRPr="0001089C" w:rsidRDefault="0001089C" w:rsidP="0001089C">
      <w:pPr>
        <w:pStyle w:val="XMLCode"/>
        <w:rPr>
          <w:highlight w:val="white"/>
        </w:rPr>
      </w:pPr>
      <w:r w:rsidRPr="0001089C">
        <w:rPr>
          <w:highlight w:val="white"/>
        </w:rPr>
        <w:lastRenderedPageBreak/>
        <w:tab/>
      </w:r>
      <w:r w:rsidRPr="0001089C">
        <w:rPr>
          <w:highlight w:val="white"/>
        </w:rPr>
        <w:tab/>
      </w:r>
      <w:r w:rsidRPr="0001089C">
        <w:rPr>
          <w:highlight w:val="white"/>
        </w:rPr>
        <w:tab/>
      </w:r>
      <w:r w:rsidRPr="0001089C">
        <w:rPr>
          <w:highlight w:val="white"/>
        </w:rPr>
        <w:tab/>
        <w:t>&lt;/PmtDt&gt;</w:t>
      </w:r>
    </w:p>
    <w:p w14:paraId="584A7C22" w14:textId="5B59236A" w:rsidR="0001089C" w:rsidRPr="0001089C" w:rsidRDefault="0001089C" w:rsidP="0001089C">
      <w:pPr>
        <w:pStyle w:val="XMLCode"/>
        <w:rPr>
          <w:highlight w:val="white"/>
        </w:rPr>
      </w:pPr>
      <w:r w:rsidRPr="0001089C">
        <w:rPr>
          <w:highlight w:val="white"/>
        </w:rPr>
        <w:tab/>
      </w:r>
      <w:r w:rsidRPr="0001089C">
        <w:rPr>
          <w:highlight w:val="white"/>
        </w:rPr>
        <w:tab/>
      </w:r>
      <w:r w:rsidRPr="0001089C">
        <w:rPr>
          <w:highlight w:val="white"/>
        </w:rPr>
        <w:tab/>
        <w:t>&lt;/SctiesMvmntDtls&gt;</w:t>
      </w:r>
    </w:p>
    <w:p w14:paraId="3C891246" w14:textId="05B071C7" w:rsidR="0001089C" w:rsidRPr="0001089C" w:rsidRDefault="0001089C" w:rsidP="0001089C">
      <w:pPr>
        <w:pStyle w:val="XMLCode"/>
        <w:rPr>
          <w:highlight w:val="white"/>
        </w:rPr>
      </w:pPr>
      <w:r w:rsidRPr="0001089C">
        <w:rPr>
          <w:highlight w:val="white"/>
        </w:rPr>
        <w:tab/>
      </w:r>
      <w:r w:rsidRPr="0001089C">
        <w:rPr>
          <w:highlight w:val="white"/>
        </w:rPr>
        <w:tab/>
        <w:t>&lt;/MktClmDtls&gt;</w:t>
      </w:r>
    </w:p>
    <w:p w14:paraId="7C9DD0B4" w14:textId="5D0991B8" w:rsidR="0084105D" w:rsidRPr="0084105D" w:rsidRDefault="0001089C" w:rsidP="0001089C">
      <w:pPr>
        <w:pStyle w:val="XMLCode"/>
        <w:rPr>
          <w:highlight w:val="white"/>
        </w:rPr>
      </w:pPr>
      <w:r w:rsidRPr="0001089C">
        <w:rPr>
          <w:highlight w:val="white"/>
        </w:rPr>
        <w:tab/>
        <w:t>&lt;/MktClmCxlReqStsAdvc&gt;</w:t>
      </w:r>
    </w:p>
    <w:p w14:paraId="69C14E5C" w14:textId="3585836C" w:rsidR="00663BD7" w:rsidRPr="0001089C" w:rsidRDefault="0084105D" w:rsidP="0001089C">
      <w:pPr>
        <w:pStyle w:val="XMLCode"/>
        <w:rPr>
          <w:rStyle w:val="ItalicWord"/>
          <w:i w:val="0"/>
        </w:rPr>
      </w:pPr>
      <w:r w:rsidRPr="0084105D">
        <w:rPr>
          <w:highlight w:val="white"/>
        </w:rPr>
        <w:t>&lt;/Document&gt;</w:t>
      </w:r>
    </w:p>
    <w:p w14:paraId="37E80C25" w14:textId="77777777" w:rsidR="00020231" w:rsidRPr="00763757" w:rsidRDefault="00020231" w:rsidP="00D33A3F"/>
    <w:p w14:paraId="5C26B06C" w14:textId="77777777" w:rsidR="00AD2427" w:rsidRDefault="00AD2427">
      <w:pPr>
        <w:suppressAutoHyphens w:val="0"/>
        <w:spacing w:before="0"/>
      </w:pPr>
      <w:r>
        <w:br w:type="page"/>
      </w:r>
    </w:p>
    <w:p w14:paraId="6882D2CB" w14:textId="77777777" w:rsidR="005331A5" w:rsidRPr="005331A5" w:rsidRDefault="005331A5" w:rsidP="005331A5">
      <w:pPr>
        <w:pStyle w:val="Heading"/>
      </w:pPr>
      <w:bookmarkStart w:id="33" w:name="_Toc25671679"/>
      <w:bookmarkStart w:id="34" w:name="_Toc63845129"/>
      <w:bookmarkEnd w:id="5"/>
      <w:r w:rsidRPr="005331A5">
        <w:lastRenderedPageBreak/>
        <w:t>Revision Record</w:t>
      </w:r>
      <w:bookmarkEnd w:id="33"/>
      <w:bookmarkEnd w:id="34"/>
    </w:p>
    <w:tbl>
      <w:tblPr>
        <w:tblStyle w:val="TableGrid"/>
        <w:tblW w:w="0" w:type="auto"/>
        <w:tblInd w:w="250" w:type="dxa"/>
        <w:tblLook w:val="04A0" w:firstRow="1" w:lastRow="0" w:firstColumn="1" w:lastColumn="0" w:noHBand="0" w:noVBand="1"/>
      </w:tblPr>
      <w:tblGrid>
        <w:gridCol w:w="1128"/>
        <w:gridCol w:w="1394"/>
        <w:gridCol w:w="1788"/>
        <w:gridCol w:w="2844"/>
        <w:gridCol w:w="1887"/>
      </w:tblGrid>
      <w:tr w:rsidR="005331A5" w14:paraId="5A336DE5" w14:textId="77777777" w:rsidTr="005331A5">
        <w:tc>
          <w:tcPr>
            <w:tcW w:w="1134" w:type="dxa"/>
            <w:tcBorders>
              <w:top w:val="single" w:sz="4" w:space="0" w:color="auto"/>
              <w:left w:val="single" w:sz="4" w:space="0" w:color="auto"/>
              <w:bottom w:val="single" w:sz="4" w:space="0" w:color="auto"/>
              <w:right w:val="single" w:sz="4" w:space="0" w:color="auto"/>
            </w:tcBorders>
            <w:hideMark/>
          </w:tcPr>
          <w:p w14:paraId="7DDDA4F0" w14:textId="77777777" w:rsidR="005331A5" w:rsidRPr="005331A5" w:rsidRDefault="005331A5" w:rsidP="005331A5">
            <w:pPr>
              <w:pStyle w:val="TableHeading"/>
            </w:pPr>
            <w:r w:rsidRPr="00C5764F">
              <w:t>Revision</w:t>
            </w:r>
          </w:p>
        </w:tc>
        <w:tc>
          <w:tcPr>
            <w:tcW w:w="1418" w:type="dxa"/>
            <w:tcBorders>
              <w:top w:val="single" w:sz="4" w:space="0" w:color="auto"/>
              <w:left w:val="single" w:sz="4" w:space="0" w:color="auto"/>
              <w:bottom w:val="single" w:sz="4" w:space="0" w:color="auto"/>
              <w:right w:val="single" w:sz="4" w:space="0" w:color="auto"/>
            </w:tcBorders>
            <w:hideMark/>
          </w:tcPr>
          <w:p w14:paraId="3B0D914F" w14:textId="77777777" w:rsidR="005331A5" w:rsidRPr="005331A5" w:rsidRDefault="005331A5" w:rsidP="005331A5">
            <w:pPr>
              <w:pStyle w:val="TableHeading"/>
            </w:pPr>
            <w:r w:rsidRPr="00C5764F">
              <w:t>Date</w:t>
            </w:r>
          </w:p>
        </w:tc>
        <w:tc>
          <w:tcPr>
            <w:tcW w:w="1842" w:type="dxa"/>
            <w:tcBorders>
              <w:top w:val="single" w:sz="4" w:space="0" w:color="auto"/>
              <w:left w:val="single" w:sz="4" w:space="0" w:color="auto"/>
              <w:bottom w:val="single" w:sz="4" w:space="0" w:color="auto"/>
              <w:right w:val="single" w:sz="4" w:space="0" w:color="auto"/>
            </w:tcBorders>
            <w:hideMark/>
          </w:tcPr>
          <w:p w14:paraId="128C62F0" w14:textId="77777777" w:rsidR="005331A5" w:rsidRPr="005331A5" w:rsidRDefault="005331A5" w:rsidP="005331A5">
            <w:pPr>
              <w:pStyle w:val="TableHeading"/>
            </w:pPr>
            <w:r w:rsidRPr="00C5764F">
              <w:t>Author</w:t>
            </w:r>
          </w:p>
        </w:tc>
        <w:tc>
          <w:tcPr>
            <w:tcW w:w="2934" w:type="dxa"/>
            <w:tcBorders>
              <w:top w:val="single" w:sz="4" w:space="0" w:color="auto"/>
              <w:left w:val="single" w:sz="4" w:space="0" w:color="auto"/>
              <w:bottom w:val="single" w:sz="4" w:space="0" w:color="auto"/>
              <w:right w:val="single" w:sz="4" w:space="0" w:color="auto"/>
            </w:tcBorders>
            <w:hideMark/>
          </w:tcPr>
          <w:p w14:paraId="2EBC3F7F" w14:textId="77777777" w:rsidR="005331A5" w:rsidRPr="005331A5" w:rsidRDefault="005331A5" w:rsidP="005331A5">
            <w:pPr>
              <w:pStyle w:val="TableHeading"/>
            </w:pPr>
            <w:r w:rsidRPr="00C5764F">
              <w:t>Description</w:t>
            </w:r>
          </w:p>
        </w:tc>
        <w:tc>
          <w:tcPr>
            <w:tcW w:w="1939" w:type="dxa"/>
            <w:tcBorders>
              <w:top w:val="single" w:sz="4" w:space="0" w:color="auto"/>
              <w:left w:val="single" w:sz="4" w:space="0" w:color="auto"/>
              <w:bottom w:val="single" w:sz="4" w:space="0" w:color="auto"/>
              <w:right w:val="single" w:sz="4" w:space="0" w:color="auto"/>
            </w:tcBorders>
            <w:hideMark/>
          </w:tcPr>
          <w:p w14:paraId="06DCA85B" w14:textId="77777777" w:rsidR="005331A5" w:rsidRPr="005331A5" w:rsidRDefault="005331A5" w:rsidP="005331A5">
            <w:pPr>
              <w:pStyle w:val="TableHeading"/>
            </w:pPr>
            <w:r w:rsidRPr="00C5764F">
              <w:t>Section Affected</w:t>
            </w:r>
          </w:p>
        </w:tc>
      </w:tr>
      <w:tr w:rsidR="005331A5" w14:paraId="4EE26FB9" w14:textId="77777777" w:rsidTr="005331A5">
        <w:tc>
          <w:tcPr>
            <w:tcW w:w="1134" w:type="dxa"/>
            <w:tcBorders>
              <w:top w:val="single" w:sz="4" w:space="0" w:color="auto"/>
              <w:left w:val="single" w:sz="4" w:space="0" w:color="auto"/>
              <w:bottom w:val="single" w:sz="4" w:space="0" w:color="auto"/>
              <w:right w:val="single" w:sz="4" w:space="0" w:color="auto"/>
            </w:tcBorders>
          </w:tcPr>
          <w:p w14:paraId="020BC4EF" w14:textId="4D515D9E" w:rsidR="005331A5" w:rsidRPr="005331A5" w:rsidRDefault="002D1045" w:rsidP="005331A5">
            <w:pPr>
              <w:pStyle w:val="TableText"/>
            </w:pPr>
            <w:r>
              <w:t>1.0</w:t>
            </w:r>
          </w:p>
        </w:tc>
        <w:tc>
          <w:tcPr>
            <w:tcW w:w="1418" w:type="dxa"/>
            <w:tcBorders>
              <w:top w:val="single" w:sz="4" w:space="0" w:color="auto"/>
              <w:left w:val="single" w:sz="4" w:space="0" w:color="auto"/>
              <w:bottom w:val="single" w:sz="4" w:space="0" w:color="auto"/>
              <w:right w:val="single" w:sz="4" w:space="0" w:color="auto"/>
            </w:tcBorders>
          </w:tcPr>
          <w:p w14:paraId="188EB707" w14:textId="4B22999F" w:rsidR="005331A5" w:rsidRPr="005331A5" w:rsidRDefault="005331A5" w:rsidP="005331A5">
            <w:pPr>
              <w:pStyle w:val="TableText"/>
            </w:pPr>
            <w:r>
              <w:t>1 Dec 2020</w:t>
            </w:r>
          </w:p>
        </w:tc>
        <w:tc>
          <w:tcPr>
            <w:tcW w:w="1842" w:type="dxa"/>
            <w:tcBorders>
              <w:top w:val="single" w:sz="4" w:space="0" w:color="auto"/>
              <w:left w:val="single" w:sz="4" w:space="0" w:color="auto"/>
              <w:bottom w:val="single" w:sz="4" w:space="0" w:color="auto"/>
              <w:right w:val="single" w:sz="4" w:space="0" w:color="auto"/>
            </w:tcBorders>
          </w:tcPr>
          <w:p w14:paraId="361055D9" w14:textId="77777777" w:rsidR="005331A5" w:rsidRPr="005331A5" w:rsidRDefault="005331A5" w:rsidP="005331A5">
            <w:pPr>
              <w:pStyle w:val="TableText"/>
            </w:pPr>
            <w:r>
              <w:t>SWIFT</w:t>
            </w:r>
          </w:p>
        </w:tc>
        <w:tc>
          <w:tcPr>
            <w:tcW w:w="2934" w:type="dxa"/>
            <w:tcBorders>
              <w:top w:val="single" w:sz="4" w:space="0" w:color="auto"/>
              <w:left w:val="single" w:sz="4" w:space="0" w:color="auto"/>
              <w:bottom w:val="single" w:sz="4" w:space="0" w:color="auto"/>
              <w:right w:val="single" w:sz="4" w:space="0" w:color="auto"/>
            </w:tcBorders>
          </w:tcPr>
          <w:p w14:paraId="2BBA2932" w14:textId="77777777" w:rsidR="005331A5" w:rsidRPr="005331A5" w:rsidRDefault="005331A5" w:rsidP="005331A5">
            <w:pPr>
              <w:pStyle w:val="TableText"/>
            </w:pPr>
            <w:r>
              <w:t>Edition for SEG review</w:t>
            </w:r>
          </w:p>
        </w:tc>
        <w:tc>
          <w:tcPr>
            <w:tcW w:w="1939" w:type="dxa"/>
            <w:tcBorders>
              <w:top w:val="single" w:sz="4" w:space="0" w:color="auto"/>
              <w:left w:val="single" w:sz="4" w:space="0" w:color="auto"/>
              <w:bottom w:val="single" w:sz="4" w:space="0" w:color="auto"/>
              <w:right w:val="single" w:sz="4" w:space="0" w:color="auto"/>
            </w:tcBorders>
          </w:tcPr>
          <w:p w14:paraId="1FCB21F5" w14:textId="77777777" w:rsidR="005331A5" w:rsidRPr="005331A5" w:rsidRDefault="005331A5" w:rsidP="005331A5">
            <w:pPr>
              <w:pStyle w:val="TableText"/>
            </w:pPr>
            <w:r w:rsidRPr="00C5764F">
              <w:t>All</w:t>
            </w:r>
          </w:p>
        </w:tc>
      </w:tr>
      <w:tr w:rsidR="005331A5" w14:paraId="7DD4A43E" w14:textId="77777777" w:rsidTr="005331A5">
        <w:tc>
          <w:tcPr>
            <w:tcW w:w="1134" w:type="dxa"/>
            <w:tcBorders>
              <w:top w:val="single" w:sz="4" w:space="0" w:color="auto"/>
              <w:left w:val="single" w:sz="4" w:space="0" w:color="auto"/>
              <w:bottom w:val="single" w:sz="4" w:space="0" w:color="auto"/>
              <w:right w:val="single" w:sz="4" w:space="0" w:color="auto"/>
            </w:tcBorders>
          </w:tcPr>
          <w:p w14:paraId="5FE4DD21" w14:textId="17828C70" w:rsidR="005331A5" w:rsidRPr="005331A5" w:rsidRDefault="002D1045" w:rsidP="005331A5">
            <w:pPr>
              <w:pStyle w:val="TableText"/>
            </w:pPr>
            <w:r>
              <w:t>2</w:t>
            </w:r>
            <w:r w:rsidR="005331A5">
              <w:t>.0</w:t>
            </w:r>
          </w:p>
        </w:tc>
        <w:tc>
          <w:tcPr>
            <w:tcW w:w="1418" w:type="dxa"/>
            <w:tcBorders>
              <w:top w:val="single" w:sz="4" w:space="0" w:color="auto"/>
              <w:left w:val="single" w:sz="4" w:space="0" w:color="auto"/>
              <w:bottom w:val="single" w:sz="4" w:space="0" w:color="auto"/>
              <w:right w:val="single" w:sz="4" w:space="0" w:color="auto"/>
            </w:tcBorders>
          </w:tcPr>
          <w:p w14:paraId="6A041B6B" w14:textId="17916EB9" w:rsidR="005331A5" w:rsidRPr="005331A5" w:rsidRDefault="005331A5" w:rsidP="005331A5">
            <w:pPr>
              <w:pStyle w:val="TableText"/>
            </w:pPr>
            <w:r>
              <w:t>February 2021</w:t>
            </w:r>
          </w:p>
        </w:tc>
        <w:tc>
          <w:tcPr>
            <w:tcW w:w="1842" w:type="dxa"/>
            <w:tcBorders>
              <w:top w:val="single" w:sz="4" w:space="0" w:color="auto"/>
              <w:left w:val="single" w:sz="4" w:space="0" w:color="auto"/>
              <w:bottom w:val="single" w:sz="4" w:space="0" w:color="auto"/>
              <w:right w:val="single" w:sz="4" w:space="0" w:color="auto"/>
            </w:tcBorders>
          </w:tcPr>
          <w:p w14:paraId="3A9CCF4F" w14:textId="77777777" w:rsidR="005331A5" w:rsidRPr="005331A5" w:rsidRDefault="005331A5" w:rsidP="005331A5">
            <w:pPr>
              <w:pStyle w:val="TableText"/>
            </w:pPr>
            <w:r w:rsidRPr="0086543A">
              <w:t>ISO 20022 RA</w:t>
            </w:r>
          </w:p>
        </w:tc>
        <w:tc>
          <w:tcPr>
            <w:tcW w:w="2934" w:type="dxa"/>
            <w:tcBorders>
              <w:top w:val="single" w:sz="4" w:space="0" w:color="auto"/>
              <w:left w:val="single" w:sz="4" w:space="0" w:color="auto"/>
              <w:bottom w:val="single" w:sz="4" w:space="0" w:color="auto"/>
              <w:right w:val="single" w:sz="4" w:space="0" w:color="auto"/>
            </w:tcBorders>
          </w:tcPr>
          <w:p w14:paraId="2CC9D1B5" w14:textId="77777777" w:rsidR="005331A5" w:rsidRPr="005331A5" w:rsidRDefault="005331A5" w:rsidP="005331A5">
            <w:pPr>
              <w:pStyle w:val="TableText"/>
            </w:pPr>
            <w:r w:rsidRPr="0086543A">
              <w:t>Editing before publishing</w:t>
            </w:r>
          </w:p>
        </w:tc>
        <w:tc>
          <w:tcPr>
            <w:tcW w:w="1939" w:type="dxa"/>
            <w:tcBorders>
              <w:top w:val="single" w:sz="4" w:space="0" w:color="auto"/>
              <w:left w:val="single" w:sz="4" w:space="0" w:color="auto"/>
              <w:bottom w:val="single" w:sz="4" w:space="0" w:color="auto"/>
              <w:right w:val="single" w:sz="4" w:space="0" w:color="auto"/>
            </w:tcBorders>
          </w:tcPr>
          <w:p w14:paraId="557ED595" w14:textId="441AB420" w:rsidR="005331A5" w:rsidRPr="005331A5" w:rsidRDefault="002D1045" w:rsidP="005331A5">
            <w:pPr>
              <w:pStyle w:val="TableText"/>
            </w:pPr>
            <w:r>
              <w:t>NA</w:t>
            </w:r>
          </w:p>
        </w:tc>
      </w:tr>
    </w:tbl>
    <w:p w14:paraId="61ADED09" w14:textId="77777777" w:rsidR="005331A5" w:rsidRPr="00C5764F" w:rsidRDefault="005331A5" w:rsidP="005331A5">
      <w:pPr>
        <w:pStyle w:val="BlockLabel"/>
      </w:pPr>
      <w:r w:rsidRPr="00C5764F">
        <w:t>Disclaimer</w:t>
      </w:r>
    </w:p>
    <w:p w14:paraId="686B5EB0" w14:textId="77777777" w:rsidR="005331A5" w:rsidRPr="00C5764F" w:rsidRDefault="005331A5" w:rsidP="005331A5">
      <w:r w:rsidRPr="00C5764F">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7A1C7FC5" w14:textId="77777777" w:rsidR="005331A5" w:rsidRPr="00C5764F" w:rsidRDefault="005331A5" w:rsidP="005331A5">
      <w:r w:rsidRPr="00C5764F">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325E8FBE" w14:textId="77777777" w:rsidR="005331A5" w:rsidRPr="00C5764F" w:rsidRDefault="005331A5" w:rsidP="005331A5">
      <w:pPr>
        <w:pStyle w:val="BlockLabel"/>
      </w:pPr>
      <w:r w:rsidRPr="00C5764F">
        <w:t>Intellectual Property Rights</w:t>
      </w:r>
    </w:p>
    <w:p w14:paraId="28E038F1" w14:textId="7FD9D867" w:rsidR="005331A5" w:rsidRDefault="005331A5" w:rsidP="002D1045">
      <w:r w:rsidRPr="00C5764F">
        <w:t xml:space="preserve">The (candidate) ISO 20022 MessageDefinitions described in this document were contributed by SWIFT. The ISO 20022 IPR policy is available at www.ISO20022.org &gt; About ISO 20022 </w:t>
      </w:r>
      <w:r w:rsidR="002D1045">
        <w:t>&gt; Intellectual Property Rights.</w:t>
      </w:r>
    </w:p>
    <w:p w14:paraId="634FD7CF" w14:textId="77777777" w:rsidR="002D1045" w:rsidRPr="00516F3F" w:rsidRDefault="002D1045" w:rsidP="002D1045"/>
    <w:sectPr w:rsidR="002D1045" w:rsidRPr="00516F3F" w:rsidSect="006E0076">
      <w:headerReference w:type="default" r:id="rId49"/>
      <w:pgSz w:w="11909" w:h="15840" w:code="9"/>
      <w:pgMar w:top="1021" w:right="1304" w:bottom="1701" w:left="1304" w:header="567" w:footer="567"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2E0D5F" w16cid:durableId="2363B9F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35447" w14:textId="77777777" w:rsidR="005331A5" w:rsidRDefault="005331A5" w:rsidP="005A6353">
      <w:r>
        <w:separator/>
      </w:r>
    </w:p>
  </w:endnote>
  <w:endnote w:type="continuationSeparator" w:id="0">
    <w:p w14:paraId="00C73C91" w14:textId="77777777" w:rsidR="005331A5" w:rsidRDefault="005331A5"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29257" w14:textId="77777777" w:rsidR="005331A5" w:rsidRDefault="005331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5F9F0" w14:textId="77777777" w:rsidR="005331A5" w:rsidRDefault="005331A5" w:rsidP="005A6353"/>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5331A5" w14:paraId="7FB03A83" w14:textId="77777777" w:rsidTr="00FA65F6">
      <w:trPr>
        <w:cantSplit/>
        <w:trHeight w:hRule="exact" w:val="50"/>
      </w:trPr>
      <w:tc>
        <w:tcPr>
          <w:tcW w:w="9242" w:type="dxa"/>
        </w:tcPr>
        <w:p w14:paraId="60322B33" w14:textId="77777777" w:rsidR="005331A5" w:rsidRDefault="005331A5" w:rsidP="005A6353"/>
      </w:tc>
    </w:tr>
  </w:tbl>
  <w:p w14:paraId="26C19E84" w14:textId="365AAB53" w:rsidR="005331A5" w:rsidRDefault="005331A5" w:rsidP="005A6353">
    <w:r>
      <w:t xml:space="preserve">&lt;Release date&gt; &lt;Revision number&gt; </w:t>
    </w:r>
    <w:r w:rsidRPr="00ED5BA8">
      <w:t>&lt;Revision date&gt;</w:t>
    </w:r>
    <w:r>
      <w:tab/>
    </w:r>
    <w:r>
      <w:fldChar w:fldCharType="begin"/>
    </w:r>
    <w:r>
      <w:instrText xml:space="preserve"> PAGE </w:instrText>
    </w:r>
    <w:r>
      <w:fldChar w:fldCharType="separate"/>
    </w:r>
    <w:r>
      <w:rPr>
        <w:noProof/>
      </w:rP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C360A" w14:textId="77777777" w:rsidR="005331A5" w:rsidRDefault="005331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259AB" w14:textId="77777777" w:rsidR="005331A5" w:rsidRDefault="005331A5"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5331A5" w14:paraId="7911F1D7" w14:textId="77777777" w:rsidTr="000E2675">
      <w:trPr>
        <w:cantSplit/>
        <w:trHeight w:hRule="exact" w:val="50"/>
      </w:trPr>
      <w:tc>
        <w:tcPr>
          <w:tcW w:w="9242" w:type="dxa"/>
        </w:tcPr>
        <w:p w14:paraId="42B6C78B" w14:textId="77777777" w:rsidR="005331A5" w:rsidRDefault="005331A5" w:rsidP="005A6353"/>
      </w:tc>
    </w:tr>
  </w:tbl>
  <w:p w14:paraId="4077B6D9" w14:textId="77777777" w:rsidR="005331A5" w:rsidRPr="00BB3079" w:rsidRDefault="005331A5"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AB5BE" w14:textId="77777777" w:rsidR="005331A5" w:rsidRDefault="005331A5"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5331A5" w14:paraId="724E8EDA" w14:textId="77777777" w:rsidTr="006E0076">
      <w:tc>
        <w:tcPr>
          <w:tcW w:w="4253" w:type="dxa"/>
        </w:tcPr>
        <w:p w14:paraId="5ECB2ACA" w14:textId="4D71CBCF" w:rsidR="005331A5" w:rsidRPr="006E0076" w:rsidRDefault="00711CC9" w:rsidP="00D37898">
          <w:pPr>
            <w:pStyle w:val="Footereven"/>
            <w:rPr>
              <w:noProof/>
            </w:rPr>
          </w:pPr>
          <w:r>
            <w:fldChar w:fldCharType="begin"/>
          </w:r>
          <w:r>
            <w:instrText xml:space="preserve"> STYLEREF  "Product Name"  \* MERGEFORMAT </w:instrText>
          </w:r>
          <w:r>
            <w:fldChar w:fldCharType="separate"/>
          </w:r>
          <w:r>
            <w:rPr>
              <w:noProof/>
            </w:rPr>
            <w:t>Market Claims</w:t>
          </w:r>
          <w:r>
            <w:rPr>
              <w:noProof/>
            </w:rPr>
            <w:fldChar w:fldCharType="end"/>
          </w:r>
        </w:p>
      </w:tc>
      <w:tc>
        <w:tcPr>
          <w:tcW w:w="567" w:type="dxa"/>
        </w:tcPr>
        <w:p w14:paraId="33356F76" w14:textId="45F0590B" w:rsidR="005331A5" w:rsidRDefault="005331A5" w:rsidP="000017C4">
          <w:pPr>
            <w:pStyle w:val="Footereven"/>
          </w:pPr>
          <w:r>
            <w:rPr>
              <w:rFonts w:eastAsia="Times"/>
            </w:rPr>
            <w:fldChar w:fldCharType="begin"/>
          </w:r>
          <w:r>
            <w:rPr>
              <w:rFonts w:eastAsia="Times"/>
            </w:rPr>
            <w:instrText xml:space="preserve"> PAGE </w:instrText>
          </w:r>
          <w:r>
            <w:rPr>
              <w:rFonts w:eastAsia="Times"/>
            </w:rPr>
            <w:fldChar w:fldCharType="separate"/>
          </w:r>
          <w:r w:rsidR="00711CC9">
            <w:rPr>
              <w:rFonts w:eastAsia="Times"/>
              <w:noProof/>
            </w:rPr>
            <w:t>2</w:t>
          </w:r>
          <w:r>
            <w:rPr>
              <w:rFonts w:eastAsia="Times"/>
            </w:rPr>
            <w:fldChar w:fldCharType="end"/>
          </w:r>
        </w:p>
      </w:tc>
      <w:tc>
        <w:tcPr>
          <w:tcW w:w="4394" w:type="dxa"/>
        </w:tcPr>
        <w:p w14:paraId="2401C0CF" w14:textId="57DB713E" w:rsidR="005331A5" w:rsidRDefault="005331A5" w:rsidP="000660F4">
          <w:pPr>
            <w:pStyle w:val="Footereven"/>
            <w:tabs>
              <w:tab w:val="center" w:pos="2197"/>
              <w:tab w:val="right" w:pos="4394"/>
            </w:tabs>
          </w:pPr>
          <w:r>
            <w:tab/>
          </w:r>
          <w:r>
            <w:tab/>
          </w:r>
          <w:r w:rsidR="00711CC9">
            <w:fldChar w:fldCharType="begin"/>
          </w:r>
          <w:r w:rsidR="00711CC9">
            <w:instrText xml:space="preserve"> STYLEREF  "Release date"  \* MERGEFORMAT </w:instrText>
          </w:r>
          <w:r w:rsidR="00711CC9">
            <w:fldChar w:fldCharType="separate"/>
          </w:r>
          <w:r w:rsidR="00711CC9">
            <w:rPr>
              <w:noProof/>
            </w:rPr>
            <w:t>February 2021</w:t>
          </w:r>
          <w:r w:rsidR="00711CC9">
            <w:rPr>
              <w:noProof/>
            </w:rPr>
            <w:fldChar w:fldCharType="end"/>
          </w:r>
        </w:p>
      </w:tc>
    </w:tr>
  </w:tbl>
  <w:p w14:paraId="4ACB303D" w14:textId="77777777" w:rsidR="005331A5" w:rsidRPr="000017C4" w:rsidRDefault="005331A5" w:rsidP="000017C4">
    <w:pPr>
      <w:pStyle w:val="Footereven"/>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93451" w14:textId="77777777" w:rsidR="005331A5" w:rsidRDefault="005331A5"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5331A5" w14:paraId="66B68F9D" w14:textId="77777777" w:rsidTr="000E2675">
      <w:trPr>
        <w:cantSplit/>
        <w:trHeight w:hRule="exact" w:val="50"/>
      </w:trPr>
      <w:tc>
        <w:tcPr>
          <w:tcW w:w="9242" w:type="dxa"/>
        </w:tcPr>
        <w:p w14:paraId="54F8C551" w14:textId="77777777" w:rsidR="005331A5" w:rsidRDefault="005331A5" w:rsidP="005A6353"/>
      </w:tc>
    </w:tr>
  </w:tbl>
  <w:p w14:paraId="04B0560D" w14:textId="77777777" w:rsidR="005331A5" w:rsidRPr="00BB3079" w:rsidRDefault="005331A5"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CC695" w14:textId="77777777" w:rsidR="005331A5" w:rsidRDefault="005331A5"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5331A5" w14:paraId="70839E01" w14:textId="77777777" w:rsidTr="006E0076">
      <w:tc>
        <w:tcPr>
          <w:tcW w:w="4253" w:type="dxa"/>
        </w:tcPr>
        <w:p w14:paraId="306AF502" w14:textId="28420A53" w:rsidR="005331A5" w:rsidRPr="006E0076" w:rsidRDefault="00711CC9" w:rsidP="00D37898">
          <w:pPr>
            <w:pStyle w:val="Footereven"/>
            <w:rPr>
              <w:noProof/>
            </w:rPr>
          </w:pPr>
          <w:r>
            <w:fldChar w:fldCharType="begin"/>
          </w:r>
          <w:r>
            <w:instrText xml:space="preserve"> STYLEREF  "Product Name"  \* MERGEFORMAT </w:instrText>
          </w:r>
          <w:r>
            <w:fldChar w:fldCharType="separate"/>
          </w:r>
          <w:r>
            <w:rPr>
              <w:noProof/>
            </w:rPr>
            <w:t>Market Claims</w:t>
          </w:r>
          <w:r>
            <w:rPr>
              <w:noProof/>
            </w:rPr>
            <w:fldChar w:fldCharType="end"/>
          </w:r>
        </w:p>
      </w:tc>
      <w:tc>
        <w:tcPr>
          <w:tcW w:w="567" w:type="dxa"/>
        </w:tcPr>
        <w:p w14:paraId="12460E05" w14:textId="0443E5AE" w:rsidR="005331A5" w:rsidRDefault="005331A5" w:rsidP="000017C4">
          <w:pPr>
            <w:pStyle w:val="Footereven"/>
          </w:pPr>
          <w:r>
            <w:rPr>
              <w:rFonts w:eastAsia="Times"/>
            </w:rPr>
            <w:fldChar w:fldCharType="begin"/>
          </w:r>
          <w:r>
            <w:rPr>
              <w:rFonts w:eastAsia="Times"/>
            </w:rPr>
            <w:instrText xml:space="preserve"> PAGE </w:instrText>
          </w:r>
          <w:r>
            <w:rPr>
              <w:rFonts w:eastAsia="Times"/>
            </w:rPr>
            <w:fldChar w:fldCharType="separate"/>
          </w:r>
          <w:r w:rsidR="00711CC9">
            <w:rPr>
              <w:rFonts w:eastAsia="Times"/>
              <w:noProof/>
            </w:rPr>
            <w:t>34</w:t>
          </w:r>
          <w:r>
            <w:rPr>
              <w:rFonts w:eastAsia="Times"/>
            </w:rPr>
            <w:fldChar w:fldCharType="end"/>
          </w:r>
        </w:p>
      </w:tc>
      <w:tc>
        <w:tcPr>
          <w:tcW w:w="4394" w:type="dxa"/>
        </w:tcPr>
        <w:p w14:paraId="24948373" w14:textId="0B1B4DFB" w:rsidR="005331A5" w:rsidRDefault="005331A5" w:rsidP="00D37898">
          <w:pPr>
            <w:pStyle w:val="Footereven"/>
            <w:tabs>
              <w:tab w:val="center" w:pos="2197"/>
              <w:tab w:val="right" w:pos="4394"/>
            </w:tabs>
          </w:pPr>
          <w:r>
            <w:tab/>
          </w:r>
          <w:r>
            <w:tab/>
          </w:r>
          <w:r w:rsidR="00711CC9">
            <w:fldChar w:fldCharType="begin"/>
          </w:r>
          <w:r w:rsidR="00711CC9">
            <w:instrText xml:space="preserve"> STYLEREF  "Release date"  \* MERGEFORMAT </w:instrText>
          </w:r>
          <w:r w:rsidR="00711CC9">
            <w:fldChar w:fldCharType="separate"/>
          </w:r>
          <w:r w:rsidR="00711CC9">
            <w:rPr>
              <w:noProof/>
            </w:rPr>
            <w:t>February 2021</w:t>
          </w:r>
          <w:r w:rsidR="00711CC9">
            <w:rPr>
              <w:noProof/>
            </w:rPr>
            <w:fldChar w:fldCharType="end"/>
          </w:r>
        </w:p>
      </w:tc>
    </w:tr>
  </w:tbl>
  <w:p w14:paraId="0451744B" w14:textId="77777777" w:rsidR="005331A5" w:rsidRPr="000017C4" w:rsidRDefault="005331A5" w:rsidP="000017C4">
    <w:pPr>
      <w:pStyle w:val="Footereven"/>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F5845" w14:textId="77777777" w:rsidR="005331A5" w:rsidRDefault="005331A5" w:rsidP="005A6353">
      <w:r>
        <w:separator/>
      </w:r>
    </w:p>
  </w:footnote>
  <w:footnote w:type="continuationSeparator" w:id="0">
    <w:p w14:paraId="68798068" w14:textId="77777777" w:rsidR="005331A5" w:rsidRDefault="005331A5" w:rsidP="005A6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3215A" w14:textId="77777777" w:rsidR="005331A5" w:rsidRDefault="005331A5" w:rsidP="00282FC2">
    <w:pPr>
      <w:pStyle w:val="Headereven"/>
    </w:pPr>
    <w:r>
      <w:t>&lt;Product name&gt; - &lt;Release number&gt;</w:t>
    </w:r>
    <w:r>
      <w:tab/>
    </w:r>
    <w:r w:rsidRPr="0021786C">
      <w:rPr>
        <w:color w:val="008000"/>
      </w:rPr>
      <w:t>&lt;CONFIDENTIALITY&gt;</w:t>
    </w:r>
    <w:r w:rsidRPr="00282FC2">
      <w:rPr>
        <w:color w:val="008000"/>
      </w:rPr>
      <w:t xml:space="preserve"> - </w:t>
    </w:r>
    <w:r w:rsidRPr="0021786C">
      <w:rPr>
        <w:color w:val="008000"/>
      </w:rPr>
      <w:t>&lt;REVISION STATUS&gt;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5331A5" w14:paraId="05E41CC9" w14:textId="77777777" w:rsidTr="006864CC">
      <w:trPr>
        <w:cantSplit/>
        <w:trHeight w:hRule="exact" w:val="50"/>
      </w:trPr>
      <w:tc>
        <w:tcPr>
          <w:tcW w:w="9242" w:type="dxa"/>
        </w:tcPr>
        <w:p w14:paraId="0C431E0A" w14:textId="77777777" w:rsidR="005331A5" w:rsidRDefault="005331A5" w:rsidP="005A6353"/>
      </w:tc>
    </w:tr>
  </w:tbl>
  <w:p w14:paraId="1B30F282" w14:textId="77777777" w:rsidR="005331A5" w:rsidRDefault="005331A5" w:rsidP="00282FC2">
    <w:pPr>
      <w:pStyle w:val="Headereven"/>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EF315" w14:textId="77777777" w:rsidR="005331A5" w:rsidRDefault="005331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Shaded1stRow"/>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5"/>
      <w:gridCol w:w="4088"/>
    </w:tblGrid>
    <w:tr w:rsidR="005331A5" w14:paraId="47433E84" w14:textId="77777777" w:rsidTr="00C45139">
      <w:trPr>
        <w:cnfStyle w:val="100000000000" w:firstRow="1" w:lastRow="0" w:firstColumn="0" w:lastColumn="0" w:oddVBand="0" w:evenVBand="0" w:oddHBand="0" w:evenHBand="0" w:firstRowFirstColumn="0" w:firstRowLastColumn="0" w:lastRowFirstColumn="0" w:lastRowLastColumn="0"/>
      </w:trPr>
      <w:tc>
        <w:tcPr>
          <w:tcW w:w="52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B01FD30" w14:textId="71AFEA61" w:rsidR="005331A5" w:rsidRDefault="005331A5" w:rsidP="00C45139">
          <w:pPr>
            <w:pStyle w:val="Header"/>
            <w:spacing w:before="0"/>
            <w:rPr>
              <w:lang w:val="fr-BE"/>
            </w:rPr>
          </w:pPr>
        </w:p>
      </w:tc>
      <w:tc>
        <w:tcPr>
          <w:tcW w:w="418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65AC705" w14:textId="77777777" w:rsidR="005331A5" w:rsidRDefault="005331A5" w:rsidP="005A6353">
          <w:pPr>
            <w:pStyle w:val="Header"/>
            <w:rPr>
              <w:lang w:val="fr-BE"/>
            </w:rPr>
          </w:pPr>
        </w:p>
        <w:p w14:paraId="4391E794" w14:textId="77777777" w:rsidR="005331A5" w:rsidRDefault="005331A5" w:rsidP="005A6353">
          <w:pPr>
            <w:pStyle w:val="Header"/>
            <w:rPr>
              <w:lang w:val="fr-BE"/>
            </w:rPr>
          </w:pPr>
        </w:p>
        <w:p w14:paraId="4F6DEDA9" w14:textId="77777777" w:rsidR="005331A5" w:rsidRDefault="005331A5" w:rsidP="005A6353">
          <w:pPr>
            <w:pStyle w:val="Header"/>
            <w:rPr>
              <w:lang w:val="fr-BE"/>
            </w:rPr>
          </w:pPr>
        </w:p>
      </w:tc>
    </w:tr>
  </w:tbl>
  <w:p w14:paraId="79C22AC9" w14:textId="77777777" w:rsidR="005331A5" w:rsidRPr="00237847" w:rsidRDefault="005331A5" w:rsidP="005A6353">
    <w:pPr>
      <w:pStyle w:val="Header"/>
      <w:rPr>
        <w:lang w:val="fr-BE"/>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7F2F7" w14:textId="77777777" w:rsidR="005331A5" w:rsidRDefault="005331A5" w:rsidP="00282FC2">
    <w:pPr>
      <w:pStyle w:val="Headereven"/>
    </w:pPr>
    <w:r>
      <w:t>&lt;Product name&gt; - &lt;Release number&gt;</w:t>
    </w:r>
    <w:r>
      <w:tab/>
    </w:r>
    <w:r w:rsidR="00711CC9">
      <w:fldChar w:fldCharType="begin"/>
    </w:r>
    <w:r w:rsidR="00711CC9">
      <w:instrText xml:space="preserve"> DOCPROPERTY  Confidentiality  \* MERGEFORMAT </w:instrText>
    </w:r>
    <w:r w:rsidR="00711CC9">
      <w:fldChar w:fldCharType="separate"/>
    </w:r>
    <w:r w:rsidRPr="002B4963">
      <w:rPr>
        <w:color w:val="008000"/>
      </w:rPr>
      <w:t>&lt;CONFIDENTIALITY&gt;</w:t>
    </w:r>
    <w:r w:rsidR="00711CC9">
      <w:rPr>
        <w:color w:val="008000"/>
      </w:rPr>
      <w:fldChar w:fldCharType="end"/>
    </w:r>
    <w:r w:rsidRPr="00282FC2">
      <w:rPr>
        <w:color w:val="008000"/>
      </w:rPr>
      <w:t xml:space="preserve"> - </w:t>
    </w:r>
    <w:r w:rsidR="00711CC9">
      <w:fldChar w:fldCharType="begin"/>
    </w:r>
    <w:r w:rsidR="00711CC9">
      <w:instrText xml:space="preserve"> DOCPROPERTY  "Revision status"  \* MERGEFORMAT </w:instrText>
    </w:r>
    <w:r w:rsidR="00711CC9">
      <w:fldChar w:fldCharType="separate"/>
    </w:r>
    <w:r w:rsidRPr="002B4963">
      <w:rPr>
        <w:color w:val="008000"/>
      </w:rPr>
      <w:t>&lt;REVISION STATUS&gt;</w:t>
    </w:r>
    <w:r w:rsidR="00711CC9">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5331A5" w14:paraId="09148FFD" w14:textId="77777777" w:rsidTr="000E2675">
      <w:trPr>
        <w:cantSplit/>
        <w:trHeight w:hRule="exact" w:val="50"/>
      </w:trPr>
      <w:tc>
        <w:tcPr>
          <w:tcW w:w="9242" w:type="dxa"/>
        </w:tcPr>
        <w:p w14:paraId="18E0F49B" w14:textId="77777777" w:rsidR="005331A5" w:rsidRDefault="005331A5" w:rsidP="005A6353"/>
      </w:tc>
    </w:tr>
  </w:tbl>
  <w:p w14:paraId="74E4A0CB" w14:textId="77777777" w:rsidR="005331A5" w:rsidRDefault="005331A5" w:rsidP="00282FC2">
    <w:pPr>
      <w:pStyle w:val="Headereven"/>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C97BC" w14:textId="77777777" w:rsidR="005331A5" w:rsidRDefault="005331A5" w:rsidP="00C331E3">
    <w:pPr>
      <w:pStyle w:val="Headerodd"/>
      <w:pBdr>
        <w:bottom w:val="double" w:sz="4" w:space="1" w:color="auto"/>
      </w:pBdr>
      <w:spacing w:before="120" w:line="240" w:lineRule="atLeast"/>
    </w:pPr>
  </w:p>
  <w:p w14:paraId="2755E1D0" w14:textId="3BE307A1" w:rsidR="005331A5" w:rsidRDefault="00711CC9" w:rsidP="00C331E3">
    <w:pPr>
      <w:pStyle w:val="Headerodd"/>
      <w:pBdr>
        <w:bottom w:val="double" w:sz="4" w:space="1" w:color="auto"/>
      </w:pBdr>
      <w:spacing w:before="120" w:line="240" w:lineRule="atLeast"/>
      <w:rPr>
        <w:noProof/>
      </w:rPr>
    </w:pPr>
    <w:r>
      <w:fldChar w:fldCharType="begin"/>
    </w:r>
    <w:r>
      <w:instrText xml:space="preserve"> STYLEREF  "Document Title"  \* MERGEFORMAT </w:instrText>
    </w:r>
    <w:r>
      <w:fldChar w:fldCharType="separate"/>
    </w:r>
    <w:r>
      <w:rPr>
        <w:noProof/>
      </w:rPr>
      <w:t>Message Definition Report Part 1</w:t>
    </w:r>
    <w:r>
      <w:rPr>
        <w:noProof/>
      </w:rPr>
      <w:fldChar w:fldCharType="end"/>
    </w:r>
    <w:r w:rsidR="005331A5">
      <w:rPr>
        <w:noProof/>
      </w:rPr>
      <w:tab/>
    </w:r>
    <w:r>
      <w:fldChar w:fldCharType="begin"/>
    </w:r>
    <w:r>
      <w:instrText xml:space="preserve"> STYLEREF  "Intro Heading"  \* MERGEFORMAT </w:instrText>
    </w:r>
    <w:r>
      <w:fldChar w:fldCharType="separate"/>
    </w:r>
    <w:r>
      <w:rPr>
        <w:noProof/>
      </w:rPr>
      <w:t>Table of Contents</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ED80D" w14:textId="77777777" w:rsidR="005331A5" w:rsidRDefault="005331A5" w:rsidP="00282FC2">
    <w:pPr>
      <w:pStyle w:val="Headereven"/>
    </w:pPr>
    <w:r>
      <w:t>&lt;Product name&gt; - &lt;Release number&gt;</w:t>
    </w:r>
    <w:r>
      <w:tab/>
    </w:r>
    <w:r w:rsidR="00711CC9">
      <w:fldChar w:fldCharType="begin"/>
    </w:r>
    <w:r w:rsidR="00711CC9">
      <w:instrText xml:space="preserve"> DOCPROPERTY  Confidentiality  \* MERGEFORMAT </w:instrText>
    </w:r>
    <w:r w:rsidR="00711CC9">
      <w:fldChar w:fldCharType="separate"/>
    </w:r>
    <w:r w:rsidRPr="002B4963">
      <w:rPr>
        <w:color w:val="008000"/>
      </w:rPr>
      <w:t>&lt;CONFIDENTIALITY&gt;</w:t>
    </w:r>
    <w:r w:rsidR="00711CC9">
      <w:rPr>
        <w:color w:val="008000"/>
      </w:rPr>
      <w:fldChar w:fldCharType="end"/>
    </w:r>
    <w:r w:rsidRPr="00282FC2">
      <w:rPr>
        <w:color w:val="008000"/>
      </w:rPr>
      <w:t xml:space="preserve"> - </w:t>
    </w:r>
    <w:r w:rsidR="00711CC9">
      <w:fldChar w:fldCharType="begin"/>
    </w:r>
    <w:r w:rsidR="00711CC9">
      <w:instrText xml:space="preserve"> DOCPROPERTY  "Revision status"  \* MERGEFORMAT </w:instrText>
    </w:r>
    <w:r w:rsidR="00711CC9">
      <w:fldChar w:fldCharType="separate"/>
    </w:r>
    <w:r w:rsidRPr="002B4963">
      <w:rPr>
        <w:color w:val="008000"/>
      </w:rPr>
      <w:t>&lt;REVISION STATUS&gt;</w:t>
    </w:r>
    <w:r w:rsidR="00711CC9">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5331A5" w14:paraId="04AC7754" w14:textId="77777777" w:rsidTr="000E2675">
      <w:trPr>
        <w:cantSplit/>
        <w:trHeight w:hRule="exact" w:val="50"/>
      </w:trPr>
      <w:tc>
        <w:tcPr>
          <w:tcW w:w="9242" w:type="dxa"/>
        </w:tcPr>
        <w:p w14:paraId="7A4358A4" w14:textId="77777777" w:rsidR="005331A5" w:rsidRDefault="005331A5" w:rsidP="005A6353"/>
      </w:tc>
    </w:tr>
  </w:tbl>
  <w:p w14:paraId="676A8CC8" w14:textId="77777777" w:rsidR="005331A5" w:rsidRDefault="005331A5" w:rsidP="00282FC2">
    <w:pPr>
      <w:pStyle w:val="Headereven"/>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382EF" w14:textId="77777777" w:rsidR="005331A5" w:rsidRDefault="005331A5" w:rsidP="00C331E3">
    <w:pPr>
      <w:pStyle w:val="Headerodd"/>
      <w:pBdr>
        <w:bottom w:val="double" w:sz="4" w:space="1" w:color="auto"/>
      </w:pBdr>
      <w:spacing w:before="120" w:line="240" w:lineRule="atLeast"/>
    </w:pPr>
  </w:p>
  <w:p w14:paraId="6F82D9B9" w14:textId="46B19D5E" w:rsidR="005331A5" w:rsidRDefault="00711CC9" w:rsidP="00C331E3">
    <w:pPr>
      <w:pStyle w:val="Headerodd"/>
      <w:pBdr>
        <w:bottom w:val="double" w:sz="4" w:space="1" w:color="auto"/>
      </w:pBdr>
      <w:spacing w:before="120" w:line="240" w:lineRule="atLeast"/>
      <w:rPr>
        <w:noProof/>
      </w:rPr>
    </w:pPr>
    <w:r>
      <w:fldChar w:fldCharType="begin"/>
    </w:r>
    <w:r>
      <w:instrText xml:space="preserve"> STYLEREF  "Document Title"  \* MERGEFORMAT </w:instrText>
    </w:r>
    <w:r>
      <w:fldChar w:fldCharType="separate"/>
    </w:r>
    <w:r>
      <w:rPr>
        <w:noProof/>
      </w:rPr>
      <w:t>Message Definition Report Part 1</w:t>
    </w:r>
    <w:r>
      <w:rPr>
        <w:noProof/>
      </w:rPr>
      <w:fldChar w:fldCharType="end"/>
    </w:r>
    <w:r w:rsidR="005331A5">
      <w:rPr>
        <w:noProof/>
      </w:rPr>
      <w:tab/>
    </w:r>
    <w:fldSimple w:instr=" STYLEREF  Italic  \* MERGEFORMAT ">
      <w:r>
        <w:rPr>
          <w:noProof/>
        </w:rPr>
        <w:t>Preliminary Note</w:t>
      </w:r>
      <w:r>
        <w:rPr>
          <w:noProof/>
        </w:rPr>
        <w:cr/>
      </w:r>
    </w:fldSimple>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63ABD" w14:textId="77777777" w:rsidR="005331A5" w:rsidRDefault="005331A5" w:rsidP="00E20C1F">
    <w:pPr>
      <w:pStyle w:val="Headerodd"/>
      <w:pBdr>
        <w:bottom w:val="double" w:sz="4" w:space="1" w:color="auto"/>
      </w:pBdr>
      <w:spacing w:line="240" w:lineRule="atLeast"/>
    </w:pPr>
    <w:bookmarkStart w:id="35" w:name="_GoBack"/>
    <w:bookmarkEnd w:id="35"/>
  </w:p>
  <w:p w14:paraId="2F984817" w14:textId="3DEA06C6" w:rsidR="005331A5" w:rsidRDefault="00711CC9" w:rsidP="00E20C1F">
    <w:pPr>
      <w:pStyle w:val="Headerodd"/>
      <w:pBdr>
        <w:bottom w:val="double" w:sz="4" w:space="1" w:color="auto"/>
      </w:pBdr>
      <w:spacing w:line="240" w:lineRule="atLeast"/>
      <w:rPr>
        <w:noProof/>
      </w:rPr>
    </w:pPr>
    <w:r>
      <w:fldChar w:fldCharType="begin"/>
    </w:r>
    <w:r>
      <w:instrText xml:space="preserve"> STYLEREF  "Document Title"  \* MERGEFORMAT </w:instrText>
    </w:r>
    <w:r>
      <w:fldChar w:fldCharType="separate"/>
    </w:r>
    <w:r>
      <w:rPr>
        <w:noProof/>
      </w:rPr>
      <w:t>Message Definition Report Part 1</w:t>
    </w:r>
    <w:r>
      <w:rPr>
        <w:noProof/>
      </w:rPr>
      <w:fldChar w:fldCharType="end"/>
    </w:r>
    <w:r w:rsidR="005331A5">
      <w:rPr>
        <w:noProof/>
      </w:rPr>
      <w:tab/>
    </w:r>
    <w:r>
      <w:fldChar w:fldCharType="begin"/>
    </w:r>
    <w:r>
      <w:instrText xml:space="preserve"> STYLEREF  "Heading 1"  \</w:instrText>
    </w:r>
    <w:r>
      <w:instrText xml:space="preserve">* MERGEFORMAT </w:instrText>
    </w:r>
    <w:r>
      <w:fldChar w:fldCharType="separate"/>
    </w:r>
    <w:r>
      <w:rPr>
        <w:noProof/>
      </w:rPr>
      <w:t>Business Examples</w:t>
    </w:r>
    <w:r>
      <w:rPr>
        <w:noProof/>
      </w:rPr>
      <w:fldChar w:fldCharType="end"/>
    </w:r>
  </w:p>
  <w:p w14:paraId="0012759F" w14:textId="77777777" w:rsidR="005331A5" w:rsidRDefault="005331A5" w:rsidP="00D81FE1">
    <w:pPr>
      <w:pStyle w:val="Headerod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15:restartNumberingAfterBreak="0">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15:restartNumberingAfterBreak="0">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15:restartNumberingAfterBreak="0">
    <w:nsid w:val="FFFFFF88"/>
    <w:multiLevelType w:val="singleLevel"/>
    <w:tmpl w:val="5F56C128"/>
    <w:lvl w:ilvl="0">
      <w:start w:val="1"/>
      <w:numFmt w:val="decimal"/>
      <w:pStyle w:val="ListNumber"/>
      <w:lvlText w:val="%1."/>
      <w:lvlJc w:val="left"/>
      <w:pPr>
        <w:tabs>
          <w:tab w:val="num" w:pos="1559"/>
        </w:tabs>
        <w:ind w:left="1559" w:hanging="425"/>
      </w:pPr>
      <w:rPr>
        <w:rFonts w:hint="default"/>
      </w:rPr>
    </w:lvl>
  </w:abstractNum>
  <w:abstractNum w:abstractNumId="8" w15:restartNumberingAfterBreak="0">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15:restartNumberingAfterBreak="0">
    <w:nsid w:val="00ED2120"/>
    <w:multiLevelType w:val="multilevel"/>
    <w:tmpl w:val="0BCA95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58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0A866504"/>
    <w:multiLevelType w:val="hybridMultilevel"/>
    <w:tmpl w:val="35380A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586BDF"/>
    <w:multiLevelType w:val="hybridMultilevel"/>
    <w:tmpl w:val="42FE6B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4"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5" w15:restartNumberingAfterBreak="0">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6" w15:restartNumberingAfterBreak="0">
    <w:nsid w:val="4E7E709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D104B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19" w15:restartNumberingAfterBreak="0">
    <w:nsid w:val="68AA1B4B"/>
    <w:multiLevelType w:val="hybridMultilevel"/>
    <w:tmpl w:val="1FDC91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21" w15:restartNumberingAfterBreak="0">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22" w15:restartNumberingAfterBreak="0">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20"/>
  </w:num>
  <w:num w:numId="2">
    <w:abstractNumId w:val="18"/>
  </w:num>
  <w:num w:numId="3">
    <w:abstractNumId w:val="14"/>
  </w:num>
  <w:num w:numId="4">
    <w:abstractNumId w:val="21"/>
  </w:num>
  <w:num w:numId="5">
    <w:abstractNumId w:val="8"/>
  </w:num>
  <w:num w:numId="6">
    <w:abstractNumId w:val="6"/>
  </w:num>
  <w:num w:numId="7">
    <w:abstractNumId w:val="5"/>
  </w:num>
  <w:num w:numId="8">
    <w:abstractNumId w:val="4"/>
  </w:num>
  <w:num w:numId="9">
    <w:abstractNumId w:val="3"/>
  </w:num>
  <w:num w:numId="10">
    <w:abstractNumId w:val="7"/>
  </w:num>
  <w:num w:numId="11">
    <w:abstractNumId w:val="1"/>
  </w:num>
  <w:num w:numId="12">
    <w:abstractNumId w:val="0"/>
  </w:num>
  <w:num w:numId="13">
    <w:abstractNumId w:val="15"/>
  </w:num>
  <w:num w:numId="14">
    <w:abstractNumId w:val="22"/>
  </w:num>
  <w:num w:numId="15">
    <w:abstractNumId w:val="2"/>
  </w:num>
  <w:num w:numId="16">
    <w:abstractNumId w:val="11"/>
  </w:num>
  <w:num w:numId="17">
    <w:abstractNumId w:val="9"/>
  </w:num>
  <w:num w:numId="18">
    <w:abstractNumId w:val="13"/>
  </w:num>
  <w:num w:numId="19">
    <w:abstractNumId w:val="17"/>
  </w:num>
  <w:num w:numId="20">
    <w:abstractNumId w:val="16"/>
  </w:num>
  <w:num w:numId="21">
    <w:abstractNumId w:val="10"/>
  </w:num>
  <w:num w:numId="22">
    <w:abstractNumId w:val="19"/>
  </w:num>
  <w:num w:numId="23">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8" w:dllVersion="513" w:checkStyle="1"/>
  <w:activeWritingStyle w:appName="MSWord" w:lang="en-US" w:vendorID="8" w:dllVersion="513"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styleLockTheme/>
  <w:styleLockQFSet/>
  <w:defaultTabStop w:val="1440"/>
  <w:hyphenationZone w:val="425"/>
  <w:drawingGridHorizontalSpacing w:val="95"/>
  <w:displayHorizontalDrawingGridEvery w:val="0"/>
  <w:displayVerticalDrawingGridEvery w:val="0"/>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963"/>
    <w:rsid w:val="000017C4"/>
    <w:rsid w:val="0000191D"/>
    <w:rsid w:val="00001AC8"/>
    <w:rsid w:val="00002EE3"/>
    <w:rsid w:val="0000764E"/>
    <w:rsid w:val="0001089C"/>
    <w:rsid w:val="00012387"/>
    <w:rsid w:val="00015569"/>
    <w:rsid w:val="00020231"/>
    <w:rsid w:val="0002121D"/>
    <w:rsid w:val="00021790"/>
    <w:rsid w:val="00022175"/>
    <w:rsid w:val="00022528"/>
    <w:rsid w:val="00024DD6"/>
    <w:rsid w:val="00026814"/>
    <w:rsid w:val="00027C67"/>
    <w:rsid w:val="000332E6"/>
    <w:rsid w:val="00033355"/>
    <w:rsid w:val="000353A8"/>
    <w:rsid w:val="0004007E"/>
    <w:rsid w:val="000408B1"/>
    <w:rsid w:val="00043FDC"/>
    <w:rsid w:val="00050F1F"/>
    <w:rsid w:val="000535E8"/>
    <w:rsid w:val="0005673D"/>
    <w:rsid w:val="000579C1"/>
    <w:rsid w:val="000612B5"/>
    <w:rsid w:val="00061661"/>
    <w:rsid w:val="000636A1"/>
    <w:rsid w:val="00064E57"/>
    <w:rsid w:val="000660F4"/>
    <w:rsid w:val="00071606"/>
    <w:rsid w:val="00071EBD"/>
    <w:rsid w:val="00072427"/>
    <w:rsid w:val="00074109"/>
    <w:rsid w:val="00074DDF"/>
    <w:rsid w:val="00076D76"/>
    <w:rsid w:val="000775D4"/>
    <w:rsid w:val="00077A6B"/>
    <w:rsid w:val="0008028F"/>
    <w:rsid w:val="000851E4"/>
    <w:rsid w:val="0008688D"/>
    <w:rsid w:val="000877E0"/>
    <w:rsid w:val="000906F7"/>
    <w:rsid w:val="00095809"/>
    <w:rsid w:val="00095EC5"/>
    <w:rsid w:val="000A15E5"/>
    <w:rsid w:val="000A202D"/>
    <w:rsid w:val="000A2910"/>
    <w:rsid w:val="000A4349"/>
    <w:rsid w:val="000A528A"/>
    <w:rsid w:val="000A5C61"/>
    <w:rsid w:val="000A5F59"/>
    <w:rsid w:val="000A6454"/>
    <w:rsid w:val="000B160B"/>
    <w:rsid w:val="000B1881"/>
    <w:rsid w:val="000B23FB"/>
    <w:rsid w:val="000B3AB0"/>
    <w:rsid w:val="000C16D5"/>
    <w:rsid w:val="000D23EE"/>
    <w:rsid w:val="000D2EA0"/>
    <w:rsid w:val="000D3040"/>
    <w:rsid w:val="000D3FDA"/>
    <w:rsid w:val="000D46D2"/>
    <w:rsid w:val="000D5FC4"/>
    <w:rsid w:val="000E0AA7"/>
    <w:rsid w:val="000E1E40"/>
    <w:rsid w:val="000E1EA4"/>
    <w:rsid w:val="000E2675"/>
    <w:rsid w:val="000E3841"/>
    <w:rsid w:val="000E53BB"/>
    <w:rsid w:val="000E5626"/>
    <w:rsid w:val="000E7A5E"/>
    <w:rsid w:val="000F48CC"/>
    <w:rsid w:val="000F4B1B"/>
    <w:rsid w:val="000F7FE0"/>
    <w:rsid w:val="0010237A"/>
    <w:rsid w:val="0010372E"/>
    <w:rsid w:val="0011062C"/>
    <w:rsid w:val="00115C9D"/>
    <w:rsid w:val="00120821"/>
    <w:rsid w:val="00122B75"/>
    <w:rsid w:val="001254AA"/>
    <w:rsid w:val="00132FF7"/>
    <w:rsid w:val="00133F0B"/>
    <w:rsid w:val="0013688E"/>
    <w:rsid w:val="00137EB4"/>
    <w:rsid w:val="001434FC"/>
    <w:rsid w:val="0014371E"/>
    <w:rsid w:val="001447BA"/>
    <w:rsid w:val="00144B7A"/>
    <w:rsid w:val="00146CCB"/>
    <w:rsid w:val="001470F2"/>
    <w:rsid w:val="00147F37"/>
    <w:rsid w:val="00150B5D"/>
    <w:rsid w:val="0015562C"/>
    <w:rsid w:val="00155640"/>
    <w:rsid w:val="0015575D"/>
    <w:rsid w:val="00165005"/>
    <w:rsid w:val="001653F8"/>
    <w:rsid w:val="00165A7B"/>
    <w:rsid w:val="001703A8"/>
    <w:rsid w:val="0017372E"/>
    <w:rsid w:val="0017445E"/>
    <w:rsid w:val="001744B1"/>
    <w:rsid w:val="00175892"/>
    <w:rsid w:val="00176D27"/>
    <w:rsid w:val="001834B7"/>
    <w:rsid w:val="001841D7"/>
    <w:rsid w:val="00184FF4"/>
    <w:rsid w:val="001876E4"/>
    <w:rsid w:val="001926E5"/>
    <w:rsid w:val="00195758"/>
    <w:rsid w:val="00197DF2"/>
    <w:rsid w:val="001A1EE0"/>
    <w:rsid w:val="001A2619"/>
    <w:rsid w:val="001A43DE"/>
    <w:rsid w:val="001A46C4"/>
    <w:rsid w:val="001C1507"/>
    <w:rsid w:val="001C23B2"/>
    <w:rsid w:val="001C280A"/>
    <w:rsid w:val="001C5B21"/>
    <w:rsid w:val="001D66A5"/>
    <w:rsid w:val="001D7165"/>
    <w:rsid w:val="001E0F49"/>
    <w:rsid w:val="001E1ED4"/>
    <w:rsid w:val="001E3726"/>
    <w:rsid w:val="001E3863"/>
    <w:rsid w:val="001E571F"/>
    <w:rsid w:val="001E6C2F"/>
    <w:rsid w:val="001E7ECC"/>
    <w:rsid w:val="001F3010"/>
    <w:rsid w:val="001F5B47"/>
    <w:rsid w:val="001F5BB3"/>
    <w:rsid w:val="001F7EC0"/>
    <w:rsid w:val="00200AD6"/>
    <w:rsid w:val="00200C0C"/>
    <w:rsid w:val="00201F40"/>
    <w:rsid w:val="00202218"/>
    <w:rsid w:val="00203EB9"/>
    <w:rsid w:val="0020472B"/>
    <w:rsid w:val="0020634A"/>
    <w:rsid w:val="002070D4"/>
    <w:rsid w:val="00207934"/>
    <w:rsid w:val="00207F00"/>
    <w:rsid w:val="00214D55"/>
    <w:rsid w:val="00215351"/>
    <w:rsid w:val="0021752D"/>
    <w:rsid w:val="0021786C"/>
    <w:rsid w:val="00221872"/>
    <w:rsid w:val="00221C92"/>
    <w:rsid w:val="00222090"/>
    <w:rsid w:val="00223ABE"/>
    <w:rsid w:val="002240CE"/>
    <w:rsid w:val="00225DE5"/>
    <w:rsid w:val="00227D5F"/>
    <w:rsid w:val="00233B18"/>
    <w:rsid w:val="0023645B"/>
    <w:rsid w:val="00236C6A"/>
    <w:rsid w:val="00237847"/>
    <w:rsid w:val="00237A07"/>
    <w:rsid w:val="002404A9"/>
    <w:rsid w:val="00241336"/>
    <w:rsid w:val="002438E8"/>
    <w:rsid w:val="00243E68"/>
    <w:rsid w:val="00245307"/>
    <w:rsid w:val="00246684"/>
    <w:rsid w:val="00246AF9"/>
    <w:rsid w:val="00246C22"/>
    <w:rsid w:val="002509E5"/>
    <w:rsid w:val="00251978"/>
    <w:rsid w:val="00253D9C"/>
    <w:rsid w:val="00253FEC"/>
    <w:rsid w:val="002555E2"/>
    <w:rsid w:val="00256BEE"/>
    <w:rsid w:val="002616B5"/>
    <w:rsid w:val="002626DA"/>
    <w:rsid w:val="002701E6"/>
    <w:rsid w:val="00270822"/>
    <w:rsid w:val="0027190E"/>
    <w:rsid w:val="00271FEE"/>
    <w:rsid w:val="0027357E"/>
    <w:rsid w:val="00280B82"/>
    <w:rsid w:val="00281D72"/>
    <w:rsid w:val="00282FC2"/>
    <w:rsid w:val="00286BFB"/>
    <w:rsid w:val="00287177"/>
    <w:rsid w:val="00294DE1"/>
    <w:rsid w:val="00297ABD"/>
    <w:rsid w:val="002A32C6"/>
    <w:rsid w:val="002A331D"/>
    <w:rsid w:val="002A3F47"/>
    <w:rsid w:val="002A6C1D"/>
    <w:rsid w:val="002A7935"/>
    <w:rsid w:val="002B205E"/>
    <w:rsid w:val="002B271A"/>
    <w:rsid w:val="002B2E13"/>
    <w:rsid w:val="002B48DB"/>
    <w:rsid w:val="002B4963"/>
    <w:rsid w:val="002B7389"/>
    <w:rsid w:val="002C07DF"/>
    <w:rsid w:val="002C2BE7"/>
    <w:rsid w:val="002C4ED0"/>
    <w:rsid w:val="002D0B82"/>
    <w:rsid w:val="002D0E51"/>
    <w:rsid w:val="002D1045"/>
    <w:rsid w:val="002D26C0"/>
    <w:rsid w:val="002D3B7B"/>
    <w:rsid w:val="002D4D2B"/>
    <w:rsid w:val="002D61FC"/>
    <w:rsid w:val="002D6766"/>
    <w:rsid w:val="002E1CB1"/>
    <w:rsid w:val="002E4358"/>
    <w:rsid w:val="002E78D3"/>
    <w:rsid w:val="002E7AFD"/>
    <w:rsid w:val="002F0D01"/>
    <w:rsid w:val="002F0ECF"/>
    <w:rsid w:val="002F26F2"/>
    <w:rsid w:val="002F434A"/>
    <w:rsid w:val="002F6D51"/>
    <w:rsid w:val="002F757C"/>
    <w:rsid w:val="003000FE"/>
    <w:rsid w:val="003032A8"/>
    <w:rsid w:val="00304338"/>
    <w:rsid w:val="0030697D"/>
    <w:rsid w:val="00307BA0"/>
    <w:rsid w:val="00307F6D"/>
    <w:rsid w:val="00310043"/>
    <w:rsid w:val="0031124A"/>
    <w:rsid w:val="00312565"/>
    <w:rsid w:val="00313CEB"/>
    <w:rsid w:val="00314013"/>
    <w:rsid w:val="00317B6B"/>
    <w:rsid w:val="00320804"/>
    <w:rsid w:val="00323B78"/>
    <w:rsid w:val="003276C8"/>
    <w:rsid w:val="0033406B"/>
    <w:rsid w:val="003355DB"/>
    <w:rsid w:val="00340C02"/>
    <w:rsid w:val="0034350E"/>
    <w:rsid w:val="003474FF"/>
    <w:rsid w:val="00351220"/>
    <w:rsid w:val="00351325"/>
    <w:rsid w:val="00352438"/>
    <w:rsid w:val="0035445E"/>
    <w:rsid w:val="00360506"/>
    <w:rsid w:val="0036065A"/>
    <w:rsid w:val="00363C13"/>
    <w:rsid w:val="003653C3"/>
    <w:rsid w:val="003676DD"/>
    <w:rsid w:val="00371083"/>
    <w:rsid w:val="00371ECC"/>
    <w:rsid w:val="00372530"/>
    <w:rsid w:val="003739B1"/>
    <w:rsid w:val="00374A50"/>
    <w:rsid w:val="00375400"/>
    <w:rsid w:val="0037563E"/>
    <w:rsid w:val="003770E4"/>
    <w:rsid w:val="00387A3E"/>
    <w:rsid w:val="00387D4D"/>
    <w:rsid w:val="00390C64"/>
    <w:rsid w:val="00390DE2"/>
    <w:rsid w:val="003910D0"/>
    <w:rsid w:val="00391B65"/>
    <w:rsid w:val="0039527E"/>
    <w:rsid w:val="0039572A"/>
    <w:rsid w:val="003A26B0"/>
    <w:rsid w:val="003A2A43"/>
    <w:rsid w:val="003A4180"/>
    <w:rsid w:val="003A6CAC"/>
    <w:rsid w:val="003A7BAD"/>
    <w:rsid w:val="003B0295"/>
    <w:rsid w:val="003B0F33"/>
    <w:rsid w:val="003B0FA1"/>
    <w:rsid w:val="003B17E8"/>
    <w:rsid w:val="003B1846"/>
    <w:rsid w:val="003B3916"/>
    <w:rsid w:val="003B3B10"/>
    <w:rsid w:val="003B4A8D"/>
    <w:rsid w:val="003C3AD7"/>
    <w:rsid w:val="003C5953"/>
    <w:rsid w:val="003C655D"/>
    <w:rsid w:val="003C7557"/>
    <w:rsid w:val="003C7885"/>
    <w:rsid w:val="003D0381"/>
    <w:rsid w:val="003D0F8A"/>
    <w:rsid w:val="003D1038"/>
    <w:rsid w:val="003D18C9"/>
    <w:rsid w:val="003D5C0E"/>
    <w:rsid w:val="003D7590"/>
    <w:rsid w:val="003E266F"/>
    <w:rsid w:val="003E4C38"/>
    <w:rsid w:val="003E4D53"/>
    <w:rsid w:val="003E5171"/>
    <w:rsid w:val="003E644B"/>
    <w:rsid w:val="003F2D72"/>
    <w:rsid w:val="003F3047"/>
    <w:rsid w:val="003F4CE9"/>
    <w:rsid w:val="003F570F"/>
    <w:rsid w:val="00400887"/>
    <w:rsid w:val="004035AD"/>
    <w:rsid w:val="00404F55"/>
    <w:rsid w:val="00406CB3"/>
    <w:rsid w:val="00407A28"/>
    <w:rsid w:val="00407CD4"/>
    <w:rsid w:val="004141B9"/>
    <w:rsid w:val="00416EB7"/>
    <w:rsid w:val="00422A04"/>
    <w:rsid w:val="00423208"/>
    <w:rsid w:val="0042596A"/>
    <w:rsid w:val="004273E5"/>
    <w:rsid w:val="00427DE3"/>
    <w:rsid w:val="00431339"/>
    <w:rsid w:val="00436476"/>
    <w:rsid w:val="00437ED1"/>
    <w:rsid w:val="004424DC"/>
    <w:rsid w:val="004445E7"/>
    <w:rsid w:val="00445638"/>
    <w:rsid w:val="00445A24"/>
    <w:rsid w:val="0045140F"/>
    <w:rsid w:val="004520C2"/>
    <w:rsid w:val="00452B93"/>
    <w:rsid w:val="004537B2"/>
    <w:rsid w:val="0045413D"/>
    <w:rsid w:val="00455B7B"/>
    <w:rsid w:val="00456CDF"/>
    <w:rsid w:val="00461659"/>
    <w:rsid w:val="00461E97"/>
    <w:rsid w:val="0046271E"/>
    <w:rsid w:val="00467622"/>
    <w:rsid w:val="004741C3"/>
    <w:rsid w:val="00475010"/>
    <w:rsid w:val="00476DF8"/>
    <w:rsid w:val="0048019C"/>
    <w:rsid w:val="004813B6"/>
    <w:rsid w:val="004816F7"/>
    <w:rsid w:val="00481DCB"/>
    <w:rsid w:val="004825E1"/>
    <w:rsid w:val="00484C78"/>
    <w:rsid w:val="00485E19"/>
    <w:rsid w:val="004909DE"/>
    <w:rsid w:val="00492D44"/>
    <w:rsid w:val="00493BE1"/>
    <w:rsid w:val="004965FB"/>
    <w:rsid w:val="00496749"/>
    <w:rsid w:val="004A518B"/>
    <w:rsid w:val="004A5404"/>
    <w:rsid w:val="004A6A34"/>
    <w:rsid w:val="004A7F3C"/>
    <w:rsid w:val="004B0ADF"/>
    <w:rsid w:val="004B11D1"/>
    <w:rsid w:val="004B133A"/>
    <w:rsid w:val="004B27F1"/>
    <w:rsid w:val="004B306C"/>
    <w:rsid w:val="004B3FD9"/>
    <w:rsid w:val="004B4842"/>
    <w:rsid w:val="004B6255"/>
    <w:rsid w:val="004B6E52"/>
    <w:rsid w:val="004B73DE"/>
    <w:rsid w:val="004C2603"/>
    <w:rsid w:val="004C2D9C"/>
    <w:rsid w:val="004C3457"/>
    <w:rsid w:val="004C6828"/>
    <w:rsid w:val="004C7075"/>
    <w:rsid w:val="004C762B"/>
    <w:rsid w:val="004D01EB"/>
    <w:rsid w:val="004D6A21"/>
    <w:rsid w:val="004D6A61"/>
    <w:rsid w:val="004E247E"/>
    <w:rsid w:val="004E2775"/>
    <w:rsid w:val="004E508A"/>
    <w:rsid w:val="004E5194"/>
    <w:rsid w:val="004E7565"/>
    <w:rsid w:val="004F2BDC"/>
    <w:rsid w:val="004F3C56"/>
    <w:rsid w:val="004F5419"/>
    <w:rsid w:val="004F717E"/>
    <w:rsid w:val="004F7F9F"/>
    <w:rsid w:val="0050332A"/>
    <w:rsid w:val="00504C0E"/>
    <w:rsid w:val="00506499"/>
    <w:rsid w:val="00510A1D"/>
    <w:rsid w:val="00515445"/>
    <w:rsid w:val="00515B5E"/>
    <w:rsid w:val="00515D07"/>
    <w:rsid w:val="00516F3F"/>
    <w:rsid w:val="005176EA"/>
    <w:rsid w:val="00517AD5"/>
    <w:rsid w:val="00520C74"/>
    <w:rsid w:val="005210B1"/>
    <w:rsid w:val="00522923"/>
    <w:rsid w:val="005243D5"/>
    <w:rsid w:val="0052573B"/>
    <w:rsid w:val="00526C98"/>
    <w:rsid w:val="0052733C"/>
    <w:rsid w:val="005331A5"/>
    <w:rsid w:val="005414BF"/>
    <w:rsid w:val="00541D70"/>
    <w:rsid w:val="00542BA6"/>
    <w:rsid w:val="00543CAD"/>
    <w:rsid w:val="00546DC3"/>
    <w:rsid w:val="00556B7D"/>
    <w:rsid w:val="00560EA5"/>
    <w:rsid w:val="0056101C"/>
    <w:rsid w:val="005627F5"/>
    <w:rsid w:val="005633B5"/>
    <w:rsid w:val="00563DC1"/>
    <w:rsid w:val="00566324"/>
    <w:rsid w:val="00566678"/>
    <w:rsid w:val="00572875"/>
    <w:rsid w:val="00580123"/>
    <w:rsid w:val="00583733"/>
    <w:rsid w:val="00583C12"/>
    <w:rsid w:val="00583C89"/>
    <w:rsid w:val="005844D6"/>
    <w:rsid w:val="00584DCD"/>
    <w:rsid w:val="00584FAE"/>
    <w:rsid w:val="00587C31"/>
    <w:rsid w:val="00587EB1"/>
    <w:rsid w:val="00590B92"/>
    <w:rsid w:val="00592CE2"/>
    <w:rsid w:val="005930E4"/>
    <w:rsid w:val="0059570F"/>
    <w:rsid w:val="00595A64"/>
    <w:rsid w:val="0059725E"/>
    <w:rsid w:val="005A1FD7"/>
    <w:rsid w:val="005A5116"/>
    <w:rsid w:val="005A6353"/>
    <w:rsid w:val="005A756E"/>
    <w:rsid w:val="005A767C"/>
    <w:rsid w:val="005B39A5"/>
    <w:rsid w:val="005C079E"/>
    <w:rsid w:val="005C1A2A"/>
    <w:rsid w:val="005C4C2A"/>
    <w:rsid w:val="005C7AFC"/>
    <w:rsid w:val="005D0E5B"/>
    <w:rsid w:val="005D0EDB"/>
    <w:rsid w:val="005D2228"/>
    <w:rsid w:val="005D429E"/>
    <w:rsid w:val="005D6EE8"/>
    <w:rsid w:val="005D763C"/>
    <w:rsid w:val="005D78D6"/>
    <w:rsid w:val="005E10B6"/>
    <w:rsid w:val="005E34A3"/>
    <w:rsid w:val="005E5087"/>
    <w:rsid w:val="005E59C1"/>
    <w:rsid w:val="005F1803"/>
    <w:rsid w:val="005F2A35"/>
    <w:rsid w:val="005F3B5D"/>
    <w:rsid w:val="005F6318"/>
    <w:rsid w:val="005F69D6"/>
    <w:rsid w:val="005F7907"/>
    <w:rsid w:val="0060053A"/>
    <w:rsid w:val="006006EA"/>
    <w:rsid w:val="00601CA1"/>
    <w:rsid w:val="006022D3"/>
    <w:rsid w:val="00602440"/>
    <w:rsid w:val="00604424"/>
    <w:rsid w:val="00605282"/>
    <w:rsid w:val="006076DF"/>
    <w:rsid w:val="0061046B"/>
    <w:rsid w:val="00612AEB"/>
    <w:rsid w:val="00614957"/>
    <w:rsid w:val="00617B2D"/>
    <w:rsid w:val="006222A1"/>
    <w:rsid w:val="00632938"/>
    <w:rsid w:val="00633D49"/>
    <w:rsid w:val="0063452A"/>
    <w:rsid w:val="006350A5"/>
    <w:rsid w:val="00636498"/>
    <w:rsid w:val="006367CC"/>
    <w:rsid w:val="0063697A"/>
    <w:rsid w:val="006378F6"/>
    <w:rsid w:val="00641B04"/>
    <w:rsid w:val="00645E62"/>
    <w:rsid w:val="00646E29"/>
    <w:rsid w:val="00647DBD"/>
    <w:rsid w:val="00651196"/>
    <w:rsid w:val="00654345"/>
    <w:rsid w:val="006563CE"/>
    <w:rsid w:val="00657A1D"/>
    <w:rsid w:val="00661526"/>
    <w:rsid w:val="00663557"/>
    <w:rsid w:val="00663BD7"/>
    <w:rsid w:val="0066514D"/>
    <w:rsid w:val="00665B53"/>
    <w:rsid w:val="00665D80"/>
    <w:rsid w:val="0067272A"/>
    <w:rsid w:val="00672DCF"/>
    <w:rsid w:val="00673030"/>
    <w:rsid w:val="00673311"/>
    <w:rsid w:val="00673863"/>
    <w:rsid w:val="00674C06"/>
    <w:rsid w:val="00675EAE"/>
    <w:rsid w:val="00677677"/>
    <w:rsid w:val="00681411"/>
    <w:rsid w:val="006821EA"/>
    <w:rsid w:val="00684C01"/>
    <w:rsid w:val="006853A8"/>
    <w:rsid w:val="006864CC"/>
    <w:rsid w:val="0069044F"/>
    <w:rsid w:val="00690EB8"/>
    <w:rsid w:val="00691B49"/>
    <w:rsid w:val="00696CAB"/>
    <w:rsid w:val="00696E65"/>
    <w:rsid w:val="00696E8D"/>
    <w:rsid w:val="0069740A"/>
    <w:rsid w:val="006A01A4"/>
    <w:rsid w:val="006A33D6"/>
    <w:rsid w:val="006A7C9E"/>
    <w:rsid w:val="006B04CC"/>
    <w:rsid w:val="006B1342"/>
    <w:rsid w:val="006B1C58"/>
    <w:rsid w:val="006B1E11"/>
    <w:rsid w:val="006B2756"/>
    <w:rsid w:val="006B355C"/>
    <w:rsid w:val="006B37FC"/>
    <w:rsid w:val="006B45C4"/>
    <w:rsid w:val="006B642C"/>
    <w:rsid w:val="006B685D"/>
    <w:rsid w:val="006B6BE6"/>
    <w:rsid w:val="006C01B8"/>
    <w:rsid w:val="006C1D42"/>
    <w:rsid w:val="006C42B7"/>
    <w:rsid w:val="006C6987"/>
    <w:rsid w:val="006C731E"/>
    <w:rsid w:val="006D0A4F"/>
    <w:rsid w:val="006D4842"/>
    <w:rsid w:val="006D5ACE"/>
    <w:rsid w:val="006D5F6D"/>
    <w:rsid w:val="006D64DA"/>
    <w:rsid w:val="006D7340"/>
    <w:rsid w:val="006E0076"/>
    <w:rsid w:val="006E1B82"/>
    <w:rsid w:val="006E21BF"/>
    <w:rsid w:val="006E2EDE"/>
    <w:rsid w:val="006E3A46"/>
    <w:rsid w:val="006E4C47"/>
    <w:rsid w:val="006E5698"/>
    <w:rsid w:val="006E6727"/>
    <w:rsid w:val="006F13F9"/>
    <w:rsid w:val="006F34DD"/>
    <w:rsid w:val="006F3E40"/>
    <w:rsid w:val="006F727D"/>
    <w:rsid w:val="007023C9"/>
    <w:rsid w:val="0070375E"/>
    <w:rsid w:val="00705F67"/>
    <w:rsid w:val="0071144A"/>
    <w:rsid w:val="00711CC9"/>
    <w:rsid w:val="00711FED"/>
    <w:rsid w:val="00711FF0"/>
    <w:rsid w:val="00714DA9"/>
    <w:rsid w:val="00715324"/>
    <w:rsid w:val="00715699"/>
    <w:rsid w:val="007162F9"/>
    <w:rsid w:val="00716795"/>
    <w:rsid w:val="00716CED"/>
    <w:rsid w:val="007170E8"/>
    <w:rsid w:val="0072163A"/>
    <w:rsid w:val="00724AB5"/>
    <w:rsid w:val="007263C1"/>
    <w:rsid w:val="007278A2"/>
    <w:rsid w:val="00732596"/>
    <w:rsid w:val="00732FFF"/>
    <w:rsid w:val="007340D7"/>
    <w:rsid w:val="007354F6"/>
    <w:rsid w:val="007359D3"/>
    <w:rsid w:val="007365EA"/>
    <w:rsid w:val="0073697C"/>
    <w:rsid w:val="00737C61"/>
    <w:rsid w:val="00740C79"/>
    <w:rsid w:val="007411BE"/>
    <w:rsid w:val="007420BE"/>
    <w:rsid w:val="00744B09"/>
    <w:rsid w:val="00744E56"/>
    <w:rsid w:val="00751137"/>
    <w:rsid w:val="00753AA3"/>
    <w:rsid w:val="00754E9C"/>
    <w:rsid w:val="0076027E"/>
    <w:rsid w:val="00760B52"/>
    <w:rsid w:val="0076210E"/>
    <w:rsid w:val="00762BEC"/>
    <w:rsid w:val="0076456D"/>
    <w:rsid w:val="00765256"/>
    <w:rsid w:val="00765D5B"/>
    <w:rsid w:val="00766590"/>
    <w:rsid w:val="00770477"/>
    <w:rsid w:val="0077219E"/>
    <w:rsid w:val="00772699"/>
    <w:rsid w:val="007732E9"/>
    <w:rsid w:val="0077552C"/>
    <w:rsid w:val="00775598"/>
    <w:rsid w:val="00775E06"/>
    <w:rsid w:val="0077771D"/>
    <w:rsid w:val="00777C09"/>
    <w:rsid w:val="0078485D"/>
    <w:rsid w:val="00786C08"/>
    <w:rsid w:val="00790B1E"/>
    <w:rsid w:val="0079160C"/>
    <w:rsid w:val="00794E29"/>
    <w:rsid w:val="007953C5"/>
    <w:rsid w:val="00796F9C"/>
    <w:rsid w:val="007A0056"/>
    <w:rsid w:val="007A0746"/>
    <w:rsid w:val="007A1E85"/>
    <w:rsid w:val="007A1F4E"/>
    <w:rsid w:val="007A2E1D"/>
    <w:rsid w:val="007A51C0"/>
    <w:rsid w:val="007A5B2B"/>
    <w:rsid w:val="007A7468"/>
    <w:rsid w:val="007A7E4B"/>
    <w:rsid w:val="007B1740"/>
    <w:rsid w:val="007B61B4"/>
    <w:rsid w:val="007C12BA"/>
    <w:rsid w:val="007C7B1D"/>
    <w:rsid w:val="007D2941"/>
    <w:rsid w:val="007D4318"/>
    <w:rsid w:val="007E395D"/>
    <w:rsid w:val="007E56F0"/>
    <w:rsid w:val="007E7C39"/>
    <w:rsid w:val="007F1A37"/>
    <w:rsid w:val="007F1C3D"/>
    <w:rsid w:val="007F5DFB"/>
    <w:rsid w:val="00800C40"/>
    <w:rsid w:val="00801093"/>
    <w:rsid w:val="0080163E"/>
    <w:rsid w:val="00802022"/>
    <w:rsid w:val="00802ADA"/>
    <w:rsid w:val="00802CDA"/>
    <w:rsid w:val="00803705"/>
    <w:rsid w:val="00805B42"/>
    <w:rsid w:val="00806BF2"/>
    <w:rsid w:val="00806E14"/>
    <w:rsid w:val="00811637"/>
    <w:rsid w:val="00813BE4"/>
    <w:rsid w:val="00813DD5"/>
    <w:rsid w:val="00814815"/>
    <w:rsid w:val="00817035"/>
    <w:rsid w:val="00817706"/>
    <w:rsid w:val="0082134C"/>
    <w:rsid w:val="00821FAC"/>
    <w:rsid w:val="008228F1"/>
    <w:rsid w:val="00822CCF"/>
    <w:rsid w:val="0082487E"/>
    <w:rsid w:val="0082523E"/>
    <w:rsid w:val="00825EDF"/>
    <w:rsid w:val="008328F7"/>
    <w:rsid w:val="0083356D"/>
    <w:rsid w:val="0083366E"/>
    <w:rsid w:val="0083492A"/>
    <w:rsid w:val="00835F79"/>
    <w:rsid w:val="00837253"/>
    <w:rsid w:val="0084105D"/>
    <w:rsid w:val="00841ED0"/>
    <w:rsid w:val="008447BA"/>
    <w:rsid w:val="00844927"/>
    <w:rsid w:val="00845A30"/>
    <w:rsid w:val="00850E5A"/>
    <w:rsid w:val="0085122E"/>
    <w:rsid w:val="00855762"/>
    <w:rsid w:val="00855B93"/>
    <w:rsid w:val="00863CED"/>
    <w:rsid w:val="00865D27"/>
    <w:rsid w:val="008676A8"/>
    <w:rsid w:val="00867BCC"/>
    <w:rsid w:val="0087013A"/>
    <w:rsid w:val="0087173A"/>
    <w:rsid w:val="008721B3"/>
    <w:rsid w:val="008735A2"/>
    <w:rsid w:val="00875410"/>
    <w:rsid w:val="008778B5"/>
    <w:rsid w:val="008811B3"/>
    <w:rsid w:val="008824F5"/>
    <w:rsid w:val="00883E82"/>
    <w:rsid w:val="00887512"/>
    <w:rsid w:val="008906DA"/>
    <w:rsid w:val="0089267E"/>
    <w:rsid w:val="008937F9"/>
    <w:rsid w:val="0089616B"/>
    <w:rsid w:val="00896B55"/>
    <w:rsid w:val="00896C7D"/>
    <w:rsid w:val="008A014D"/>
    <w:rsid w:val="008A0444"/>
    <w:rsid w:val="008A1EDA"/>
    <w:rsid w:val="008A2202"/>
    <w:rsid w:val="008A2F65"/>
    <w:rsid w:val="008A3651"/>
    <w:rsid w:val="008A3BB4"/>
    <w:rsid w:val="008A5447"/>
    <w:rsid w:val="008A545B"/>
    <w:rsid w:val="008A60F9"/>
    <w:rsid w:val="008A6B59"/>
    <w:rsid w:val="008A75CF"/>
    <w:rsid w:val="008B1C7A"/>
    <w:rsid w:val="008B3B7D"/>
    <w:rsid w:val="008B3CF8"/>
    <w:rsid w:val="008B44EC"/>
    <w:rsid w:val="008B627C"/>
    <w:rsid w:val="008B718A"/>
    <w:rsid w:val="008B78B6"/>
    <w:rsid w:val="008B79DA"/>
    <w:rsid w:val="008C16FB"/>
    <w:rsid w:val="008C1818"/>
    <w:rsid w:val="008C36F7"/>
    <w:rsid w:val="008C7290"/>
    <w:rsid w:val="008D229A"/>
    <w:rsid w:val="008E5C60"/>
    <w:rsid w:val="008F067F"/>
    <w:rsid w:val="008F0EC2"/>
    <w:rsid w:val="008F15A3"/>
    <w:rsid w:val="008F1878"/>
    <w:rsid w:val="008F2426"/>
    <w:rsid w:val="008F367A"/>
    <w:rsid w:val="008F55DB"/>
    <w:rsid w:val="008F72B6"/>
    <w:rsid w:val="00903BF6"/>
    <w:rsid w:val="0090798F"/>
    <w:rsid w:val="00913480"/>
    <w:rsid w:val="00915205"/>
    <w:rsid w:val="00920C62"/>
    <w:rsid w:val="0092421C"/>
    <w:rsid w:val="00924BDC"/>
    <w:rsid w:val="00924C2D"/>
    <w:rsid w:val="0092643F"/>
    <w:rsid w:val="00927729"/>
    <w:rsid w:val="00927942"/>
    <w:rsid w:val="00927978"/>
    <w:rsid w:val="00931B1A"/>
    <w:rsid w:val="00931B59"/>
    <w:rsid w:val="0093485B"/>
    <w:rsid w:val="00935ED6"/>
    <w:rsid w:val="00935F9D"/>
    <w:rsid w:val="0093666B"/>
    <w:rsid w:val="00936F11"/>
    <w:rsid w:val="009370C1"/>
    <w:rsid w:val="009401D9"/>
    <w:rsid w:val="009420FB"/>
    <w:rsid w:val="0094587D"/>
    <w:rsid w:val="009462D4"/>
    <w:rsid w:val="0095001F"/>
    <w:rsid w:val="0095072B"/>
    <w:rsid w:val="0095127F"/>
    <w:rsid w:val="009524E2"/>
    <w:rsid w:val="009534D0"/>
    <w:rsid w:val="00955638"/>
    <w:rsid w:val="00957D73"/>
    <w:rsid w:val="00957DC7"/>
    <w:rsid w:val="00960A6B"/>
    <w:rsid w:val="00962286"/>
    <w:rsid w:val="0096292A"/>
    <w:rsid w:val="009635AF"/>
    <w:rsid w:val="00965BA7"/>
    <w:rsid w:val="00970DC8"/>
    <w:rsid w:val="00975EA8"/>
    <w:rsid w:val="00977997"/>
    <w:rsid w:val="009808FE"/>
    <w:rsid w:val="00985792"/>
    <w:rsid w:val="009928B3"/>
    <w:rsid w:val="00992D89"/>
    <w:rsid w:val="0099388A"/>
    <w:rsid w:val="009A0BF3"/>
    <w:rsid w:val="009A2032"/>
    <w:rsid w:val="009A3C17"/>
    <w:rsid w:val="009A3C18"/>
    <w:rsid w:val="009B233A"/>
    <w:rsid w:val="009B7229"/>
    <w:rsid w:val="009B78E7"/>
    <w:rsid w:val="009C061B"/>
    <w:rsid w:val="009C186B"/>
    <w:rsid w:val="009C3408"/>
    <w:rsid w:val="009C3882"/>
    <w:rsid w:val="009C44F2"/>
    <w:rsid w:val="009C6DA1"/>
    <w:rsid w:val="009D1817"/>
    <w:rsid w:val="009D23B9"/>
    <w:rsid w:val="009D3DD0"/>
    <w:rsid w:val="009D3EDD"/>
    <w:rsid w:val="009D542D"/>
    <w:rsid w:val="009D5F6D"/>
    <w:rsid w:val="009D674F"/>
    <w:rsid w:val="009D7B4C"/>
    <w:rsid w:val="009E0923"/>
    <w:rsid w:val="009E1230"/>
    <w:rsid w:val="009E3228"/>
    <w:rsid w:val="009E4D25"/>
    <w:rsid w:val="009E55B3"/>
    <w:rsid w:val="009E5DDB"/>
    <w:rsid w:val="009E6A93"/>
    <w:rsid w:val="009F1A9D"/>
    <w:rsid w:val="009F4165"/>
    <w:rsid w:val="009F457E"/>
    <w:rsid w:val="009F520D"/>
    <w:rsid w:val="009F7EC9"/>
    <w:rsid w:val="00A0016F"/>
    <w:rsid w:val="00A03CA2"/>
    <w:rsid w:val="00A048AF"/>
    <w:rsid w:val="00A04B09"/>
    <w:rsid w:val="00A04E5F"/>
    <w:rsid w:val="00A0681B"/>
    <w:rsid w:val="00A109D5"/>
    <w:rsid w:val="00A12446"/>
    <w:rsid w:val="00A12679"/>
    <w:rsid w:val="00A127B6"/>
    <w:rsid w:val="00A12ADD"/>
    <w:rsid w:val="00A13C61"/>
    <w:rsid w:val="00A13ED4"/>
    <w:rsid w:val="00A145AC"/>
    <w:rsid w:val="00A15256"/>
    <w:rsid w:val="00A15CB7"/>
    <w:rsid w:val="00A23189"/>
    <w:rsid w:val="00A24CBE"/>
    <w:rsid w:val="00A27EAD"/>
    <w:rsid w:val="00A323CF"/>
    <w:rsid w:val="00A327F0"/>
    <w:rsid w:val="00A35A86"/>
    <w:rsid w:val="00A37F60"/>
    <w:rsid w:val="00A4069F"/>
    <w:rsid w:val="00A421CC"/>
    <w:rsid w:val="00A42BB2"/>
    <w:rsid w:val="00A45AFD"/>
    <w:rsid w:val="00A45E56"/>
    <w:rsid w:val="00A51A1F"/>
    <w:rsid w:val="00A53497"/>
    <w:rsid w:val="00A570C8"/>
    <w:rsid w:val="00A604B9"/>
    <w:rsid w:val="00A60AE6"/>
    <w:rsid w:val="00A622E9"/>
    <w:rsid w:val="00A643BB"/>
    <w:rsid w:val="00A656A0"/>
    <w:rsid w:val="00A70474"/>
    <w:rsid w:val="00A7072B"/>
    <w:rsid w:val="00A71D2B"/>
    <w:rsid w:val="00A72CAE"/>
    <w:rsid w:val="00A74E35"/>
    <w:rsid w:val="00A75B3B"/>
    <w:rsid w:val="00A75F14"/>
    <w:rsid w:val="00A7655C"/>
    <w:rsid w:val="00A8050C"/>
    <w:rsid w:val="00A82DDF"/>
    <w:rsid w:val="00A83FE8"/>
    <w:rsid w:val="00A84776"/>
    <w:rsid w:val="00A861A7"/>
    <w:rsid w:val="00A86A8D"/>
    <w:rsid w:val="00A86AA6"/>
    <w:rsid w:val="00A900BF"/>
    <w:rsid w:val="00A902D9"/>
    <w:rsid w:val="00A91C7F"/>
    <w:rsid w:val="00A91EA0"/>
    <w:rsid w:val="00A92B92"/>
    <w:rsid w:val="00A93E7F"/>
    <w:rsid w:val="00A94FFA"/>
    <w:rsid w:val="00A9519A"/>
    <w:rsid w:val="00AA665D"/>
    <w:rsid w:val="00AA6CDC"/>
    <w:rsid w:val="00AA6F86"/>
    <w:rsid w:val="00AB0C62"/>
    <w:rsid w:val="00AB1EE7"/>
    <w:rsid w:val="00AB1F00"/>
    <w:rsid w:val="00AB752D"/>
    <w:rsid w:val="00AB76E1"/>
    <w:rsid w:val="00AC059F"/>
    <w:rsid w:val="00AC2116"/>
    <w:rsid w:val="00AC2801"/>
    <w:rsid w:val="00AC3B64"/>
    <w:rsid w:val="00AC7287"/>
    <w:rsid w:val="00AD1C0F"/>
    <w:rsid w:val="00AD2427"/>
    <w:rsid w:val="00AD69E0"/>
    <w:rsid w:val="00AD74B9"/>
    <w:rsid w:val="00AE14D3"/>
    <w:rsid w:val="00AE6761"/>
    <w:rsid w:val="00AF0900"/>
    <w:rsid w:val="00AF28ED"/>
    <w:rsid w:val="00AF2D18"/>
    <w:rsid w:val="00AF2D24"/>
    <w:rsid w:val="00AF7FC0"/>
    <w:rsid w:val="00B001DE"/>
    <w:rsid w:val="00B01F7F"/>
    <w:rsid w:val="00B028B6"/>
    <w:rsid w:val="00B069FF"/>
    <w:rsid w:val="00B109B0"/>
    <w:rsid w:val="00B11021"/>
    <w:rsid w:val="00B1188A"/>
    <w:rsid w:val="00B12453"/>
    <w:rsid w:val="00B1406C"/>
    <w:rsid w:val="00B147B7"/>
    <w:rsid w:val="00B159B9"/>
    <w:rsid w:val="00B16BC0"/>
    <w:rsid w:val="00B17815"/>
    <w:rsid w:val="00B22983"/>
    <w:rsid w:val="00B23261"/>
    <w:rsid w:val="00B2345C"/>
    <w:rsid w:val="00B26455"/>
    <w:rsid w:val="00B2711B"/>
    <w:rsid w:val="00B30472"/>
    <w:rsid w:val="00B329AF"/>
    <w:rsid w:val="00B35902"/>
    <w:rsid w:val="00B373C9"/>
    <w:rsid w:val="00B4044F"/>
    <w:rsid w:val="00B415AD"/>
    <w:rsid w:val="00B423A5"/>
    <w:rsid w:val="00B42C79"/>
    <w:rsid w:val="00B4320D"/>
    <w:rsid w:val="00B45250"/>
    <w:rsid w:val="00B4531D"/>
    <w:rsid w:val="00B4779F"/>
    <w:rsid w:val="00B47FA9"/>
    <w:rsid w:val="00B5361E"/>
    <w:rsid w:val="00B5372E"/>
    <w:rsid w:val="00B5567F"/>
    <w:rsid w:val="00B55D0E"/>
    <w:rsid w:val="00B60960"/>
    <w:rsid w:val="00B60B3A"/>
    <w:rsid w:val="00B62124"/>
    <w:rsid w:val="00B62632"/>
    <w:rsid w:val="00B629EB"/>
    <w:rsid w:val="00B6502D"/>
    <w:rsid w:val="00B72471"/>
    <w:rsid w:val="00B72A17"/>
    <w:rsid w:val="00B75165"/>
    <w:rsid w:val="00B761CD"/>
    <w:rsid w:val="00B76A9A"/>
    <w:rsid w:val="00B76F56"/>
    <w:rsid w:val="00B820B7"/>
    <w:rsid w:val="00B825EE"/>
    <w:rsid w:val="00B85D30"/>
    <w:rsid w:val="00B86CCF"/>
    <w:rsid w:val="00B878F6"/>
    <w:rsid w:val="00B90FDF"/>
    <w:rsid w:val="00B936A3"/>
    <w:rsid w:val="00BB25CC"/>
    <w:rsid w:val="00BB3079"/>
    <w:rsid w:val="00BB492D"/>
    <w:rsid w:val="00BB69A0"/>
    <w:rsid w:val="00BB6A32"/>
    <w:rsid w:val="00BC00A6"/>
    <w:rsid w:val="00BC0163"/>
    <w:rsid w:val="00BC1C0C"/>
    <w:rsid w:val="00BC2715"/>
    <w:rsid w:val="00BC2CBF"/>
    <w:rsid w:val="00BC47E2"/>
    <w:rsid w:val="00BC6362"/>
    <w:rsid w:val="00BC6895"/>
    <w:rsid w:val="00BC7B34"/>
    <w:rsid w:val="00BD04C6"/>
    <w:rsid w:val="00BD3EB0"/>
    <w:rsid w:val="00BD4A38"/>
    <w:rsid w:val="00BD5076"/>
    <w:rsid w:val="00BE076B"/>
    <w:rsid w:val="00BE395B"/>
    <w:rsid w:val="00BE4A2B"/>
    <w:rsid w:val="00BE50A6"/>
    <w:rsid w:val="00BE6BFF"/>
    <w:rsid w:val="00BE7691"/>
    <w:rsid w:val="00BF27ED"/>
    <w:rsid w:val="00BF287C"/>
    <w:rsid w:val="00BF29E5"/>
    <w:rsid w:val="00BF2C6C"/>
    <w:rsid w:val="00BF3FB9"/>
    <w:rsid w:val="00BF72E6"/>
    <w:rsid w:val="00C00225"/>
    <w:rsid w:val="00C002F9"/>
    <w:rsid w:val="00C04D16"/>
    <w:rsid w:val="00C04DF9"/>
    <w:rsid w:val="00C050ED"/>
    <w:rsid w:val="00C0540F"/>
    <w:rsid w:val="00C07B3F"/>
    <w:rsid w:val="00C10444"/>
    <w:rsid w:val="00C1057F"/>
    <w:rsid w:val="00C108FD"/>
    <w:rsid w:val="00C11730"/>
    <w:rsid w:val="00C125B5"/>
    <w:rsid w:val="00C12BF4"/>
    <w:rsid w:val="00C14865"/>
    <w:rsid w:val="00C15DC5"/>
    <w:rsid w:val="00C20FD3"/>
    <w:rsid w:val="00C221C1"/>
    <w:rsid w:val="00C22215"/>
    <w:rsid w:val="00C22AAC"/>
    <w:rsid w:val="00C23D2F"/>
    <w:rsid w:val="00C27D3B"/>
    <w:rsid w:val="00C303D0"/>
    <w:rsid w:val="00C31B59"/>
    <w:rsid w:val="00C326BF"/>
    <w:rsid w:val="00C331E3"/>
    <w:rsid w:val="00C35063"/>
    <w:rsid w:val="00C4289B"/>
    <w:rsid w:val="00C441B9"/>
    <w:rsid w:val="00C44607"/>
    <w:rsid w:val="00C45139"/>
    <w:rsid w:val="00C45A13"/>
    <w:rsid w:val="00C506C4"/>
    <w:rsid w:val="00C506F4"/>
    <w:rsid w:val="00C51576"/>
    <w:rsid w:val="00C526E6"/>
    <w:rsid w:val="00C52794"/>
    <w:rsid w:val="00C536AC"/>
    <w:rsid w:val="00C54FB2"/>
    <w:rsid w:val="00C563FD"/>
    <w:rsid w:val="00C5764F"/>
    <w:rsid w:val="00C61FD7"/>
    <w:rsid w:val="00C64C54"/>
    <w:rsid w:val="00C6531B"/>
    <w:rsid w:val="00C6555B"/>
    <w:rsid w:val="00C6564B"/>
    <w:rsid w:val="00C65997"/>
    <w:rsid w:val="00C66146"/>
    <w:rsid w:val="00C702F6"/>
    <w:rsid w:val="00C713AA"/>
    <w:rsid w:val="00C71D97"/>
    <w:rsid w:val="00C72996"/>
    <w:rsid w:val="00C72C4D"/>
    <w:rsid w:val="00C76458"/>
    <w:rsid w:val="00C77FD1"/>
    <w:rsid w:val="00C812F5"/>
    <w:rsid w:val="00C82A84"/>
    <w:rsid w:val="00C82AF8"/>
    <w:rsid w:val="00C82D6E"/>
    <w:rsid w:val="00C83D52"/>
    <w:rsid w:val="00C86288"/>
    <w:rsid w:val="00C868B9"/>
    <w:rsid w:val="00C875A8"/>
    <w:rsid w:val="00C90624"/>
    <w:rsid w:val="00C912AF"/>
    <w:rsid w:val="00C969B5"/>
    <w:rsid w:val="00C96A49"/>
    <w:rsid w:val="00CA0DEB"/>
    <w:rsid w:val="00CA0DF6"/>
    <w:rsid w:val="00CA26F5"/>
    <w:rsid w:val="00CA4D8C"/>
    <w:rsid w:val="00CA5563"/>
    <w:rsid w:val="00CA6696"/>
    <w:rsid w:val="00CA71D0"/>
    <w:rsid w:val="00CA7555"/>
    <w:rsid w:val="00CB00F9"/>
    <w:rsid w:val="00CB0372"/>
    <w:rsid w:val="00CB1DD1"/>
    <w:rsid w:val="00CB2D18"/>
    <w:rsid w:val="00CB32D0"/>
    <w:rsid w:val="00CB47D9"/>
    <w:rsid w:val="00CB6669"/>
    <w:rsid w:val="00CB6AAD"/>
    <w:rsid w:val="00CB74F3"/>
    <w:rsid w:val="00CB797E"/>
    <w:rsid w:val="00CC076B"/>
    <w:rsid w:val="00CC173B"/>
    <w:rsid w:val="00CC3251"/>
    <w:rsid w:val="00CC5004"/>
    <w:rsid w:val="00CC597C"/>
    <w:rsid w:val="00CC6A9D"/>
    <w:rsid w:val="00CD08BE"/>
    <w:rsid w:val="00CD5418"/>
    <w:rsid w:val="00CD5B96"/>
    <w:rsid w:val="00CD7997"/>
    <w:rsid w:val="00CD7BC7"/>
    <w:rsid w:val="00CE0434"/>
    <w:rsid w:val="00CE19E2"/>
    <w:rsid w:val="00CE24FB"/>
    <w:rsid w:val="00CE29F4"/>
    <w:rsid w:val="00CE4527"/>
    <w:rsid w:val="00CE69E4"/>
    <w:rsid w:val="00CF160D"/>
    <w:rsid w:val="00CF1662"/>
    <w:rsid w:val="00CF1861"/>
    <w:rsid w:val="00CF62AC"/>
    <w:rsid w:val="00D12167"/>
    <w:rsid w:val="00D13DAD"/>
    <w:rsid w:val="00D15F92"/>
    <w:rsid w:val="00D1664E"/>
    <w:rsid w:val="00D17AEC"/>
    <w:rsid w:val="00D20B06"/>
    <w:rsid w:val="00D22F48"/>
    <w:rsid w:val="00D232E4"/>
    <w:rsid w:val="00D24CFE"/>
    <w:rsid w:val="00D2701A"/>
    <w:rsid w:val="00D3158A"/>
    <w:rsid w:val="00D3211F"/>
    <w:rsid w:val="00D33A3F"/>
    <w:rsid w:val="00D37188"/>
    <w:rsid w:val="00D37898"/>
    <w:rsid w:val="00D40212"/>
    <w:rsid w:val="00D41978"/>
    <w:rsid w:val="00D42088"/>
    <w:rsid w:val="00D42CD3"/>
    <w:rsid w:val="00D43DBF"/>
    <w:rsid w:val="00D43DC3"/>
    <w:rsid w:val="00D45904"/>
    <w:rsid w:val="00D46510"/>
    <w:rsid w:val="00D5111F"/>
    <w:rsid w:val="00D5175B"/>
    <w:rsid w:val="00D5245E"/>
    <w:rsid w:val="00D553F4"/>
    <w:rsid w:val="00D55E4D"/>
    <w:rsid w:val="00D560F2"/>
    <w:rsid w:val="00D60DD8"/>
    <w:rsid w:val="00D6161D"/>
    <w:rsid w:val="00D62801"/>
    <w:rsid w:val="00D645A9"/>
    <w:rsid w:val="00D664ED"/>
    <w:rsid w:val="00D66925"/>
    <w:rsid w:val="00D67D4F"/>
    <w:rsid w:val="00D71522"/>
    <w:rsid w:val="00D744DD"/>
    <w:rsid w:val="00D748F1"/>
    <w:rsid w:val="00D803D5"/>
    <w:rsid w:val="00D8186D"/>
    <w:rsid w:val="00D81FE1"/>
    <w:rsid w:val="00D85F02"/>
    <w:rsid w:val="00D87C25"/>
    <w:rsid w:val="00D90981"/>
    <w:rsid w:val="00D90A4D"/>
    <w:rsid w:val="00D9144D"/>
    <w:rsid w:val="00D9412E"/>
    <w:rsid w:val="00D941B4"/>
    <w:rsid w:val="00D95F05"/>
    <w:rsid w:val="00DA017E"/>
    <w:rsid w:val="00DA1825"/>
    <w:rsid w:val="00DA5F03"/>
    <w:rsid w:val="00DA60E8"/>
    <w:rsid w:val="00DA730C"/>
    <w:rsid w:val="00DB3BC8"/>
    <w:rsid w:val="00DB4641"/>
    <w:rsid w:val="00DB5AF7"/>
    <w:rsid w:val="00DC00F7"/>
    <w:rsid w:val="00DC0BB8"/>
    <w:rsid w:val="00DC2C9E"/>
    <w:rsid w:val="00DC5E2F"/>
    <w:rsid w:val="00DD2D98"/>
    <w:rsid w:val="00DD3313"/>
    <w:rsid w:val="00DD3851"/>
    <w:rsid w:val="00DE2419"/>
    <w:rsid w:val="00DE3174"/>
    <w:rsid w:val="00DE48C3"/>
    <w:rsid w:val="00DE4CE1"/>
    <w:rsid w:val="00DF2BFA"/>
    <w:rsid w:val="00DF5EA7"/>
    <w:rsid w:val="00DF7E9B"/>
    <w:rsid w:val="00E001E3"/>
    <w:rsid w:val="00E00855"/>
    <w:rsid w:val="00E03189"/>
    <w:rsid w:val="00E033EA"/>
    <w:rsid w:val="00E06927"/>
    <w:rsid w:val="00E0775B"/>
    <w:rsid w:val="00E11451"/>
    <w:rsid w:val="00E12414"/>
    <w:rsid w:val="00E12F4F"/>
    <w:rsid w:val="00E20C03"/>
    <w:rsid w:val="00E20C1F"/>
    <w:rsid w:val="00E22262"/>
    <w:rsid w:val="00E22C3E"/>
    <w:rsid w:val="00E253B9"/>
    <w:rsid w:val="00E274B1"/>
    <w:rsid w:val="00E27AC3"/>
    <w:rsid w:val="00E27B10"/>
    <w:rsid w:val="00E30148"/>
    <w:rsid w:val="00E312EA"/>
    <w:rsid w:val="00E31330"/>
    <w:rsid w:val="00E31CF3"/>
    <w:rsid w:val="00E37BD9"/>
    <w:rsid w:val="00E37DE4"/>
    <w:rsid w:val="00E40C87"/>
    <w:rsid w:val="00E41C88"/>
    <w:rsid w:val="00E42455"/>
    <w:rsid w:val="00E43A1C"/>
    <w:rsid w:val="00E44D74"/>
    <w:rsid w:val="00E46D08"/>
    <w:rsid w:val="00E46DA5"/>
    <w:rsid w:val="00E50EC3"/>
    <w:rsid w:val="00E51365"/>
    <w:rsid w:val="00E52E0F"/>
    <w:rsid w:val="00E54815"/>
    <w:rsid w:val="00E5578F"/>
    <w:rsid w:val="00E56572"/>
    <w:rsid w:val="00E56758"/>
    <w:rsid w:val="00E5681E"/>
    <w:rsid w:val="00E61F88"/>
    <w:rsid w:val="00E6264E"/>
    <w:rsid w:val="00E62653"/>
    <w:rsid w:val="00E62B26"/>
    <w:rsid w:val="00E62BB0"/>
    <w:rsid w:val="00E632EE"/>
    <w:rsid w:val="00E63BDB"/>
    <w:rsid w:val="00E63F38"/>
    <w:rsid w:val="00E63F4F"/>
    <w:rsid w:val="00E649C9"/>
    <w:rsid w:val="00E654A9"/>
    <w:rsid w:val="00E6554C"/>
    <w:rsid w:val="00E65E6C"/>
    <w:rsid w:val="00E66462"/>
    <w:rsid w:val="00E67BCD"/>
    <w:rsid w:val="00E70120"/>
    <w:rsid w:val="00E71684"/>
    <w:rsid w:val="00E71A84"/>
    <w:rsid w:val="00E721B9"/>
    <w:rsid w:val="00E72F3B"/>
    <w:rsid w:val="00E74AF0"/>
    <w:rsid w:val="00E75CF1"/>
    <w:rsid w:val="00E77072"/>
    <w:rsid w:val="00E809B0"/>
    <w:rsid w:val="00E80DB5"/>
    <w:rsid w:val="00E81C72"/>
    <w:rsid w:val="00E83402"/>
    <w:rsid w:val="00E83FD8"/>
    <w:rsid w:val="00E846DA"/>
    <w:rsid w:val="00E84C55"/>
    <w:rsid w:val="00E86155"/>
    <w:rsid w:val="00E93E4C"/>
    <w:rsid w:val="00E94BFA"/>
    <w:rsid w:val="00E955A7"/>
    <w:rsid w:val="00EA1C0A"/>
    <w:rsid w:val="00EA1C4B"/>
    <w:rsid w:val="00EA31AE"/>
    <w:rsid w:val="00EA6DA2"/>
    <w:rsid w:val="00EB107D"/>
    <w:rsid w:val="00EB3CC7"/>
    <w:rsid w:val="00EB633D"/>
    <w:rsid w:val="00EC28C4"/>
    <w:rsid w:val="00EC29C5"/>
    <w:rsid w:val="00EC30C0"/>
    <w:rsid w:val="00EC3FF0"/>
    <w:rsid w:val="00EC40FA"/>
    <w:rsid w:val="00EC5B7E"/>
    <w:rsid w:val="00EC671A"/>
    <w:rsid w:val="00EC714D"/>
    <w:rsid w:val="00EC7F9C"/>
    <w:rsid w:val="00ED3852"/>
    <w:rsid w:val="00ED4BA0"/>
    <w:rsid w:val="00ED5BA8"/>
    <w:rsid w:val="00ED7D67"/>
    <w:rsid w:val="00EE13C5"/>
    <w:rsid w:val="00EE277E"/>
    <w:rsid w:val="00EE35F8"/>
    <w:rsid w:val="00EE3697"/>
    <w:rsid w:val="00EE3D15"/>
    <w:rsid w:val="00EE5EBB"/>
    <w:rsid w:val="00EE78FE"/>
    <w:rsid w:val="00EF0683"/>
    <w:rsid w:val="00EF0999"/>
    <w:rsid w:val="00EF0C84"/>
    <w:rsid w:val="00EF215E"/>
    <w:rsid w:val="00EF2CEC"/>
    <w:rsid w:val="00EF6639"/>
    <w:rsid w:val="00EF6DAD"/>
    <w:rsid w:val="00F003C4"/>
    <w:rsid w:val="00F00755"/>
    <w:rsid w:val="00F00930"/>
    <w:rsid w:val="00F0361A"/>
    <w:rsid w:val="00F116CC"/>
    <w:rsid w:val="00F16AC8"/>
    <w:rsid w:val="00F20387"/>
    <w:rsid w:val="00F212CF"/>
    <w:rsid w:val="00F2179B"/>
    <w:rsid w:val="00F2231C"/>
    <w:rsid w:val="00F24A1C"/>
    <w:rsid w:val="00F259C7"/>
    <w:rsid w:val="00F25A65"/>
    <w:rsid w:val="00F26E21"/>
    <w:rsid w:val="00F27724"/>
    <w:rsid w:val="00F302BD"/>
    <w:rsid w:val="00F331A3"/>
    <w:rsid w:val="00F342F1"/>
    <w:rsid w:val="00F3486B"/>
    <w:rsid w:val="00F34BCF"/>
    <w:rsid w:val="00F35701"/>
    <w:rsid w:val="00F35804"/>
    <w:rsid w:val="00F36290"/>
    <w:rsid w:val="00F4044B"/>
    <w:rsid w:val="00F44048"/>
    <w:rsid w:val="00F462E3"/>
    <w:rsid w:val="00F5114C"/>
    <w:rsid w:val="00F514E4"/>
    <w:rsid w:val="00F54B5F"/>
    <w:rsid w:val="00F60469"/>
    <w:rsid w:val="00F61133"/>
    <w:rsid w:val="00F6247B"/>
    <w:rsid w:val="00F67FA3"/>
    <w:rsid w:val="00F70BAD"/>
    <w:rsid w:val="00F72307"/>
    <w:rsid w:val="00F73268"/>
    <w:rsid w:val="00F739CE"/>
    <w:rsid w:val="00F74089"/>
    <w:rsid w:val="00F74C2B"/>
    <w:rsid w:val="00F80208"/>
    <w:rsid w:val="00F81E21"/>
    <w:rsid w:val="00F83B23"/>
    <w:rsid w:val="00F83DFF"/>
    <w:rsid w:val="00F842ED"/>
    <w:rsid w:val="00F843EE"/>
    <w:rsid w:val="00F84EE5"/>
    <w:rsid w:val="00F873B2"/>
    <w:rsid w:val="00F87913"/>
    <w:rsid w:val="00FA18EA"/>
    <w:rsid w:val="00FA2C50"/>
    <w:rsid w:val="00FA3268"/>
    <w:rsid w:val="00FA3F55"/>
    <w:rsid w:val="00FA65F6"/>
    <w:rsid w:val="00FA7090"/>
    <w:rsid w:val="00FB0A89"/>
    <w:rsid w:val="00FB1889"/>
    <w:rsid w:val="00FB2BBC"/>
    <w:rsid w:val="00FB3FD3"/>
    <w:rsid w:val="00FB56C7"/>
    <w:rsid w:val="00FB6131"/>
    <w:rsid w:val="00FB6FB4"/>
    <w:rsid w:val="00FB7658"/>
    <w:rsid w:val="00FC0CED"/>
    <w:rsid w:val="00FC205F"/>
    <w:rsid w:val="00FC4C9D"/>
    <w:rsid w:val="00FC6296"/>
    <w:rsid w:val="00FC66CD"/>
    <w:rsid w:val="00FC6D03"/>
    <w:rsid w:val="00FD2BF7"/>
    <w:rsid w:val="00FD4156"/>
    <w:rsid w:val="00FD4D04"/>
    <w:rsid w:val="00FD654E"/>
    <w:rsid w:val="00FD6ED2"/>
    <w:rsid w:val="00FD737D"/>
    <w:rsid w:val="00FE0B37"/>
    <w:rsid w:val="00FE0EC9"/>
    <w:rsid w:val="00FE3D8B"/>
    <w:rsid w:val="00FE3EAE"/>
    <w:rsid w:val="00FE662D"/>
    <w:rsid w:val="00FE7EA7"/>
    <w:rsid w:val="00FF293A"/>
    <w:rsid w:val="00FF2BC3"/>
    <w:rsid w:val="00FF3CEA"/>
    <w:rsid w:val="00FF4E3B"/>
    <w:rsid w:val="00FF7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5D87F6D3"/>
  <w15:docId w15:val="{9B5A2AB1-6C9C-4E77-A532-926B5D0A3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locked="1" w:semiHidden="1" w:unhideWhenUsed="1"/>
    <w:lsdException w:name="List Bullet 5" w:locked="1" w:semiHidden="1" w:unhideWhenUsed="1"/>
    <w:lsdException w:name="List Number 2" w:semiHidden="1" w:unhideWhenUsed="1" w:qFormat="1"/>
    <w:lsdException w:name="List Number 3"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locked="1" w:semiHidden="1" w:unhideWhenUsed="1"/>
    <w:lsdException w:name="List Continue 5" w:locked="1" w:semiHidden="1" w:unhideWhenUsed="1"/>
    <w:lsdException w:name="Message Header" w:semiHidden="1" w:unhideWhenUsed="1"/>
    <w:lsdException w:name="Subtitle" w:semiHidden="1"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qFormat="1"/>
    <w:lsdException w:name="No List" w:semiHidden="1" w:uiPriority="99" w:unhideWhenUsed="1"/>
    <w:lsdException w:name="Outline List 1" w:semiHidden="1" w:unhideWhenUsed="1"/>
    <w:lsdException w:name="Outline List 2"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qFormat/>
    <w:rsid w:val="00A327F0"/>
    <w:pPr>
      <w:numPr>
        <w:ilvl w:val="4"/>
        <w:numId w:val="17"/>
      </w:numPr>
      <w:spacing w:before="240" w:after="60"/>
      <w:outlineLvl w:val="4"/>
    </w:pPr>
    <w:rPr>
      <w:sz w:val="22"/>
    </w:rPr>
  </w:style>
  <w:style w:type="paragraph" w:styleId="Heading6">
    <w:name w:val="heading 6"/>
    <w:aliases w:val="Heading 6 DO NOT USE,Heading 6 - Appendix Heading 1_swift,Appendix Heading 1"/>
    <w:basedOn w:val="Normal"/>
    <w:next w:val="Normal"/>
    <w:qFormat/>
    <w:rsid w:val="00A327F0"/>
    <w:pPr>
      <w:numPr>
        <w:ilvl w:val="5"/>
        <w:numId w:val="17"/>
      </w:numPr>
      <w:spacing w:before="240" w:after="60"/>
      <w:outlineLvl w:val="5"/>
    </w:pPr>
    <w:rPr>
      <w:i/>
      <w:sz w:val="22"/>
    </w:rPr>
  </w:style>
  <w:style w:type="paragraph" w:styleId="Heading7">
    <w:name w:val="heading 7"/>
    <w:aliases w:val="Heading 7 DO NOT USE,Heading 7 - Appendix Heading 2_swift,Heading 7 - Appendix Heading 2"/>
    <w:basedOn w:val="Normal"/>
    <w:next w:val="Normal"/>
    <w:qFormat/>
    <w:rsid w:val="00A327F0"/>
    <w:pPr>
      <w:keepNext/>
      <w:numPr>
        <w:ilvl w:val="6"/>
        <w:numId w:val="17"/>
      </w:numPr>
      <w:spacing w:before="240" w:after="240"/>
      <w:outlineLvl w:val="6"/>
    </w:pPr>
    <w:rPr>
      <w:b/>
      <w:sz w:val="40"/>
    </w:rPr>
  </w:style>
  <w:style w:type="paragraph" w:styleId="Heading8">
    <w:name w:val="heading 8"/>
    <w:aliases w:val="Heading 8 DO NOT USE,Heading 8 - Appendix Heading 3_swift"/>
    <w:basedOn w:val="Normal"/>
    <w:next w:val="Normal"/>
    <w:qFormat/>
    <w:rsid w:val="00A327F0"/>
    <w:pPr>
      <w:keepNext/>
      <w:numPr>
        <w:ilvl w:val="7"/>
        <w:numId w:val="17"/>
      </w:numPr>
      <w:spacing w:before="240" w:after="60"/>
      <w:outlineLvl w:val="7"/>
    </w:pPr>
    <w:rPr>
      <w:b/>
      <w:sz w:val="36"/>
    </w:rPr>
  </w:style>
  <w:style w:type="paragraph" w:styleId="Heading9">
    <w:name w:val="heading 9"/>
    <w:aliases w:val="Heading 9 DO NOT USE,Heading 9 - Appendix Heading 4_swift"/>
    <w:basedOn w:val="Normal"/>
    <w:next w:val="Normal"/>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C66146"/>
    <w:pPr>
      <w:numPr>
        <w:numId w:val="10"/>
      </w:numPr>
      <w:spacing w:after="60"/>
      <w:ind w:left="567"/>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uiPriority w:val="99"/>
    <w:rsid w:val="000408B1"/>
    <w:rPr>
      <w:kern w:val="28"/>
      <w:lang w:val="en-GB"/>
    </w:rPr>
  </w:style>
  <w:style w:type="paragraph" w:styleId="ListBullet">
    <w:name w:val="List Bullet"/>
    <w:basedOn w:val="Normal"/>
    <w:next w:val="Normal"/>
    <w:link w:val="ListBulletChar"/>
    <w:uiPriority w:val="99"/>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uiPriority w:val="39"/>
    <w:rsid w:val="00647DBD"/>
    <w:pPr>
      <w:ind w:left="1520"/>
    </w:pPr>
  </w:style>
  <w:style w:type="paragraph" w:styleId="Footer">
    <w:name w:val="footer"/>
    <w:basedOn w:val="Normal"/>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rsid w:val="001C280A"/>
    <w:rPr>
      <w:rFonts w:ascii="Times New Roman" w:hAnsi="Times New Roman"/>
      <w:sz w:val="24"/>
      <w:szCs w:val="24"/>
    </w:rPr>
  </w:style>
  <w:style w:type="paragraph" w:styleId="NormalIndent">
    <w:name w:val="Normal Indent"/>
    <w:basedOn w:val="Normal"/>
    <w:rsid w:val="001C280A"/>
    <w:pPr>
      <w:ind w:left="720"/>
    </w:pPr>
  </w:style>
  <w:style w:type="character" w:styleId="PageNumber">
    <w:name w:val="page number"/>
    <w:basedOn w:val="DefaultParagraphFont"/>
    <w:rsid w:val="001C280A"/>
  </w:style>
  <w:style w:type="paragraph" w:styleId="PlainText">
    <w:name w:val="Plain Text"/>
    <w:basedOn w:val="Normal"/>
    <w:rsid w:val="001C280A"/>
    <w:rPr>
      <w:rFonts w:ascii="Courier New" w:hAnsi="Courier New" w:cs="Courier New"/>
    </w:rPr>
  </w:style>
  <w:style w:type="table" w:styleId="TableClassic1">
    <w:name w:val="Table Classic 1"/>
    <w:basedOn w:val="TableNormal"/>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rsid w:val="00B1188A"/>
    <w:pPr>
      <w:ind w:left="190" w:hanging="190"/>
    </w:pPr>
  </w:style>
  <w:style w:type="paragraph" w:styleId="TableofFigures">
    <w:name w:val="table of figures"/>
    <w:basedOn w:val="Normal"/>
    <w:next w:val="Normal"/>
    <w:rsid w:val="00B1188A"/>
  </w:style>
  <w:style w:type="paragraph" w:styleId="Title">
    <w:name w:val="Title"/>
    <w:basedOn w:val="Normal"/>
    <w:next w:val="Normal"/>
    <w:link w:val="TitleChar"/>
    <w:qFormat/>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rsid w:val="00B1188A"/>
    <w:rPr>
      <w:rFonts w:asciiTheme="majorHAnsi" w:eastAsiaTheme="majorEastAsia" w:hAnsiTheme="majorHAnsi" w:cstheme="majorBidi"/>
      <w:b/>
      <w:bCs/>
      <w:sz w:val="24"/>
      <w:szCs w:val="24"/>
    </w:rPr>
  </w:style>
  <w:style w:type="paragraph" w:styleId="TOC5">
    <w:name w:val="toc 5"/>
    <w:basedOn w:val="Normal"/>
    <w:next w:val="Normal"/>
    <w:autoRedefine/>
    <w:uiPriority w:val="39"/>
    <w:rsid w:val="00B1188A"/>
    <w:pPr>
      <w:spacing w:after="100"/>
      <w:ind w:left="760"/>
    </w:pPr>
  </w:style>
  <w:style w:type="paragraph" w:styleId="TOC6">
    <w:name w:val="toc 6"/>
    <w:basedOn w:val="Normal"/>
    <w:next w:val="Normal"/>
    <w:autoRedefine/>
    <w:uiPriority w:val="39"/>
    <w:rsid w:val="00B1188A"/>
    <w:pPr>
      <w:spacing w:after="100"/>
      <w:ind w:left="950"/>
    </w:pPr>
  </w:style>
  <w:style w:type="paragraph" w:styleId="TOC7">
    <w:name w:val="toc 7"/>
    <w:basedOn w:val="Normal"/>
    <w:next w:val="Normal"/>
    <w:autoRedefine/>
    <w:uiPriority w:val="39"/>
    <w:rsid w:val="00B1188A"/>
    <w:pPr>
      <w:spacing w:after="100"/>
      <w:ind w:left="1140"/>
    </w:pPr>
  </w:style>
  <w:style w:type="paragraph" w:styleId="TOC8">
    <w:name w:val="toc 8"/>
    <w:basedOn w:val="Normal"/>
    <w:next w:val="Normal"/>
    <w:autoRedefine/>
    <w:uiPriority w:val="39"/>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rsid w:val="00223ABE"/>
    <w:pPr>
      <w:spacing w:before="0"/>
      <w:ind w:left="570" w:hanging="190"/>
    </w:pPr>
  </w:style>
  <w:style w:type="paragraph" w:styleId="Index4">
    <w:name w:val="index 4"/>
    <w:basedOn w:val="Normal"/>
    <w:next w:val="Normal"/>
    <w:autoRedefine/>
    <w:rsid w:val="00223ABE"/>
    <w:pPr>
      <w:spacing w:before="0"/>
      <w:ind w:left="760" w:hanging="190"/>
    </w:pPr>
  </w:style>
  <w:style w:type="paragraph" w:styleId="Index5">
    <w:name w:val="index 5"/>
    <w:basedOn w:val="Normal"/>
    <w:next w:val="Normal"/>
    <w:autoRedefine/>
    <w:rsid w:val="00223ABE"/>
    <w:pPr>
      <w:spacing w:before="0"/>
      <w:ind w:left="950" w:hanging="190"/>
    </w:pPr>
  </w:style>
  <w:style w:type="paragraph" w:styleId="Index6">
    <w:name w:val="index 6"/>
    <w:basedOn w:val="Normal"/>
    <w:next w:val="Normal"/>
    <w:autoRedefine/>
    <w:rsid w:val="00223ABE"/>
    <w:pPr>
      <w:spacing w:before="0"/>
      <w:ind w:left="1140" w:hanging="190"/>
    </w:pPr>
  </w:style>
  <w:style w:type="paragraph" w:styleId="Index7">
    <w:name w:val="index 7"/>
    <w:basedOn w:val="Normal"/>
    <w:next w:val="Normal"/>
    <w:autoRedefine/>
    <w:rsid w:val="00223ABE"/>
    <w:pPr>
      <w:spacing w:before="0"/>
      <w:ind w:left="1330" w:hanging="190"/>
    </w:pPr>
  </w:style>
  <w:style w:type="paragraph" w:styleId="Index8">
    <w:name w:val="index 8"/>
    <w:basedOn w:val="Normal"/>
    <w:next w:val="Normal"/>
    <w:autoRedefine/>
    <w:rsid w:val="00223ABE"/>
    <w:pPr>
      <w:spacing w:before="0"/>
      <w:ind w:left="1520" w:hanging="190"/>
    </w:pPr>
  </w:style>
  <w:style w:type="paragraph" w:styleId="Index9">
    <w:name w:val="index 9"/>
    <w:basedOn w:val="Normal"/>
    <w:next w:val="Normal"/>
    <w:autoRedefine/>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rsid w:val="00223ABE"/>
    <w:pPr>
      <w:ind w:left="1132" w:hanging="283"/>
      <w:contextualSpacing/>
    </w:pPr>
  </w:style>
  <w:style w:type="paragraph" w:styleId="List5">
    <w:name w:val="List 5"/>
    <w:basedOn w:val="Normal"/>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qFormat/>
    <w:rsid w:val="00223ABE"/>
    <w:pPr>
      <w:suppressAutoHyphens/>
      <w:ind w:left="1134"/>
    </w:pPr>
    <w:rPr>
      <w:sz w:val="19"/>
      <w:lang w:val="en-GB"/>
    </w:rPr>
  </w:style>
  <w:style w:type="paragraph" w:styleId="Quote">
    <w:name w:val="Quote"/>
    <w:basedOn w:val="Normal"/>
    <w:next w:val="Normal"/>
    <w:link w:val="QuoteChar"/>
    <w:uiPriority w:val="29"/>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aliases w:val="Subtitle_swift"/>
    <w:basedOn w:val="Normal"/>
    <w:next w:val="Normal"/>
    <w:link w:val="SubtitleChar"/>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aliases w:val="Subtitle_swift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B79DA"/>
    <w:pPr>
      <w:spacing w:after="180"/>
    </w:pPr>
  </w:style>
  <w:style w:type="paragraph" w:customStyle="1" w:styleId="ListParagraph1">
    <w:name w:val="List Paragraph1"/>
    <w:basedOn w:val="Normal2"/>
    <w:next w:val="Normal"/>
    <w:qFormat/>
    <w:rsid w:val="00DD3851"/>
    <w:pPr>
      <w:ind w:left="576"/>
    </w:pPr>
  </w:style>
  <w:style w:type="paragraph" w:styleId="BlockText">
    <w:name w:val="Block Text"/>
    <w:basedOn w:val="Normal"/>
    <w:semiHidden/>
    <w:locked/>
    <w:rsid w:val="00740C7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character" w:styleId="Strong">
    <w:name w:val="Strong"/>
    <w:basedOn w:val="DefaultParagraphFont"/>
    <w:qFormat/>
    <w:rsid w:val="00740C79"/>
    <w:rPr>
      <w:b/>
      <w:bCs/>
    </w:rPr>
  </w:style>
  <w:style w:type="character" w:styleId="EndnoteReference">
    <w:name w:val="endnote reference"/>
    <w:basedOn w:val="DefaultParagraphFont"/>
    <w:rsid w:val="00740C79"/>
    <w:rPr>
      <w:vertAlign w:val="superscript"/>
    </w:rPr>
  </w:style>
  <w:style w:type="numbering" w:styleId="111111">
    <w:name w:val="Outline List 2"/>
    <w:basedOn w:val="NoList"/>
    <w:rsid w:val="00740C79"/>
    <w:pPr>
      <w:numPr>
        <w:numId w:val="19"/>
      </w:numPr>
    </w:pPr>
  </w:style>
  <w:style w:type="numbering" w:styleId="1ai">
    <w:name w:val="Outline List 1"/>
    <w:basedOn w:val="NoList"/>
    <w:rsid w:val="00740C79"/>
    <w:pPr>
      <w:numPr>
        <w:numId w:val="20"/>
      </w:numPr>
    </w:pPr>
  </w:style>
  <w:style w:type="paragraph" w:styleId="Closing">
    <w:name w:val="Closing"/>
    <w:basedOn w:val="Normal"/>
    <w:link w:val="ClosingChar"/>
    <w:semiHidden/>
    <w:locked/>
    <w:rsid w:val="00740C79"/>
    <w:pPr>
      <w:spacing w:before="0"/>
      <w:ind w:left="4320"/>
    </w:pPr>
  </w:style>
  <w:style w:type="character" w:customStyle="1" w:styleId="ClosingChar">
    <w:name w:val="Closing Char"/>
    <w:basedOn w:val="DefaultParagraphFont"/>
    <w:link w:val="Closing"/>
    <w:semiHidden/>
    <w:rsid w:val="00740C79"/>
    <w:rPr>
      <w:lang w:val="en-GB"/>
    </w:rPr>
  </w:style>
  <w:style w:type="character" w:styleId="HTMLAcronym">
    <w:name w:val="HTML Acronym"/>
    <w:basedOn w:val="DefaultParagraphFont"/>
    <w:rsid w:val="00740C79"/>
  </w:style>
  <w:style w:type="character" w:styleId="HTMLCite">
    <w:name w:val="HTML Cite"/>
    <w:basedOn w:val="DefaultParagraphFont"/>
    <w:rsid w:val="00740C79"/>
    <w:rPr>
      <w:i/>
      <w:iCs/>
    </w:rPr>
  </w:style>
  <w:style w:type="character" w:styleId="HTMLCode">
    <w:name w:val="HTML Code"/>
    <w:basedOn w:val="DefaultParagraphFont"/>
    <w:rsid w:val="00740C79"/>
    <w:rPr>
      <w:rFonts w:ascii="Courier New" w:hAnsi="Courier New" w:cs="Courier New"/>
      <w:sz w:val="20"/>
      <w:szCs w:val="20"/>
    </w:rPr>
  </w:style>
  <w:style w:type="character" w:styleId="HTMLDefinition">
    <w:name w:val="HTML Definition"/>
    <w:basedOn w:val="DefaultParagraphFont"/>
    <w:rsid w:val="00740C79"/>
    <w:rPr>
      <w:i/>
      <w:iCs/>
    </w:rPr>
  </w:style>
  <w:style w:type="character" w:styleId="HTMLKeyboard">
    <w:name w:val="HTML Keyboard"/>
    <w:basedOn w:val="DefaultParagraphFont"/>
    <w:rsid w:val="00740C79"/>
    <w:rPr>
      <w:rFonts w:ascii="Courier New" w:hAnsi="Courier New" w:cs="Courier New"/>
      <w:sz w:val="20"/>
      <w:szCs w:val="20"/>
    </w:rPr>
  </w:style>
  <w:style w:type="character" w:styleId="HTMLSample">
    <w:name w:val="HTML Sample"/>
    <w:basedOn w:val="DefaultParagraphFont"/>
    <w:rsid w:val="00740C79"/>
    <w:rPr>
      <w:rFonts w:ascii="Courier New" w:hAnsi="Courier New" w:cs="Courier New"/>
    </w:rPr>
  </w:style>
  <w:style w:type="character" w:styleId="HTMLTypewriter">
    <w:name w:val="HTML Typewriter"/>
    <w:basedOn w:val="DefaultParagraphFont"/>
    <w:rsid w:val="00740C79"/>
    <w:rPr>
      <w:rFonts w:ascii="Courier New" w:hAnsi="Courier New" w:cs="Courier New"/>
      <w:sz w:val="20"/>
      <w:szCs w:val="20"/>
    </w:rPr>
  </w:style>
  <w:style w:type="character" w:styleId="HTMLVariable">
    <w:name w:val="HTML Variable"/>
    <w:basedOn w:val="DefaultParagraphFont"/>
    <w:rsid w:val="00740C79"/>
    <w:rPr>
      <w:i/>
      <w:iCs/>
    </w:rPr>
  </w:style>
  <w:style w:type="character" w:styleId="LineNumber">
    <w:name w:val="line number"/>
    <w:basedOn w:val="DefaultParagraphFont"/>
    <w:rsid w:val="00740C79"/>
  </w:style>
  <w:style w:type="paragraph" w:styleId="List">
    <w:name w:val="List"/>
    <w:basedOn w:val="Normal"/>
    <w:rsid w:val="00740C79"/>
    <w:pPr>
      <w:widowControl w:val="0"/>
      <w:spacing w:after="120"/>
      <w:ind w:left="283" w:hanging="283"/>
    </w:pPr>
    <w:rPr>
      <w:sz w:val="19"/>
    </w:rPr>
  </w:style>
  <w:style w:type="paragraph" w:styleId="List2">
    <w:name w:val="List 2"/>
    <w:basedOn w:val="Normal"/>
    <w:rsid w:val="00740C79"/>
    <w:pPr>
      <w:widowControl w:val="0"/>
      <w:spacing w:after="120"/>
      <w:ind w:left="566" w:hanging="283"/>
    </w:pPr>
    <w:rPr>
      <w:sz w:val="19"/>
    </w:rPr>
  </w:style>
  <w:style w:type="paragraph" w:styleId="List3">
    <w:name w:val="List 3"/>
    <w:basedOn w:val="Normal"/>
    <w:rsid w:val="00740C79"/>
    <w:pPr>
      <w:widowControl w:val="0"/>
      <w:spacing w:after="120"/>
      <w:ind w:left="849" w:hanging="283"/>
    </w:pPr>
    <w:rPr>
      <w:sz w:val="19"/>
    </w:rPr>
  </w:style>
  <w:style w:type="paragraph" w:styleId="MessageHeader">
    <w:name w:val="Message Header"/>
    <w:basedOn w:val="Normal"/>
    <w:link w:val="MessageHeaderChar"/>
    <w:rsid w:val="00740C79"/>
    <w:pPr>
      <w:widowControl w:val="0"/>
      <w:pBdr>
        <w:top w:val="single" w:sz="6" w:space="1" w:color="auto"/>
        <w:left w:val="single" w:sz="6" w:space="1" w:color="auto"/>
        <w:bottom w:val="single" w:sz="6" w:space="1" w:color="auto"/>
        <w:right w:val="single" w:sz="6" w:space="1" w:color="auto"/>
      </w:pBdr>
      <w:shd w:val="pct20" w:color="auto" w:fill="auto"/>
      <w:spacing w:after="120"/>
      <w:ind w:left="1134" w:hanging="1134"/>
    </w:pPr>
    <w:rPr>
      <w:rFonts w:cs="Arial"/>
      <w:sz w:val="24"/>
      <w:szCs w:val="24"/>
    </w:rPr>
  </w:style>
  <w:style w:type="character" w:customStyle="1" w:styleId="MessageHeaderChar">
    <w:name w:val="Message Header Char"/>
    <w:basedOn w:val="DefaultParagraphFont"/>
    <w:link w:val="MessageHeader"/>
    <w:rsid w:val="00740C79"/>
    <w:rPr>
      <w:rFonts w:cs="Arial"/>
      <w:sz w:val="24"/>
      <w:szCs w:val="24"/>
      <w:shd w:val="pct20" w:color="auto" w:fill="auto"/>
      <w:lang w:val="en-GB"/>
    </w:rPr>
  </w:style>
  <w:style w:type="table" w:styleId="Table3Deffects1">
    <w:name w:val="Table 3D effects 1"/>
    <w:basedOn w:val="TableNormal"/>
    <w:locked/>
    <w:rsid w:val="00740C79"/>
    <w:pPr>
      <w:suppressAutoHyphens/>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740C79"/>
    <w:pPr>
      <w:suppressAutoHyphens/>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locked/>
    <w:rsid w:val="00740C79"/>
    <w:pPr>
      <w:suppressAutoHyphens/>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Emphasis">
    <w:name w:val="Emphasis"/>
    <w:basedOn w:val="DefaultParagraphFont"/>
    <w:qFormat/>
    <w:rsid w:val="00740C79"/>
    <w:rPr>
      <w:i/>
      <w:iCs/>
    </w:rPr>
  </w:style>
  <w:style w:type="character" w:styleId="SubtleEmphasis">
    <w:name w:val="Subtle Emphasis"/>
    <w:basedOn w:val="DefaultParagraphFont"/>
    <w:uiPriority w:val="19"/>
    <w:qFormat/>
    <w:rsid w:val="00740C79"/>
    <w:rPr>
      <w:i/>
      <w:iCs/>
      <w:color w:val="808080" w:themeColor="text1" w:themeTint="7F"/>
    </w:rPr>
  </w:style>
  <w:style w:type="character" w:styleId="IntenseEmphasis">
    <w:name w:val="Intense Emphasis"/>
    <w:basedOn w:val="DefaultParagraphFont"/>
    <w:uiPriority w:val="21"/>
    <w:qFormat/>
    <w:rsid w:val="00740C79"/>
    <w:rPr>
      <w:b/>
      <w:bCs/>
      <w:i/>
      <w:iCs/>
      <w:color w:val="4F81BD" w:themeColor="accent1"/>
    </w:rPr>
  </w:style>
  <w:style w:type="character" w:styleId="SubtleReference">
    <w:name w:val="Subtle Reference"/>
    <w:basedOn w:val="DefaultParagraphFont"/>
    <w:uiPriority w:val="31"/>
    <w:qFormat/>
    <w:rsid w:val="00740C79"/>
    <w:rPr>
      <w:smallCaps/>
      <w:color w:val="C0504D" w:themeColor="accent2"/>
      <w:u w:val="single"/>
    </w:rPr>
  </w:style>
  <w:style w:type="character" w:styleId="IntenseReference">
    <w:name w:val="Intense Reference"/>
    <w:basedOn w:val="DefaultParagraphFont"/>
    <w:uiPriority w:val="32"/>
    <w:qFormat/>
    <w:rsid w:val="00740C79"/>
    <w:rPr>
      <w:b/>
      <w:bCs/>
      <w:smallCaps/>
      <w:color w:val="C0504D" w:themeColor="accent2"/>
      <w:spacing w:val="5"/>
      <w:u w:val="single"/>
    </w:rPr>
  </w:style>
  <w:style w:type="character" w:styleId="BookTitle">
    <w:name w:val="Book Title"/>
    <w:basedOn w:val="DefaultParagraphFont"/>
    <w:uiPriority w:val="33"/>
    <w:qFormat/>
    <w:rsid w:val="00740C79"/>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81217">
      <w:bodyDiv w:val="1"/>
      <w:marLeft w:val="0"/>
      <w:marRight w:val="0"/>
      <w:marTop w:val="0"/>
      <w:marBottom w:val="0"/>
      <w:divBdr>
        <w:top w:val="none" w:sz="0" w:space="0" w:color="auto"/>
        <w:left w:val="none" w:sz="0" w:space="0" w:color="auto"/>
        <w:bottom w:val="none" w:sz="0" w:space="0" w:color="auto"/>
        <w:right w:val="none" w:sz="0" w:space="0" w:color="auto"/>
      </w:divBdr>
    </w:div>
    <w:div w:id="258563599">
      <w:bodyDiv w:val="1"/>
      <w:marLeft w:val="0"/>
      <w:marRight w:val="0"/>
      <w:marTop w:val="0"/>
      <w:marBottom w:val="0"/>
      <w:divBdr>
        <w:top w:val="none" w:sz="0" w:space="0" w:color="auto"/>
        <w:left w:val="none" w:sz="0" w:space="0" w:color="auto"/>
        <w:bottom w:val="none" w:sz="0" w:space="0" w:color="auto"/>
        <w:right w:val="none" w:sz="0" w:space="0" w:color="auto"/>
      </w:divBdr>
    </w:div>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456148777">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2031182095">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48027050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sChild>
    </w:div>
    <w:div w:id="769742124">
      <w:bodyDiv w:val="1"/>
      <w:marLeft w:val="0"/>
      <w:marRight w:val="0"/>
      <w:marTop w:val="0"/>
      <w:marBottom w:val="0"/>
      <w:divBdr>
        <w:top w:val="none" w:sz="0" w:space="0" w:color="auto"/>
        <w:left w:val="none" w:sz="0" w:space="0" w:color="auto"/>
        <w:bottom w:val="none" w:sz="0" w:space="0" w:color="auto"/>
        <w:right w:val="none" w:sz="0" w:space="0" w:color="auto"/>
      </w:divBdr>
    </w:div>
    <w:div w:id="856817723">
      <w:bodyDiv w:val="1"/>
      <w:marLeft w:val="0"/>
      <w:marRight w:val="0"/>
      <w:marTop w:val="0"/>
      <w:marBottom w:val="0"/>
      <w:divBdr>
        <w:top w:val="none" w:sz="0" w:space="0" w:color="auto"/>
        <w:left w:val="none" w:sz="0" w:space="0" w:color="auto"/>
        <w:bottom w:val="none" w:sz="0" w:space="0" w:color="auto"/>
        <w:right w:val="none" w:sz="0" w:space="0" w:color="auto"/>
      </w:divBdr>
    </w:div>
    <w:div w:id="970013244">
      <w:bodyDiv w:val="1"/>
      <w:marLeft w:val="0"/>
      <w:marRight w:val="0"/>
      <w:marTop w:val="0"/>
      <w:marBottom w:val="0"/>
      <w:divBdr>
        <w:top w:val="none" w:sz="0" w:space="0" w:color="auto"/>
        <w:left w:val="none" w:sz="0" w:space="0" w:color="auto"/>
        <w:bottom w:val="none" w:sz="0" w:space="0" w:color="auto"/>
        <w:right w:val="none" w:sz="0" w:space="0" w:color="auto"/>
      </w:divBdr>
    </w:div>
    <w:div w:id="1053116849">
      <w:bodyDiv w:val="1"/>
      <w:marLeft w:val="0"/>
      <w:marRight w:val="0"/>
      <w:marTop w:val="0"/>
      <w:marBottom w:val="0"/>
      <w:divBdr>
        <w:top w:val="none" w:sz="0" w:space="0" w:color="auto"/>
        <w:left w:val="none" w:sz="0" w:space="0" w:color="auto"/>
        <w:bottom w:val="none" w:sz="0" w:space="0" w:color="auto"/>
        <w:right w:val="none" w:sz="0" w:space="0" w:color="auto"/>
      </w:divBdr>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 w:id="1192302140">
      <w:bodyDiv w:val="1"/>
      <w:marLeft w:val="0"/>
      <w:marRight w:val="0"/>
      <w:marTop w:val="0"/>
      <w:marBottom w:val="0"/>
      <w:divBdr>
        <w:top w:val="none" w:sz="0" w:space="0" w:color="auto"/>
        <w:left w:val="none" w:sz="0" w:space="0" w:color="auto"/>
        <w:bottom w:val="none" w:sz="0" w:space="0" w:color="auto"/>
        <w:right w:val="none" w:sz="0" w:space="0" w:color="auto"/>
      </w:divBdr>
    </w:div>
    <w:div w:id="1326595355">
      <w:bodyDiv w:val="1"/>
      <w:marLeft w:val="0"/>
      <w:marRight w:val="0"/>
      <w:marTop w:val="0"/>
      <w:marBottom w:val="0"/>
      <w:divBdr>
        <w:top w:val="none" w:sz="0" w:space="0" w:color="auto"/>
        <w:left w:val="none" w:sz="0" w:space="0" w:color="auto"/>
        <w:bottom w:val="none" w:sz="0" w:space="0" w:color="auto"/>
        <w:right w:val="none" w:sz="0" w:space="0" w:color="auto"/>
      </w:divBdr>
    </w:div>
    <w:div w:id="1414160353">
      <w:bodyDiv w:val="1"/>
      <w:marLeft w:val="0"/>
      <w:marRight w:val="0"/>
      <w:marTop w:val="0"/>
      <w:marBottom w:val="0"/>
      <w:divBdr>
        <w:top w:val="none" w:sz="0" w:space="0" w:color="auto"/>
        <w:left w:val="none" w:sz="0" w:space="0" w:color="auto"/>
        <w:bottom w:val="none" w:sz="0" w:space="0" w:color="auto"/>
        <w:right w:val="none" w:sz="0" w:space="0" w:color="auto"/>
      </w:divBdr>
    </w:div>
    <w:div w:id="1514345242">
      <w:bodyDiv w:val="1"/>
      <w:marLeft w:val="0"/>
      <w:marRight w:val="0"/>
      <w:marTop w:val="0"/>
      <w:marBottom w:val="0"/>
      <w:divBdr>
        <w:top w:val="none" w:sz="0" w:space="0" w:color="auto"/>
        <w:left w:val="none" w:sz="0" w:space="0" w:color="auto"/>
        <w:bottom w:val="none" w:sz="0" w:space="0" w:color="auto"/>
        <w:right w:val="none" w:sz="0" w:space="0" w:color="auto"/>
      </w:divBdr>
    </w:div>
    <w:div w:id="1753425357">
      <w:bodyDiv w:val="1"/>
      <w:marLeft w:val="0"/>
      <w:marRight w:val="0"/>
      <w:marTop w:val="0"/>
      <w:marBottom w:val="0"/>
      <w:divBdr>
        <w:top w:val="none" w:sz="0" w:space="0" w:color="auto"/>
        <w:left w:val="none" w:sz="0" w:space="0" w:color="auto"/>
        <w:bottom w:val="none" w:sz="0" w:space="0" w:color="auto"/>
        <w:right w:val="none" w:sz="0" w:space="0" w:color="auto"/>
      </w:divBdr>
    </w:div>
    <w:div w:id="202343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image" Target="media/image8.emf"/><Relationship Id="rId21" Type="http://schemas.openxmlformats.org/officeDocument/2006/relationships/footer" Target="footer5.xml"/><Relationship Id="rId34" Type="http://schemas.openxmlformats.org/officeDocument/2006/relationships/oleObject" Target="embeddings/oleObject3.bin"/><Relationship Id="rId42" Type="http://schemas.openxmlformats.org/officeDocument/2006/relationships/oleObject" Target="embeddings/Microsoft_Visio_2003-2010_Drawing2.vsd"/><Relationship Id="rId47" Type="http://schemas.openxmlformats.org/officeDocument/2006/relationships/image" Target="media/image13.wmf"/><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3.png"/><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oleObject" Target="embeddings/oleObject2.bin"/><Relationship Id="rId37" Type="http://schemas.openxmlformats.org/officeDocument/2006/relationships/image" Target="media/image7.emf"/><Relationship Id="rId40" Type="http://schemas.openxmlformats.org/officeDocument/2006/relationships/oleObject" Target="embeddings/Microsoft_Visio_2003-2010_Drawing1.vsd"/><Relationship Id="rId45" Type="http://schemas.openxmlformats.org/officeDocument/2006/relationships/image" Target="media/image11.wmf"/><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image" Target="media/image2.png"/><Relationship Id="rId36" Type="http://schemas.openxmlformats.org/officeDocument/2006/relationships/oleObject" Target="embeddings/oleObject4.bin"/><Relationship Id="rId49"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oleObject" Target="embeddings/Microsoft_Visio_2003-2010_Drawing3.vsd"/><Relationship Id="rId52"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iso20022.org/" TargetMode="External"/><Relationship Id="rId27" Type="http://schemas.openxmlformats.org/officeDocument/2006/relationships/image" Target="media/image1.png"/><Relationship Id="rId30" Type="http://schemas.openxmlformats.org/officeDocument/2006/relationships/oleObject" Target="embeddings/oleObject1.bin"/><Relationship Id="rId35" Type="http://schemas.openxmlformats.org/officeDocument/2006/relationships/image" Target="media/image6.png"/><Relationship Id="rId43" Type="http://schemas.openxmlformats.org/officeDocument/2006/relationships/image" Target="media/image10.emf"/><Relationship Id="rId48" Type="http://schemas.openxmlformats.org/officeDocument/2006/relationships/image" Target="media/image14.wmf"/><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image" Target="media/image5.png"/><Relationship Id="rId38" Type="http://schemas.openxmlformats.org/officeDocument/2006/relationships/oleObject" Target="embeddings/Microsoft_Visio_2003-2010_Drawing.vsd"/><Relationship Id="rId46" Type="http://schemas.openxmlformats.org/officeDocument/2006/relationships/image" Target="media/image12.wmf"/><Relationship Id="rId20" Type="http://schemas.openxmlformats.org/officeDocument/2006/relationships/footer" Target="footer4.xml"/><Relationship Id="rId41"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Y:\MyData\02b_Investment%20Funds%202011-2012\28_MDR%20part%201%20Quality%20Improvement%20Items\0_The%20new%20template%20WIP\Standards_MX_MDR_pt1_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PSWSDocument" ma:contentTypeID="0x0101004C9DECB2D12E4C3EA904DFA9AD5B1250003B0334B05424834BA44D5117EF25DD4F" ma:contentTypeVersion="15" ma:contentTypeDescription="PlanetSwift Workspace Document" ma:contentTypeScope="" ma:versionID="6aeba6b9a6ddccbb87252fee607a6cc3">
  <xsd:schema xmlns:xsd="http://www.w3.org/2001/XMLSchema" xmlns:xs="http://www.w3.org/2001/XMLSchema" xmlns:p="http://schemas.microsoft.com/office/2006/metadata/properties" xmlns:ns1="http://schemas.microsoft.com/sharepoint/v3" xmlns:ns3="79950fd8-114b-4125-bc89-6e0caf5999ad" xmlns:ns4="3893cfbf-5935-464e-a2c5-0f7de141152c" targetNamespace="http://schemas.microsoft.com/office/2006/metadata/properties" ma:root="true" ma:fieldsID="477e9a5a20cdf36439db85f0187d4f3a" ns1:_="" ns3:_="" ns4:_="">
    <xsd:import namespace="http://schemas.microsoft.com/sharepoint/v3"/>
    <xsd:import namespace="79950fd8-114b-4125-bc89-6e0caf5999ad"/>
    <xsd:import namespace="3893cfbf-5935-464e-a2c5-0f7de141152c"/>
    <xsd:element name="properties">
      <xsd:complexType>
        <xsd:sequence>
          <xsd:element name="documentManagement">
            <xsd:complexType>
              <xsd:all>
                <xsd:element ref="ns1:Discuss" minOccurs="0"/>
                <xsd:element ref="ns3:Category" minOccurs="0"/>
                <xsd:element ref="ns3:Doc_x0020_typ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50fd8-114b-4125-bc89-6e0caf5999ad" elementFormDefault="qualified">
    <xsd:import namespace="http://schemas.microsoft.com/office/2006/documentManagement/types"/>
    <xsd:import namespace="http://schemas.microsoft.com/office/infopath/2007/PartnerControls"/>
    <xsd:element name="Category" ma:index="9" nillable="true" ma:displayName="Category" ma:list="{51fd23a1-f85a-49fd-96ee-6094035714ae}" ma:internalName="Category" ma:showField="Title">
      <xsd:simpleType>
        <xsd:restriction base="dms:Lookup"/>
      </xsd:simpleType>
    </xsd:element>
    <xsd:element name="Doc_x0020_type" ma:index="10" nillable="true" ma:displayName="Doc type" ma:list="{29dc51db-a2e6-48d0-aaf8-082636b2b52f}" ma:internalName="Doc_x0020_ty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_x0020_type xmlns="79950fd8-114b-4125-bc89-6e0caf5999ad" xsi:nil="true"/>
    <Category xmlns="79950fd8-114b-4125-bc89-6e0caf5999ad" xsi:nil="true"/>
    <_dlc_DocId xmlns="3893cfbf-5935-464e-a2c5-0f7de141152c">SW-AAACC-50670</_dlc_DocId>
    <_dlc_DocIdUrl xmlns="3893cfbf-5935-464e-a2c5-0f7de141152c">
      <Url>https://planet2.swift.com/ourzone/workspaces/Standards%20Team/_layouts/DocIdRedir.aspx?ID=SW-AAACC-50670</Url>
      <Description>SW-AAACC-50670</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F1107-D616-444D-B980-771C3DC37EFE}">
  <ds:schemaRefs>
    <ds:schemaRef ds:uri="http://schemas.microsoft.com/sharepoint/v3/contenttype/forms"/>
  </ds:schemaRefs>
</ds:datastoreItem>
</file>

<file path=customXml/itemProps2.xml><?xml version="1.0" encoding="utf-8"?>
<ds:datastoreItem xmlns:ds="http://schemas.openxmlformats.org/officeDocument/2006/customXml" ds:itemID="{38310FE5-E494-4BD2-820C-9A90012F5383}">
  <ds:schemaRefs>
    <ds:schemaRef ds:uri="http://schemas.microsoft.com/sharepoint/events"/>
  </ds:schemaRefs>
</ds:datastoreItem>
</file>

<file path=customXml/itemProps3.xml><?xml version="1.0" encoding="utf-8"?>
<ds:datastoreItem xmlns:ds="http://schemas.openxmlformats.org/officeDocument/2006/customXml" ds:itemID="{12D649F8-0F95-4D02-B30A-00A9EDB6CB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950fd8-114b-4125-bc89-6e0caf5999ad"/>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35850A-DD4A-4309-8707-78659FCDFC63}">
  <ds:schemaRefs>
    <ds:schemaRef ds:uri="3893cfbf-5935-464e-a2c5-0f7de141152c"/>
    <ds:schemaRef ds:uri="http://schemas.microsoft.com/office/2006/documentManagement/types"/>
    <ds:schemaRef ds:uri="http://purl.org/dc/elements/1.1/"/>
    <ds:schemaRef ds:uri="79950fd8-114b-4125-bc89-6e0caf5999ad"/>
    <ds:schemaRef ds:uri="http://www.w3.org/XML/1998/namespace"/>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schemas.microsoft.com/sharepoint/v3"/>
    <ds:schemaRef ds:uri="http://purl.org/dc/dcmitype/"/>
  </ds:schemaRefs>
</ds:datastoreItem>
</file>

<file path=customXml/itemProps5.xml><?xml version="1.0" encoding="utf-8"?>
<ds:datastoreItem xmlns:ds="http://schemas.openxmlformats.org/officeDocument/2006/customXml" ds:itemID="{52A0FB0F-9CAF-4F46-AAC7-6BE07ED94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Standards_MX_MDR_pt1_v6</Template>
  <TotalTime>46</TotalTime>
  <Pages>34</Pages>
  <Words>4359</Words>
  <Characters>32704</Characters>
  <Application>Microsoft Office Word</Application>
  <DocSecurity>0</DocSecurity>
  <Lines>272</Lines>
  <Paragraphs>73</Paragraphs>
  <ScaleCrop>false</ScaleCrop>
  <HeadingPairs>
    <vt:vector size="2" baseType="variant">
      <vt:variant>
        <vt:lpstr>Title</vt:lpstr>
      </vt:variant>
      <vt:variant>
        <vt:i4>1</vt:i4>
      </vt:variant>
    </vt:vector>
  </HeadingPairs>
  <TitlesOfParts>
    <vt:vector size="1" baseType="lpstr">
      <vt:lpstr>Standards MX Template</vt:lpstr>
    </vt:vector>
  </TitlesOfParts>
  <Company>S.W.I.F.T. SCRL</Company>
  <LinksUpToDate>false</LinksUpToDate>
  <CharactersWithSpaces>36990</CharactersWithSpaces>
  <SharedDoc>false</SharedDoc>
  <HLinks>
    <vt:vector size="36" baseType="variant">
      <vt:variant>
        <vt:i4>4915200</vt:i4>
      </vt:variant>
      <vt:variant>
        <vt:i4>90</vt:i4>
      </vt:variant>
      <vt:variant>
        <vt:i4>0</vt:i4>
      </vt:variant>
      <vt:variant>
        <vt:i4>5</vt:i4>
      </vt:variant>
      <vt:variant>
        <vt:lpwstr>http://www.swift.com/</vt:lpwstr>
      </vt:variant>
      <vt:variant>
        <vt:lpwstr/>
      </vt:variant>
      <vt:variant>
        <vt:i4>524367</vt:i4>
      </vt:variant>
      <vt:variant>
        <vt:i4>87</vt:i4>
      </vt:variant>
      <vt:variant>
        <vt:i4>0</vt:i4>
      </vt:variant>
      <vt:variant>
        <vt:i4>5</vt:i4>
      </vt:variant>
      <vt:variant>
        <vt:lpwstr>https://livelink.swift.com/livelink/livelink.exe/9558441/Leg_Notices_200809.zip?func=doc.Fetch&amp;nodeid=9558441</vt:lpwstr>
      </vt:variant>
      <vt:variant>
        <vt:lpwstr/>
      </vt:variant>
      <vt:variant>
        <vt:i4>3014769</vt:i4>
      </vt:variant>
      <vt:variant>
        <vt:i4>84</vt:i4>
      </vt:variant>
      <vt:variant>
        <vt:i4>0</vt:i4>
      </vt:variant>
      <vt:variant>
        <vt:i4>5</vt:i4>
      </vt:variant>
      <vt:variant>
        <vt:lpwstr>http://folio.swift.com/</vt:lpwstr>
      </vt:variant>
      <vt:variant>
        <vt:lpwstr/>
      </vt:variant>
      <vt:variant>
        <vt:i4>2883656</vt:i4>
      </vt:variant>
      <vt:variant>
        <vt:i4>9</vt:i4>
      </vt:variant>
      <vt:variant>
        <vt:i4>0</vt:i4>
      </vt:variant>
      <vt:variant>
        <vt:i4>5</vt:i4>
      </vt:variant>
      <vt:variant>
        <vt:lpwstr>https://planet.swift.com/swift/cis/policies_and_documents/Asset_Classification_and_Ownership_Policy_POL_v1_01.pdf</vt:lpwstr>
      </vt:variant>
      <vt:variant>
        <vt:lpwstr/>
      </vt:variant>
      <vt:variant>
        <vt:i4>1507402</vt:i4>
      </vt:variant>
      <vt:variant>
        <vt:i4>6</vt:i4>
      </vt:variant>
      <vt:variant>
        <vt:i4>0</vt:i4>
      </vt:variant>
      <vt:variant>
        <vt:i4>5</vt:i4>
      </vt:variant>
      <vt:variant>
        <vt:lpwstr>http://livelink.swift.com/livelink/livelink.exe?func=ll&amp;objId=5172887&amp;objAction=browse&amp;sort=name</vt:lpwstr>
      </vt:variant>
      <vt:variant>
        <vt:lpwstr/>
      </vt:variant>
      <vt:variant>
        <vt:i4>6225939</vt:i4>
      </vt:variant>
      <vt:variant>
        <vt:i4>3</vt:i4>
      </vt:variant>
      <vt:variant>
        <vt:i4>0</vt:i4>
      </vt:variant>
      <vt:variant>
        <vt:i4>5</vt:i4>
      </vt:variant>
      <vt:variant>
        <vt:lpwstr>https://livelink.swift.com/livelink/livelink.exe?func=ll&amp;objId=6920084&amp;objAction=browse&amp;sort=name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MX Template</dc:title>
  <dc:creator>CHAPMAN Janice</dc:creator>
  <cp:lastModifiedBy>LITTRE Jacques</cp:lastModifiedBy>
  <cp:revision>7</cp:revision>
  <cp:lastPrinted>2012-01-27T10:08:00Z</cp:lastPrinted>
  <dcterms:created xsi:type="dcterms:W3CDTF">2021-02-02T16:58:00Z</dcterms:created>
  <dcterms:modified xsi:type="dcterms:W3CDTF">2021-02-10T16:20:00Z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ContentTypeId">
    <vt:lpwstr>0x0101004C9DECB2D12E4C3EA904DFA9AD5B1250003B0334B05424834BA44D5117EF25DD4F</vt:lpwstr>
  </property>
  <property fmtid="{D5CDD505-2E9C-101B-9397-08002B2CF9AE}" pid="7" name="_dlc_DocIdItemGuid">
    <vt:lpwstr>ce10ea20-3360-49fc-b2c2-959edd06bbd9</vt:lpwstr>
  </property>
  <property fmtid="{D5CDD505-2E9C-101B-9397-08002B2CF9AE}" pid="8" name="MSIP_Label_64522a4d-f12f-4888-8028-d80fdde3b7d9_Enabled">
    <vt:lpwstr>true</vt:lpwstr>
  </property>
  <property fmtid="{D5CDD505-2E9C-101B-9397-08002B2CF9AE}" pid="9" name="MSIP_Label_64522a4d-f12f-4888-8028-d80fdde3b7d9_SetDate">
    <vt:lpwstr>2020-11-21T14:21:26Z</vt:lpwstr>
  </property>
  <property fmtid="{D5CDD505-2E9C-101B-9397-08002B2CF9AE}" pid="10" name="MSIP_Label_64522a4d-f12f-4888-8028-d80fdde3b7d9_Method">
    <vt:lpwstr>Privileged</vt:lpwstr>
  </property>
  <property fmtid="{D5CDD505-2E9C-101B-9397-08002B2CF9AE}" pid="11" name="MSIP_Label_64522a4d-f12f-4888-8028-d80fdde3b7d9_Name">
    <vt:lpwstr>64522a4d-f12f-4888-8028-d80fdde3b7d9</vt:lpwstr>
  </property>
  <property fmtid="{D5CDD505-2E9C-101B-9397-08002B2CF9AE}" pid="12" name="MSIP_Label_64522a4d-f12f-4888-8028-d80fdde3b7d9_SiteId">
    <vt:lpwstr>9a8ff9e3-0e35-4620-a724-e9834dc50b51</vt:lpwstr>
  </property>
  <property fmtid="{D5CDD505-2E9C-101B-9397-08002B2CF9AE}" pid="13" name="MSIP_Label_64522a4d-f12f-4888-8028-d80fdde3b7d9_ActionId">
    <vt:lpwstr>c49247e9-973d-4e8c-88ac-7a746a8f07e3</vt:lpwstr>
  </property>
  <property fmtid="{D5CDD505-2E9C-101B-9397-08002B2CF9AE}" pid="14" name="MSIP_Label_64522a4d-f12f-4888-8028-d80fdde3b7d9_ContentBits">
    <vt:lpwstr>0</vt:lpwstr>
  </property>
</Properties>
</file>