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INCIDENTE HSE</w:t>
      </w:r>
    </w:p>
    <w:p>
      <w:pPr>
        <w:jc w:val="center"/>
      </w:pPr>
      <w:r>
        <w:rPr>
          <w:b/>
          <w:sz w:val="22"/>
        </w:rPr>
        <w:t>N° HSE-20260508-191146   |   Fecha: 08/05/2026 19:11</w:t>
      </w:r>
    </w:p>
    <w:p/>
    <w:p>
      <w:pPr>
        <w:pStyle w:val="Heading1"/>
      </w:pPr>
      <w:r>
        <w:t>1. Datos del Incidente</w:t>
      </w:r>
    </w:p>
    <w:tbl>
      <w:tblPr>
        <w:tblStyle w:val="TableGrid"/>
        <w:tblW w:type="auto" w:w="0"/>
        <w:tblLook w:firstColumn="1" w:firstRow="1" w:lastColumn="0" w:lastRow="0" w:noHBand="0" w:noVBand="1" w:val="04A0"/>
      </w:tblPr>
      <w:tblGrid>
        <w:gridCol w:w="4320"/>
        <w:gridCol w:w="4320"/>
      </w:tblGrid>
      <w:tr>
        <w:tc>
          <w:tcPr>
            <w:tcW w:type="dxa" w:w="4320"/>
          </w:tcPr>
          <w:p>
            <w:r>
              <w:rPr>
                <w:b/>
              </w:rPr>
              <w:t>Tipo de incidente</w:t>
            </w:r>
          </w:p>
        </w:tc>
        <w:tc>
          <w:tcPr>
            <w:tcW w:type="dxa" w:w="4320"/>
          </w:tcPr>
          <w:p>
            <w:r>
              <w:t>Incidente con Lesion Personal - Accidente Laboral</w:t>
            </w:r>
          </w:p>
        </w:tc>
      </w:tr>
      <w:tr>
        <w:tc>
          <w:tcPr>
            <w:tcW w:type="dxa" w:w="4320"/>
          </w:tcPr>
          <w:p>
            <w:r>
              <w:rPr>
                <w:b/>
              </w:rPr>
              <w:t>Severidad</w:t>
            </w:r>
          </w:p>
        </w:tc>
        <w:tc>
          <w:tcPr>
            <w:tcW w:type="dxa" w:w="4320"/>
          </w:tcPr>
          <w:p>
            <w:r>
              <w:t>Medio</w:t>
            </w:r>
          </w:p>
        </w:tc>
      </w:tr>
      <w:tr>
        <w:tc>
          <w:tcPr>
            <w:tcW w:type="dxa" w:w="4320"/>
          </w:tcPr>
          <w:p>
            <w:r>
              <w:rPr>
                <w:b/>
              </w:rPr>
              <w:t>Ubicación</w:t>
            </w:r>
          </w:p>
        </w:tc>
        <w:tc>
          <w:tcPr>
            <w:tcW w:type="dxa" w:w="4320"/>
          </w:tcPr>
          <w:p>
            <w:r>
              <w:t>Pad 7, Yacimiento Vaca Muerta, Neuquen, Argentina</w:t>
            </w:r>
          </w:p>
        </w:tc>
      </w:tr>
      <w:tr>
        <w:tc>
          <w:tcPr>
            <w:tcW w:type="dxa" w:w="4320"/>
          </w:tcPr>
          <w:p>
            <w:r>
              <w:rPr>
                <w:b/>
              </w:rPr>
              <w:t>Personas involucradas</w:t>
            </w:r>
          </w:p>
        </w:tc>
        <w:tc>
          <w:tcPr>
            <w:tcW w:type="dxa" w:w="4320"/>
          </w:tcPr>
          <w:p>
            <w:r>
              <w:t>Ariel Vega - Legajo 1275 - Operario - Lesionado</w:t>
            </w:r>
          </w:p>
        </w:tc>
      </w:tr>
      <w:tr>
        <w:tc>
          <w:tcPr>
            <w:tcW w:type="dxa" w:w="4320"/>
          </w:tcPr>
          <w:p>
            <w:r>
              <w:rPr>
                <w:b/>
              </w:rPr>
              <w:t>Lesiones</w:t>
            </w:r>
          </w:p>
        </w:tc>
        <w:tc>
          <w:tcPr>
            <w:tcW w:type="dxa" w:w="4320"/>
          </w:tcPr>
          <w:p>
            <w:r>
              <w:t>Luxacion de hombro. Requiere atencion medica inmediata, reduccion de luxacion, estudios radiograficos, inmovilizacion y reposo. Tiempo estimado de recuperacion: 3 a 6 semanas segun evolucion. Clasificacion IAPG: LTI (Lost Time Injury).</w:t>
            </w:r>
          </w:p>
        </w:tc>
      </w:tr>
      <w:tr>
        <w:tc>
          <w:tcPr>
            <w:tcW w:type="dxa" w:w="4320"/>
          </w:tcPr>
          <w:p>
            <w:r>
              <w:rPr>
                <w:b/>
              </w:rPr>
              <w:t>Daños materiales</w:t>
            </w:r>
          </w:p>
        </w:tc>
        <w:tc>
          <w:tcPr>
            <w:tcW w:type="dxa" w:w="4320"/>
          </w:tcPr>
          <w:p>
            <w:r>
              <w:t>No se reportan danos materiales asociados al incidente</w:t>
            </w:r>
          </w:p>
        </w:tc>
      </w:tr>
    </w:tbl>
    <w:p/>
    <w:p>
      <w:pPr>
        <w:pStyle w:val="Heading1"/>
      </w:pPr>
      <w:r>
        <w:t>2. Descripción del Evento</w:t>
      </w:r>
    </w:p>
    <w:p>
      <w:r>
        <w:t>El dia 08/05/2026 a las 14:45 horas, el operario Ariel Vega (Legajo 1275) sufrio una luxacion de hombro como consecuencia de una caida por resbalon sobre superficie contaminada con aceite durante actividades de supervision de rutina en el Pad 7. El trabajador perdio el equilibrio al pisar la zona con derrame de hidrocarburo, cayendo y luxandose el hombro. Segun clasificacion IAPG, se trata de un Accidente con Tiempo Perdido (LTI - Lost Time Injury) dado que la luxacion requiere atencion medica y reposo, impidiendo el retorno inmediato a tareas habituales.</w:t>
      </w:r>
    </w:p>
    <w:p/>
    <w:p>
      <w:pPr>
        <w:pStyle w:val="Heading1"/>
      </w:pPr>
      <w:r>
        <w:t>3. Impacto Ambiental</w:t>
      </w:r>
    </w:p>
    <w:p>
      <w:r>
        <w:t>Derrame menor de aceite en superficie del pad. Requiere contencion, limpieza y disposicion final conforme procedimientos ambientales vigentes y normativa provincial</w:t>
      </w:r>
    </w:p>
    <w:p/>
    <w:p>
      <w:pPr>
        <w:pStyle w:val="Heading1"/>
      </w:pPr>
      <w:r>
        <w:t>4. Análisis de Causas</w:t>
      </w:r>
    </w:p>
    <w:p>
      <w:r>
        <w:rPr>
          <w:b/>
        </w:rPr>
        <w:t>Causa inmediata: Superficie de trabajo contaminada con aceite generando condicion de riesgo de resbalon. Falta de contencion inmediata del derrame. Posible falta de identificacion y senalizacion del area afectada</w:t>
      </w:r>
    </w:p>
    <w:p/>
    <w:p>
      <w:r>
        <w:rPr>
          <w:b/>
        </w:rPr>
        <w:t>Causa raíz: Deficiencias en el sistema de gestion de derrames y housekeeping del sitio. Falta de inspeccion previa del area de trabajo. Ausencia de procedimientos efectivos de identificacion, reporte y correccion inmediata de condiciones subestandar. Posible falta de capacitacion en identificacion de peligros y evaluacion de riesgos antes de iniciar tareas</w:t>
      </w:r>
    </w:p>
    <w:p/>
    <w:p>
      <w:pPr>
        <w:pStyle w:val="Heading2"/>
      </w:pPr>
      <w:r>
        <w:t>Análisis 5 Por Qués</w:t>
      </w:r>
    </w:p>
    <w:p>
      <w:pPr>
        <w:pStyle w:val="ListNumber"/>
      </w:pPr>
      <w:r>
        <w:t>¿Por qué 1? Por que se lesiono el trabajador? Porque se resbalo en aceite derramado en el piso del pad</w:t>
      </w:r>
    </w:p>
    <w:p>
      <w:pPr>
        <w:pStyle w:val="ListNumber"/>
      </w:pPr>
      <w:r>
        <w:t>¿Por qué 2? Por que habia aceite derramado en el piso? Porque existia un derrame no contenido ni limpiado en el area de transito</w:t>
      </w:r>
    </w:p>
    <w:p>
      <w:pPr>
        <w:pStyle w:val="ListNumber"/>
      </w:pPr>
      <w:r>
        <w:t>¿Por qué 3? Por que el derrame no fue contenido ni limpiado? Porque no fue identificado, reportado o atendido oportunamente por el personal del sitio</w:t>
      </w:r>
    </w:p>
    <w:p>
      <w:pPr>
        <w:pStyle w:val="ListNumber"/>
      </w:pPr>
      <w:r>
        <w:t>¿Por qué 4? Por que no fue identificado y reportado? Porque no existen inspecciones sistematicas de housekeeping o las mismas no son efectivas, y falta cultura de reporte de condiciones subestandar</w:t>
      </w:r>
    </w:p>
    <w:p>
      <w:pPr>
        <w:pStyle w:val="ListNumber"/>
      </w:pPr>
      <w:r>
        <w:t>¿Por qué 5? Por que no hay inspecciones efectivas y cultura de reporte? Porque el sistema de gestion HSE no tiene implementados controles robustos de verificacion de condiciones de trabajo, falta supervision activa, y capacitacion insuficiente en identificacion de peligros y responsabilidad compartida en seguridad</w:t>
      </w:r>
    </w:p>
    <w:p/>
    <w:p>
      <w:pPr>
        <w:pStyle w:val="Heading1"/>
      </w:pPr>
      <w:r>
        <w:t>5. Acciones Correctivas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Responsable</w:t>
            </w:r>
          </w:p>
        </w:tc>
        <w:tc>
          <w:tcPr>
            <w:tcW w:type="dxa" w:w="2880"/>
          </w:tcPr>
          <w:p>
            <w:r>
              <w:rPr>
                <w:b/>
              </w:rPr>
              <w:t>Plazo</w:t>
            </w:r>
          </w:p>
        </w:tc>
      </w:tr>
      <w:tr>
        <w:tc>
          <w:tcPr>
            <w:tcW w:type="dxa" w:w="2880"/>
          </w:tcPr>
          <w:p>
            <w:r>
              <w:t>Brindar atencion medica inmediata al lesionado, realizar estudios diagnosticos y seguimiento medico hasta alta definitiva</w:t>
            </w:r>
          </w:p>
        </w:tc>
        <w:tc>
          <w:tcPr>
            <w:tcW w:type="dxa" w:w="2880"/>
          </w:tcPr>
          <w:p>
            <w:r>
              <w:t>Medico Laboral / Servicio Medico</w:t>
            </w:r>
          </w:p>
        </w:tc>
        <w:tc>
          <w:tcPr>
            <w:tcW w:type="dxa" w:w="2880"/>
          </w:tcPr>
          <w:p>
            <w:r>
              <w:t>Inmediato y continuo</w:t>
            </w:r>
          </w:p>
        </w:tc>
      </w:tr>
      <w:tr>
        <w:tc>
          <w:tcPr>
            <w:tcW w:type="dxa" w:w="2880"/>
          </w:tcPr>
          <w:p>
            <w:r>
              <w:t>Contener, limpiar y remediar el derrame de aceite en Pad 7 conforme procedimientos ambientales. Documentar volumen y disposicion final</w:t>
            </w:r>
          </w:p>
        </w:tc>
        <w:tc>
          <w:tcPr>
            <w:tcW w:type="dxa" w:w="2880"/>
          </w:tcPr>
          <w:p>
            <w:r>
              <w:t>Supervisor HSE / Equipo Ambiental</w:t>
            </w:r>
          </w:p>
        </w:tc>
        <w:tc>
          <w:tcPr>
            <w:tcW w:type="dxa" w:w="2880"/>
          </w:tcPr>
          <w:p>
            <w:r>
              <w:t>24 horas</w:t>
            </w:r>
          </w:p>
        </w:tc>
      </w:tr>
      <w:tr>
        <w:tc>
          <w:tcPr>
            <w:tcW w:type="dxa" w:w="2880"/>
          </w:tcPr>
          <w:p>
            <w:r>
              <w:t>Realizar inspeccion completa de housekeeping en todos los pads operativos identificando y corrigiendo condiciones subestandar similares</w:t>
            </w:r>
          </w:p>
        </w:tc>
        <w:tc>
          <w:tcPr>
            <w:tcW w:type="dxa" w:w="2880"/>
          </w:tcPr>
          <w:p>
            <w:r>
              <w:t>Supervisores de Area / HSE</w:t>
            </w:r>
          </w:p>
        </w:tc>
        <w:tc>
          <w:tcPr>
            <w:tcW w:type="dxa" w:w="2880"/>
          </w:tcPr>
          <w:p>
            <w:r>
              <w:t>72 horas</w:t>
            </w:r>
          </w:p>
        </w:tc>
      </w:tr>
      <w:tr>
        <w:tc>
          <w:tcPr>
            <w:tcW w:type="dxa" w:w="2880"/>
          </w:tcPr>
          <w:p>
            <w:r>
              <w:t>Investigar formalmente el incidente con metodologia de analisis de causa raiz (ACR) y equipo multidisciplinario</w:t>
            </w:r>
          </w:p>
        </w:tc>
        <w:tc>
          <w:tcPr>
            <w:tcW w:type="dxa" w:w="2880"/>
          </w:tcPr>
          <w:p>
            <w:r>
              <w:t>Gerente HSE</w:t>
            </w:r>
          </w:p>
        </w:tc>
        <w:tc>
          <w:tcPr>
            <w:tcW w:type="dxa" w:w="2880"/>
          </w:tcPr>
          <w:p>
            <w:r>
              <w:t>7 dias</w:t>
            </w:r>
          </w:p>
        </w:tc>
      </w:tr>
    </w:tbl>
    <w:p/>
    <w:p>
      <w:pPr>
        <w:pStyle w:val="Heading1"/>
      </w:pPr>
      <w:r>
        <w:t>6. Acciones Preventivas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Responsable</w:t>
            </w:r>
          </w:p>
        </w:tc>
        <w:tc>
          <w:tcPr>
            <w:tcW w:type="dxa" w:w="2880"/>
          </w:tcPr>
          <w:p>
            <w:r>
              <w:rPr>
                <w:b/>
              </w:rPr>
              <w:t>Plazo</w:t>
            </w:r>
          </w:p>
        </w:tc>
      </w:tr>
      <w:tr>
        <w:tc>
          <w:tcPr>
            <w:tcW w:type="dxa" w:w="2880"/>
          </w:tcPr>
          <w:p>
            <w:r>
              <w:t>Implementar programa de inspecciones diarias de housekeeping con checklist especifico y registro documentado en todos los pads</w:t>
            </w:r>
          </w:p>
        </w:tc>
        <w:tc>
          <w:tcPr>
            <w:tcW w:type="dxa" w:w="2880"/>
          </w:tcPr>
          <w:p>
            <w:r>
              <w:t>Jefe de Operaciones / Supervisores</w:t>
            </w:r>
          </w:p>
        </w:tc>
        <w:tc>
          <w:tcPr>
            <w:tcW w:type="dxa" w:w="2880"/>
          </w:tcPr>
          <w:p>
            <w:r>
              <w:t>15 dias</w:t>
            </w:r>
          </w:p>
        </w:tc>
      </w:tr>
      <w:tr>
        <w:tc>
          <w:tcPr>
            <w:tcW w:type="dxa" w:w="2880"/>
          </w:tcPr>
          <w:p>
            <w:r>
              <w:t>Reforzar capacitacion en identificacion de peligros, evaluacion de riesgos y reporte de condiciones subestandar para todo el personal operativo</w:t>
            </w:r>
          </w:p>
        </w:tc>
        <w:tc>
          <w:tcPr>
            <w:tcW w:type="dxa" w:w="2880"/>
          </w:tcPr>
          <w:p>
            <w:r>
              <w:t>Coordinador de Capacitacion HSE</w:t>
            </w:r>
          </w:p>
        </w:tc>
        <w:tc>
          <w:tcPr>
            <w:tcW w:type="dxa" w:w="2880"/>
          </w:tcPr>
          <w:p>
            <w:r>
              <w:t>30 dias</w:t>
            </w:r>
          </w:p>
        </w:tc>
      </w:tr>
      <w:tr>
        <w:tc>
          <w:tcPr>
            <w:tcW w:type="dxa" w:w="2880"/>
          </w:tcPr>
          <w:p>
            <w:r>
              <w:t>Establecer protocolo de respuesta inmediata ante derrames menores con kit de contencion disponible en cada pad y personal entrenado</w:t>
            </w:r>
          </w:p>
        </w:tc>
        <w:tc>
          <w:tcPr>
            <w:tcW w:type="dxa" w:w="2880"/>
          </w:tcPr>
          <w:p>
            <w:r>
              <w:t>Supervisor Ambiental</w:t>
            </w:r>
          </w:p>
        </w:tc>
        <w:tc>
          <w:tcPr>
            <w:tcW w:type="dxa" w:w="2880"/>
          </w:tcPr>
          <w:p>
            <w:r>
              <w:t>20 dias</w:t>
            </w:r>
          </w:p>
        </w:tc>
      </w:tr>
      <w:tr>
        <w:tc>
          <w:tcPr>
            <w:tcW w:type="dxa" w:w="2880"/>
          </w:tcPr>
          <w:p>
            <w:r>
              <w:t>Implementar sistema de tarjetas de observacion de seguridad (TOS) promoviendo cultura proactiva de identificacion y correccion de desvios</w:t>
            </w:r>
          </w:p>
        </w:tc>
        <w:tc>
          <w:tcPr>
            <w:tcW w:type="dxa" w:w="2880"/>
          </w:tcPr>
          <w:p>
            <w:r>
              <w:t>Gerente HSE</w:t>
            </w:r>
          </w:p>
        </w:tc>
        <w:tc>
          <w:tcPr>
            <w:tcW w:type="dxa" w:w="2880"/>
          </w:tcPr>
          <w:p>
            <w:r>
              <w:t>30 dias</w:t>
            </w:r>
          </w:p>
        </w:tc>
      </w:tr>
      <w:tr>
        <w:tc>
          <w:tcPr>
            <w:tcW w:type="dxa" w:w="2880"/>
          </w:tcPr>
          <w:p>
            <w:r>
              <w:t>Realizar charlas de seguridad (toolbox talks) semanales sobre housekeeping, orden y limpieza, y prevencion de caidas al mismo nivel</w:t>
            </w:r>
          </w:p>
        </w:tc>
        <w:tc>
          <w:tcPr>
            <w:tcW w:type="dxa" w:w="2880"/>
          </w:tcPr>
          <w:p>
            <w:r>
              <w:t>Supervisores de Turno</w:t>
            </w:r>
          </w:p>
        </w:tc>
        <w:tc>
          <w:tcPr>
            <w:tcW w:type="dxa" w:w="2880"/>
          </w:tcPr>
          <w:p>
            <w:r>
              <w:t>Inmediato y continuo</w:t>
            </w:r>
          </w:p>
        </w:tc>
      </w:tr>
      <w:tr>
        <w:tc>
          <w:tcPr>
            <w:tcW w:type="dxa" w:w="2880"/>
          </w:tcPr>
          <w:p>
            <w:r>
              <w:t>Evaluar necesidad de mejoras en drenajes, canaletas y sistemas de contencion de derrames en pads operativos</w:t>
            </w:r>
          </w:p>
        </w:tc>
        <w:tc>
          <w:tcPr>
            <w:tcW w:type="dxa" w:w="2880"/>
          </w:tcPr>
          <w:p>
            <w:r>
              <w:t>Ingenieria / Mantenimiento</w:t>
            </w:r>
          </w:p>
        </w:tc>
        <w:tc>
          <w:tcPr>
            <w:tcW w:type="dxa" w:w="2880"/>
          </w:tcPr>
          <w:p>
            <w:r>
              <w:t>45 dias</w:t>
            </w:r>
          </w:p>
        </w:tc>
      </w:tr>
    </w:tbl>
    <w:p/>
    <w:p>
      <w:pPr>
        <w:pStyle w:val="Heading1"/>
      </w:pPr>
      <w:r>
        <w:t>7. Lecciones Aprendidas</w:t>
      </w:r>
    </w:p>
    <w:p>
      <w:r>
        <w:t>El incidente evidencia la criticidad del housekeeping y orden y limpieza como controles basicos de seguridad. Los derrames de hidrocarburos, aunque menores, generan riesgos significativos de caidas que pueden resultar en lesiones incapacitantes. Es fundamental implementar inspecciones sistematicas, promover cultura de reporte proactivo de condiciones subestandar, y asegurar respuesta inmediata ante cualquier derrame. La supervision de rutina debe incluir evaluacion de condiciones del area antes de transitar. Todo el personal debe estar empoderado y capacitado para detener tareas ante condiciones inseguras. La seguridad es responsabilidad de todos y las condiciones subestandar deben corregirse antes de que generen incidentes con consecuencias.</w:t>
      </w:r>
    </w:p>
    <w:p/>
    <w:p>
      <w:pPr>
        <w:pStyle w:val="Heading1"/>
      </w:pPr>
      <w:r>
        <w:t>8. Notificaciones Requeridas</w:t>
      </w:r>
    </w:p>
    <w:p>
      <w:pPr>
        <w:pStyle w:val="ListBullet"/>
      </w:pPr>
      <w:r>
        <w:t>Gerencia General de Operaciones</w:t>
      </w:r>
    </w:p>
    <w:p>
      <w:pPr>
        <w:pStyle w:val="ListBullet"/>
      </w:pPr>
      <w:r>
        <w:t>Gerencia HSE Corporativa</w:t>
      </w:r>
    </w:p>
    <w:p>
      <w:pPr>
        <w:pStyle w:val="ListBullet"/>
      </w:pPr>
      <w:r>
        <w:t>Secretaria de Energia de Neuquen</w:t>
      </w:r>
    </w:p>
    <w:p>
      <w:pPr>
        <w:pStyle w:val="ListBullet"/>
      </w:pPr>
      <w:r>
        <w:t>ART (Aseguradora de Riesgos del Trabajo)</w:t>
      </w:r>
    </w:p>
    <w:p>
      <w:pPr>
        <w:pStyle w:val="ListBullet"/>
      </w:pPr>
      <w:r>
        <w:t>Representantes Sindicales</w:t>
      </w:r>
    </w:p>
    <w:p>
      <w:pPr>
        <w:pStyle w:val="ListBullet"/>
      </w:pPr>
      <w:r>
        <w:t>Comite de Seguridad e Higiene</w:t>
      </w:r>
    </w:p>
    <w:p>
      <w:pPr>
        <w:pStyle w:val="ListBullet"/>
      </w:pPr>
      <w:r>
        <w:t>Cliente/Operadora (segun contrato)</w:t>
      </w:r>
    </w:p>
    <w:p/>
    <w:p>
      <w:r>
        <w:rPr>
          <w:b/>
          <w:color w:val="DC3545"/>
          <w:sz w:val="24"/>
        </w:rPr>
        <w:t>¿Requiere investigación formal? SÍ</w:t>
      </w:r>
    </w:p>
    <w:p/>
    <w:p>
      <w:pPr>
        <w:jc w:val="center"/>
      </w:pPr>
      <w:r>
        <w:rPr>
          <w:color w:val="808080"/>
          <w:sz w:val="16"/>
        </w:rPr>
        <w:t>Reporte generado por OilAI HSE Module — Vaca Muerta, Neuquén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