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Rule="auto"/>
        <w:jc w:val="left"/>
        <w:rPr>
          <w:rFonts w:ascii="Times New Roman" w:cs="Times New Roman" w:eastAsia="Times New Roman" w:hAnsi="Times New Roman"/>
          <w:color w:val="000000"/>
        </w:rPr>
      </w:pPr>
      <w:bookmarkStart w:colFirst="0" w:colLast="0" w:name="_2bea0vegpiq3" w:id="0"/>
      <w:bookmarkEnd w:id="0"/>
      <w:r w:rsidDel="00000000" w:rsidR="00000000" w:rsidRPr="00000000">
        <w:rPr>
          <w:rFonts w:ascii="Times New Roman" w:cs="Times New Roman" w:eastAsia="Times New Roman" w:hAnsi="Times New Roman"/>
          <w:b w:val="1"/>
          <w:color w:val="000000"/>
          <w:sz w:val="36"/>
          <w:szCs w:val="36"/>
          <w:rtl w:val="0"/>
        </w:rPr>
        <w:t xml:space="preserve">Capstone Project Concept Note and Implementation Plan</w:t>
      </w:r>
      <w:r w:rsidDel="00000000" w:rsidR="00000000" w:rsidRPr="00000000">
        <w:rPr>
          <w:rtl w:val="0"/>
        </w:rPr>
      </w:r>
    </w:p>
    <w:p w:rsidR="00000000" w:rsidDel="00000000" w:rsidP="00000000" w:rsidRDefault="00000000" w:rsidRPr="00000000" w14:paraId="00000002">
      <w:pPr>
        <w:pStyle w:val="Heading3"/>
        <w:rPr>
          <w:rFonts w:ascii="Times New Roman" w:cs="Times New Roman" w:eastAsia="Times New Roman" w:hAnsi="Times New Roman"/>
          <w:color w:val="000000"/>
        </w:rPr>
      </w:pPr>
      <w:bookmarkStart w:colFirst="0" w:colLast="0" w:name="_pxtfeh839a6q" w:id="1"/>
      <w:bookmarkEnd w:id="1"/>
      <w:r w:rsidDel="00000000" w:rsidR="00000000" w:rsidRPr="00000000">
        <w:rPr>
          <w:rFonts w:ascii="Times New Roman" w:cs="Times New Roman" w:eastAsia="Times New Roman" w:hAnsi="Times New Roman"/>
          <w:b w:val="1"/>
          <w:color w:val="000000"/>
          <w:rtl w:val="0"/>
        </w:rPr>
        <w:t xml:space="preserve">Project Title:</w:t>
      </w:r>
      <w:r w:rsidDel="00000000" w:rsidR="00000000" w:rsidRPr="00000000">
        <w:rPr>
          <w:rFonts w:ascii="Times New Roman" w:cs="Times New Roman" w:eastAsia="Times New Roman" w:hAnsi="Times New Roman"/>
          <w:color w:val="000000"/>
          <w:rtl w:val="0"/>
        </w:rPr>
        <w:t xml:space="preserve"> Automated Malaria Parasite Detection System</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[Abbas Muhammad Zakariya]</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[Edson]</w:t>
      </w:r>
    </w:p>
    <w:p w:rsidR="00000000" w:rsidDel="00000000" w:rsidP="00000000" w:rsidRDefault="00000000" w:rsidRPr="00000000" w14:paraId="00000006">
      <w:pPr>
        <w:pStyle w:val="Heading4"/>
        <w:rPr>
          <w:rFonts w:ascii="Times New Roman" w:cs="Times New Roman" w:eastAsia="Times New Roman" w:hAnsi="Times New Roman"/>
          <w:b w:val="1"/>
          <w:color w:val="000000"/>
          <w:sz w:val="28"/>
          <w:szCs w:val="28"/>
        </w:rPr>
      </w:pPr>
      <w:bookmarkStart w:colFirst="0" w:colLast="0" w:name="_pn97qz65p0sl" w:id="2"/>
      <w:bookmarkEnd w:id="2"/>
      <w:r w:rsidDel="00000000" w:rsidR="00000000" w:rsidRPr="00000000">
        <w:rPr>
          <w:rFonts w:ascii="Times New Roman" w:cs="Times New Roman" w:eastAsia="Times New Roman" w:hAnsi="Times New Roman"/>
          <w:b w:val="1"/>
          <w:color w:val="000000"/>
          <w:sz w:val="28"/>
          <w:szCs w:val="28"/>
          <w:rtl w:val="0"/>
        </w:rPr>
        <w:t xml:space="preserve">Concept Note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capstone project focuses on leveraging Convolutional Neural Networks (CNNs) to automate the detection of malaria parasites within thin smear microscopic images. The initiative aligns with Sustainable Development Goal 3 by aiming to enhance healthcare outcomes through rapid and precise malaria diagnosis. By addressing the inefficiencies in manual detection, the project intends to significantly impact timely treatment and improve patient outcomes in regions affected by malaria.</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robust deep learning model for automated malaria parasite detection.</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diagnosis efficiency for healthcare professionals.</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Contribute to timely treatment and improved patient outcomes in malaria-affected regions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Background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addresses the pressing need for efficient and accurate malaria parasite detection, especially in resource-limited areas. Existing literature and initiatives showcase the potential of machine learning, particularly CNNs, in automating detection processes, thereby reducing dependency on human expertise and improving accessibility to reliable diagnostics.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Sources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27,558 images categorized into infected and uninfected cells. Sourced from the official NIH website's malaria datasets repository, it provides a foundation for training CNN architectures for accurate classification between infected and healthy cells.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Literature Review</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research demonstrates the effectiveness of deep learning models in malaria parasite detection. The project builds upon this work by focusing on CNN-based methodologies for precise and automated detection.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Utilization of CNN architectures due to their efficacy in image recognition tasks. Preprocessing techniques include standardizing image sizes, contrast enhancement, and data augmentation for model robustness and generalization.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Architecture Design Diagram</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4125"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4125"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4"/>
        <w:rPr>
          <w:rFonts w:ascii="Times New Roman" w:cs="Times New Roman" w:eastAsia="Times New Roman" w:hAnsi="Times New Roman"/>
          <w:b w:val="1"/>
          <w:color w:val="000000"/>
          <w:sz w:val="28"/>
          <w:szCs w:val="28"/>
        </w:rPr>
      </w:pPr>
      <w:bookmarkStart w:colFirst="0" w:colLast="0" w:name="_7xntxn3zviiq" w:id="3"/>
      <w:bookmarkEnd w:id="3"/>
      <w:r w:rsidDel="00000000" w:rsidR="00000000" w:rsidRPr="00000000">
        <w:rPr>
          <w:rFonts w:ascii="Times New Roman" w:cs="Times New Roman" w:eastAsia="Times New Roman" w:hAnsi="Times New Roman"/>
          <w:b w:val="1"/>
          <w:color w:val="000000"/>
          <w:sz w:val="28"/>
          <w:szCs w:val="28"/>
          <w:rtl w:val="0"/>
        </w:rPr>
        <w:t xml:space="preserve">Implementation Plan</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Keras (libraries)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frameworks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Google Colab for collaborative development</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Timeline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095"/>
        <w:gridCol w:w="1035"/>
        <w:gridCol w:w="990"/>
        <w:gridCol w:w="1005"/>
        <w:tblGridChange w:id="0">
          <w:tblGrid>
            <w:gridCol w:w="4875"/>
            <w:gridCol w:w="1095"/>
            <w:gridCol w:w="1035"/>
            <w:gridCol w:w="990"/>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 completion</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Model development and training phase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Model evaluation and fine-tuning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Successful deployment and usability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Milestones</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preprocessing completion</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development and training phase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and fine-tuning</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deployment and usability testing</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Challenges and Mitigations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Implement rigorous data preprocessing techniques to handle any inconsistencies or imbalances in the dataset.</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Continuous evaluation and fine-tuning based on validation metrics to enhance accuracy and reduce false positives/negatives.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Constraints: Regular system checks and adaptations to handle computational limitations.</w:t>
      </w:r>
    </w:p>
    <w:p w:rsidR="00000000" w:rsidDel="00000000" w:rsidP="00000000" w:rsidRDefault="00000000" w:rsidRPr="00000000" w14:paraId="0000004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Ethical Considerations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include ensuring data privacy, mitigating biases in the model predictions, and assessing the impact on the target community for fair and equitable access to healthcare solutions.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