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rPr>
          <w:rFonts w:ascii="Times New Roman" w:hAnsi="Times New Roman" w:eastAsia="Times New Roman" w:cs="Times New Roman"/>
          <w:b w:val="0"/>
          <w:bCs w:val="0"/>
          <w:sz w:val="24"/>
          <w:szCs w:val="24"/>
          <w:u w:val="none"/>
        </w:rPr>
      </w:pPr>
      <w:r>
        <w:rPr>
          <w:rFonts w:ascii="Times New Roman" w:hAnsi="Times New Roman" w:eastAsia="Times New Roman" w:cs="Times New Roman"/>
          <w:b/>
          <w:bCs/>
          <w:kern w:val="0"/>
          <w:sz w:val="24"/>
          <w:szCs w:val="24"/>
          <w14:ligatures w14:val="none"/>
        </w:rPr>
        <w:t>Project Guideline: Idea Proposal Submission</w:t>
      </w:r>
    </w:p>
    <w:p>
      <w:pPr>
        <w:numPr>
          <w:ilvl w:val="0"/>
          <w:numId w:val="1"/>
        </w:numPr>
        <w:spacing w:before="100" w:beforeAutospacing="1" w:after="100" w:afterAutospacing="1" w:line="240" w:lineRule="auto"/>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Project Idea:</w:t>
      </w:r>
    </w:p>
    <w:p>
      <w:pPr>
        <w:numPr>
          <w:numId w:val="0"/>
        </w:numPr>
        <w:spacing w:before="100" w:beforeAutospacing="1" w:after="100" w:afterAutospacing="1" w:line="240" w:lineRule="auto"/>
        <w:rPr>
          <w:rFonts w:hint="default" w:ascii="Times New Roman" w:hAnsi="Times New Roman" w:eastAsia="Times New Roman" w:cs="Times New Roman"/>
          <w:b w:val="0"/>
          <w:bCs w:val="0"/>
          <w:kern w:val="0"/>
          <w:sz w:val="24"/>
          <w:szCs w:val="24"/>
          <w:lang w:val="fr-FR"/>
          <w14:ligatures w14:val="none"/>
        </w:rPr>
      </w:pPr>
      <w:r>
        <w:rPr>
          <w:rFonts w:hint="default" w:ascii="Times New Roman" w:hAnsi="Times New Roman" w:eastAsia="Times New Roman"/>
          <w:b w:val="0"/>
          <w:bCs w:val="0"/>
          <w:kern w:val="0"/>
          <w:sz w:val="24"/>
          <w:szCs w:val="24"/>
          <w14:ligatures w14:val="none"/>
        </w:rPr>
        <w:t>Use ML algorithms to forecast energy demand and dynamically balance energy distribution in smart grids, optimizing efficiency and reducing wastage.</w:t>
      </w:r>
      <w:r>
        <w:rPr>
          <w:rFonts w:hint="default" w:ascii="Times New Roman" w:hAnsi="Times New Roman" w:eastAsia="Times New Roman"/>
          <w:b w:val="0"/>
          <w:bCs w:val="0"/>
          <w:kern w:val="0"/>
          <w:sz w:val="24"/>
          <w:szCs w:val="24"/>
          <w:lang w:val="fr-FR"/>
          <w14:ligatures w14:val="none"/>
        </w:rPr>
        <w:t xml:space="preserve"> </w:t>
      </w:r>
    </w:p>
    <w:p>
      <w:pPr>
        <w:numPr>
          <w:ilvl w:val="0"/>
          <w:numId w:val="1"/>
        </w:numPr>
        <w:spacing w:before="100" w:beforeAutospacing="1" w:after="100" w:afterAutospacing="1" w:line="240" w:lineRule="auto"/>
        <w:ind w:left="0" w:leftChars="0" w:firstLine="0" w:firstLineChars="0"/>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Relevance to Sustainable Development Goals (SDGs):</w:t>
      </w:r>
    </w:p>
    <w:p>
      <w:pPr>
        <w:numPr>
          <w:numId w:val="0"/>
        </w:numPr>
        <w:spacing w:before="100" w:beforeAutospacing="1" w:after="100" w:afterAutospacing="1" w:line="240" w:lineRule="auto"/>
        <w:ind w:leftChars="0"/>
        <w:rPr>
          <w:rFonts w:hint="default" w:ascii="Times New Roman" w:hAnsi="Times New Roman" w:eastAsia="Times New Roman" w:cs="Times New Roman"/>
          <w:b w:val="0"/>
          <w:bCs w:val="0"/>
          <w:kern w:val="0"/>
          <w:sz w:val="24"/>
          <w:szCs w:val="24"/>
          <w:lang w:val="fr-FR"/>
          <w14:ligatures w14:val="none"/>
        </w:rPr>
      </w:pPr>
      <w:r>
        <w:rPr>
          <w:rFonts w:hint="default" w:ascii="Times New Roman" w:hAnsi="Times New Roman" w:eastAsia="Times New Roman"/>
          <w:b w:val="0"/>
          <w:bCs w:val="0"/>
          <w:kern w:val="0"/>
          <w:sz w:val="24"/>
          <w:szCs w:val="24"/>
          <w14:ligatures w14:val="none"/>
        </w:rPr>
        <w:t>By accurately forecasting energy demand and dynamically balancing energy distribution, the project supports the efficient utilization of energy resources, contributing to the goal of ensuring access to affordable, reliable, sustainable, and modern energy for all.</w:t>
      </w:r>
      <w:r>
        <w:rPr>
          <w:rFonts w:hint="default" w:ascii="Times New Roman" w:hAnsi="Times New Roman" w:eastAsia="Times New Roman"/>
          <w:b w:val="0"/>
          <w:bCs w:val="0"/>
          <w:kern w:val="0"/>
          <w:sz w:val="24"/>
          <w:szCs w:val="24"/>
          <w:lang w:val="fr-FR"/>
          <w14:ligatures w14:val="none"/>
        </w:rPr>
        <w:t xml:space="preserve"> Balancing energy distribution based on real-time data allows for better integration of renewable energy sources, reducing reliance on non-renewable sources. </w:t>
      </w:r>
    </w:p>
    <w:p>
      <w:pPr>
        <w:numPr>
          <w:ilvl w:val="0"/>
          <w:numId w:val="1"/>
        </w:numPr>
        <w:spacing w:before="100" w:beforeAutospacing="1" w:after="100" w:afterAutospacing="1" w:line="240" w:lineRule="auto"/>
        <w:ind w:left="0" w:leftChars="0" w:firstLine="0" w:firstLineChars="0"/>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Literature Examples:</w:t>
      </w:r>
    </w:p>
    <w:p>
      <w:pPr>
        <w:numPr>
          <w:numId w:val="0"/>
        </w:numPr>
        <w:spacing w:before="100" w:beforeAutospacing="1" w:after="100" w:afterAutospacing="1" w:line="240" w:lineRule="auto"/>
        <w:ind w:leftChars="0"/>
        <w:rPr>
          <w:rFonts w:hint="default" w:ascii="Times New Roman" w:hAnsi="Times New Roman" w:eastAsia="Times New Roman"/>
          <w:b w:val="0"/>
          <w:bCs w:val="0"/>
          <w:kern w:val="0"/>
          <w:sz w:val="24"/>
          <w:szCs w:val="24"/>
          <w14:ligatures w14:val="none"/>
        </w:rPr>
      </w:pPr>
      <w:r>
        <w:rPr>
          <w:rFonts w:hint="default" w:ascii="Times New Roman" w:hAnsi="Times New Roman" w:eastAsia="Times New Roman"/>
          <w:b w:val="0"/>
          <w:bCs w:val="0"/>
          <w:kern w:val="0"/>
          <w:sz w:val="24"/>
          <w:szCs w:val="24"/>
          <w14:ligatures w14:val="none"/>
        </w:rPr>
        <w:t>Literature Example 1: "Short-Term Load Forecasting with Artificial Neural Networks"</w:t>
      </w:r>
    </w:p>
    <w:p>
      <w:pPr>
        <w:numPr>
          <w:numId w:val="0"/>
        </w:numPr>
        <w:spacing w:before="100" w:beforeAutospacing="1" w:after="100" w:afterAutospacing="1" w:line="240" w:lineRule="auto"/>
        <w:ind w:leftChars="0"/>
        <w:rPr>
          <w:rFonts w:hint="default" w:ascii="Times New Roman" w:hAnsi="Times New Roman" w:eastAsia="Times New Roman"/>
          <w:b w:val="0"/>
          <w:bCs w:val="0"/>
          <w:kern w:val="0"/>
          <w:sz w:val="24"/>
          <w:szCs w:val="24"/>
          <w14:ligatures w14:val="none"/>
        </w:rPr>
      </w:pPr>
      <w:r>
        <w:rPr>
          <w:rFonts w:hint="default" w:ascii="Times New Roman" w:hAnsi="Times New Roman" w:eastAsia="Times New Roman"/>
          <w:b w:val="0"/>
          <w:bCs w:val="0"/>
          <w:kern w:val="0"/>
          <w:sz w:val="24"/>
          <w:szCs w:val="24"/>
          <w14:ligatures w14:val="none"/>
        </w:rPr>
        <w:t>Reference:Authors: Saurabh Singh; Shoeb Hussain; Mohammad Abid Bazaz</w:t>
      </w:r>
    </w:p>
    <w:p>
      <w:pPr>
        <w:numPr>
          <w:numId w:val="0"/>
        </w:numPr>
        <w:spacing w:before="100" w:beforeAutospacing="1" w:after="100" w:afterAutospacing="1" w:line="240" w:lineRule="auto"/>
        <w:ind w:leftChars="0"/>
        <w:rPr>
          <w:rFonts w:hint="default" w:ascii="Times New Roman" w:hAnsi="Times New Roman" w:eastAsia="Times New Roman"/>
          <w:b w:val="0"/>
          <w:bCs w:val="0"/>
          <w:kern w:val="0"/>
          <w:sz w:val="24"/>
          <w:szCs w:val="24"/>
          <w14:ligatures w14:val="none"/>
        </w:rPr>
      </w:pPr>
      <w:r>
        <w:rPr>
          <w:rFonts w:hint="default" w:ascii="Times New Roman" w:hAnsi="Times New Roman" w:eastAsia="Times New Roman"/>
          <w:b w:val="0"/>
          <w:bCs w:val="0"/>
          <w:kern w:val="0"/>
          <w:sz w:val="24"/>
          <w:szCs w:val="24"/>
          <w14:ligatures w14:val="none"/>
        </w:rPr>
        <w:t>Journal:</w:t>
      </w:r>
      <w:r>
        <w:rPr>
          <w:rFonts w:hint="default" w:ascii="Times New Roman" w:hAnsi="Times New Roman" w:eastAsia="Times New Roman"/>
          <w:b w:val="0"/>
          <w:bCs w:val="0"/>
          <w:kern w:val="0"/>
          <w:sz w:val="24"/>
          <w:szCs w:val="24"/>
          <w:lang w:val="fr-FR"/>
          <w14:ligatures w14:val="none"/>
        </w:rPr>
        <w:t xml:space="preserve"> </w:t>
      </w:r>
      <w:r>
        <w:rPr>
          <w:rFonts w:hint="default" w:ascii="Times New Roman" w:hAnsi="Times New Roman" w:eastAsia="Times New Roman"/>
          <w:b w:val="0"/>
          <w:bCs w:val="0"/>
          <w:kern w:val="0"/>
          <w:sz w:val="24"/>
          <w:szCs w:val="24"/>
          <w14:ligatures w14:val="none"/>
        </w:rPr>
        <w:t>2017 Fourth International Conference on Image Information Processing (ICIIP)</w:t>
      </w:r>
    </w:p>
    <w:p>
      <w:pPr>
        <w:numPr>
          <w:numId w:val="0"/>
        </w:numPr>
        <w:spacing w:before="100" w:beforeAutospacing="1" w:after="100" w:afterAutospacing="1" w:line="240" w:lineRule="auto"/>
        <w:ind w:leftChars="0"/>
        <w:rPr>
          <w:rFonts w:hint="default" w:ascii="Times New Roman" w:hAnsi="Times New Roman" w:eastAsia="Times New Roman"/>
          <w:b w:val="0"/>
          <w:bCs w:val="0"/>
          <w:kern w:val="0"/>
          <w:sz w:val="24"/>
          <w:szCs w:val="24"/>
          <w14:ligatures w14:val="none"/>
        </w:rPr>
      </w:pPr>
      <w:r>
        <w:rPr>
          <w:rFonts w:hint="default" w:ascii="Times New Roman" w:hAnsi="Times New Roman" w:eastAsia="Times New Roman"/>
          <w:b w:val="0"/>
          <w:bCs w:val="0"/>
          <w:kern w:val="0"/>
          <w:sz w:val="24"/>
          <w:szCs w:val="24"/>
          <w14:ligatures w14:val="none"/>
        </w:rPr>
        <w:t xml:space="preserve">Literature Example </w:t>
      </w:r>
      <w:r>
        <w:rPr>
          <w:rFonts w:hint="default" w:ascii="Times New Roman" w:hAnsi="Times New Roman" w:eastAsia="Times New Roman"/>
          <w:b w:val="0"/>
          <w:bCs w:val="0"/>
          <w:kern w:val="0"/>
          <w:sz w:val="24"/>
          <w:szCs w:val="24"/>
          <w:lang w:val="fr-FR"/>
          <w14:ligatures w14:val="none"/>
        </w:rPr>
        <w:t>2</w:t>
      </w:r>
      <w:r>
        <w:rPr>
          <w:rFonts w:hint="default" w:ascii="Times New Roman" w:hAnsi="Times New Roman" w:eastAsia="Times New Roman"/>
          <w:b w:val="0"/>
          <w:bCs w:val="0"/>
          <w:kern w:val="0"/>
          <w:sz w:val="24"/>
          <w:szCs w:val="24"/>
          <w14:ligatures w14:val="none"/>
        </w:rPr>
        <w:t xml:space="preserve">: </w:t>
      </w:r>
      <w:r>
        <w:rPr>
          <w:rFonts w:hint="default" w:ascii="Times New Roman" w:hAnsi="Times New Roman" w:eastAsia="Times New Roman"/>
          <w:b w:val="0"/>
          <w:bCs w:val="0"/>
          <w:kern w:val="0"/>
          <w:sz w:val="24"/>
          <w:szCs w:val="24"/>
          <w14:ligatures w14:val="none"/>
        </w:rPr>
        <w:t>An Overview Of The Latest Machine Learning Trends In Short-Term Load Forecasting</w:t>
      </w:r>
    </w:p>
    <w:p>
      <w:pPr>
        <w:numPr>
          <w:numId w:val="0"/>
        </w:numPr>
        <w:spacing w:before="100" w:beforeAutospacing="1" w:after="100" w:afterAutospacing="1" w:line="240" w:lineRule="auto"/>
        <w:ind w:leftChars="0"/>
        <w:rPr>
          <w:rFonts w:hint="default" w:ascii="Times New Roman" w:hAnsi="Times New Roman" w:eastAsia="Times New Roman"/>
          <w:b w:val="0"/>
          <w:bCs w:val="0"/>
          <w:kern w:val="0"/>
          <w:sz w:val="24"/>
          <w:szCs w:val="24"/>
          <w14:ligatures w14:val="none"/>
        </w:rPr>
      </w:pPr>
      <w:r>
        <w:rPr>
          <w:rFonts w:hint="default" w:ascii="Times New Roman" w:hAnsi="Times New Roman" w:eastAsia="Times New Roman"/>
          <w:b w:val="0"/>
          <w:bCs w:val="0"/>
          <w:kern w:val="0"/>
          <w:sz w:val="24"/>
          <w:szCs w:val="24"/>
          <w14:ligatures w14:val="none"/>
        </w:rPr>
        <w:t>Reference:Authors: Pedro M.R. Bento; Jose A.N. Pombo; Silvio J.P.S. Mariano; Maria R.A. Calado</w:t>
      </w:r>
    </w:p>
    <w:p>
      <w:pPr>
        <w:spacing w:before="100" w:beforeAutospacing="1" w:after="100" w:afterAutospacing="1" w:line="240" w:lineRule="auto"/>
        <w:rPr>
          <w:rFonts w:hint="default" w:ascii="Times New Roman" w:hAnsi="Times New Roman" w:eastAsia="Times New Roman"/>
          <w:b w:val="0"/>
          <w:bCs w:val="0"/>
          <w:kern w:val="0"/>
          <w:sz w:val="24"/>
          <w:szCs w:val="24"/>
          <w14:ligatures w14:val="none"/>
        </w:rPr>
      </w:pPr>
      <w:r>
        <w:rPr>
          <w:rFonts w:hint="default" w:ascii="Times New Roman" w:hAnsi="Times New Roman" w:eastAsia="Times New Roman"/>
          <w:b w:val="0"/>
          <w:bCs w:val="0"/>
          <w:kern w:val="0"/>
          <w:sz w:val="24"/>
          <w:szCs w:val="24"/>
          <w14:ligatures w14:val="none"/>
        </w:rPr>
        <w:t>Journal:</w:t>
      </w:r>
      <w:r>
        <w:rPr>
          <w:rFonts w:hint="default" w:ascii="Times New Roman" w:hAnsi="Times New Roman" w:eastAsia="Times New Roman"/>
          <w:b w:val="0"/>
          <w:bCs w:val="0"/>
          <w:kern w:val="0"/>
          <w:sz w:val="24"/>
          <w:szCs w:val="24"/>
          <w:lang w:val="fr-FR"/>
          <w14:ligatures w14:val="none"/>
        </w:rPr>
        <w:t xml:space="preserve"> </w:t>
      </w:r>
      <w:r>
        <w:rPr>
          <w:rFonts w:hint="default" w:ascii="Times New Roman" w:hAnsi="Times New Roman" w:eastAsia="Times New Roman"/>
          <w:b w:val="0"/>
          <w:bCs w:val="0"/>
          <w:kern w:val="0"/>
          <w:sz w:val="24"/>
          <w:szCs w:val="24"/>
          <w14:ligatures w14:val="none"/>
        </w:rPr>
        <w:t>2022 IEEE International Conference on Environment and Electrical Engineering and 2022 IEEE Industrial and Commercial Power Systems Europe (EEEIC / I&amp;CPS Europe)</w:t>
      </w:r>
    </w:p>
    <w:p>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4. Describe Your Data:</w:t>
      </w:r>
    </w:p>
    <w:p>
      <w:pPr>
        <w:spacing w:before="100" w:beforeAutospacing="1" w:after="100" w:afterAutospacing="1" w:line="240" w:lineRule="auto"/>
        <w:rPr>
          <w:rFonts w:hint="default" w:ascii="Times New Roman" w:hAnsi="Times New Roman" w:eastAsia="Times New Roman"/>
          <w:kern w:val="0"/>
          <w:sz w:val="24"/>
          <w:szCs w:val="24"/>
          <w:lang w:val="fr-FR"/>
          <w14:ligatures w14:val="none"/>
        </w:rPr>
      </w:pPr>
      <w:r>
        <w:rPr>
          <w:rFonts w:hint="default" w:ascii="Times New Roman" w:hAnsi="Times New Roman" w:eastAsia="Times New Roman"/>
          <w:kern w:val="0"/>
          <w:sz w:val="24"/>
          <w:szCs w:val="24"/>
          <w14:ligatures w14:val="none"/>
        </w:rPr>
        <w:t>The data for this project can be sourced from electricity grid operators, utility companies, or relevant government agencies responsible for managing and maintaining energy infrastructure. Many countries provide open datasets related to energy consumption, grid operations, and renewable energy production.</w:t>
      </w:r>
      <w:r>
        <w:rPr>
          <w:rFonts w:hint="default" w:ascii="Times New Roman" w:hAnsi="Times New Roman" w:eastAsia="Times New Roman"/>
          <w:kern w:val="0"/>
          <w:sz w:val="24"/>
          <w:szCs w:val="24"/>
          <w:lang w:val="fr-FR"/>
          <w14:ligatures w14:val="none"/>
        </w:rPr>
        <w:t xml:space="preserve"> Timestamp: Date and time of the energy consumption or generation data. Load Demand: Actual electricity consumption or demand during each time period. Renewable Energy Production: Information on the output from renewable energy sources (e.g., solar, wind) during each time period. Weather Data: Relevant weather conditions (temperature, humidity, etc.), if applicable, as they influence energy demand.</w:t>
      </w:r>
    </w:p>
    <w:p>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5. Approach (Machine Learning or Deep Learning):</w:t>
      </w:r>
    </w:p>
    <w:p>
      <w:pPr>
        <w:rPr>
          <w:rFonts w:hint="default" w:ascii="Times New Roman" w:hAnsi="Times New Roman" w:cs="Times New Roman"/>
          <w:sz w:val="24"/>
          <w:szCs w:val="24"/>
        </w:rPr>
      </w:pPr>
      <w:r>
        <w:rPr>
          <w:rFonts w:hint="default" w:ascii="Times New Roman" w:hAnsi="Times New Roman" w:cs="Times New Roman"/>
          <w:sz w:val="24"/>
          <w:szCs w:val="24"/>
        </w:rPr>
        <w:t>Machine Learning Approach:</w:t>
      </w:r>
      <w:bookmarkStart w:id="0" w:name="_GoBack"/>
      <w:bookmarkEnd w:id="0"/>
    </w:p>
    <w:p>
      <w:pPr>
        <w:rPr>
          <w:rFonts w:hint="default" w:ascii="Times New Roman" w:hAnsi="Times New Roman" w:cs="Times New Roman"/>
          <w:sz w:val="24"/>
          <w:szCs w:val="24"/>
        </w:rPr>
      </w:pPr>
      <w:r>
        <w:rPr>
          <w:rFonts w:hint="default" w:ascii="Times New Roman" w:hAnsi="Times New Roman" w:cs="Times New Roman"/>
          <w:sz w:val="24"/>
          <w:szCs w:val="24"/>
        </w:rPr>
        <w:t>Interpretability is a critical factor, traditional machine learning models such as linear regression, decision trees, or ensemble methods might be preferable. These models provide transparent insights into the relationships between features and the target variable.</w:t>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22BCF4"/>
    <w:multiLevelType w:val="singleLevel"/>
    <w:tmpl w:val="1622BCF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D66"/>
    <w:rsid w:val="000868C1"/>
    <w:rsid w:val="00132892"/>
    <w:rsid w:val="004C099D"/>
    <w:rsid w:val="0064199C"/>
    <w:rsid w:val="006433C8"/>
    <w:rsid w:val="0076692B"/>
    <w:rsid w:val="00B51D66"/>
    <w:rsid w:val="00D364E2"/>
    <w:rsid w:val="05343A38"/>
    <w:rsid w:val="0C2BECFB"/>
    <w:rsid w:val="200361A1"/>
    <w:rsid w:val="380AEC10"/>
    <w:rsid w:val="3C283C1C"/>
    <w:rsid w:val="3F6F2F70"/>
    <w:rsid w:val="4E7A0295"/>
    <w:rsid w:val="76A53529"/>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3">
    <w:name w:val="Strong"/>
    <w:basedOn w:val="2"/>
    <w:qFormat/>
    <w:uiPriority w:val="22"/>
    <w:rPr>
      <w:b/>
      <w:bCs/>
    </w:r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E2296B40A12549AAF59F14837A4C74" ma:contentTypeVersion="13" ma:contentTypeDescription="Create a new document." ma:contentTypeScope="" ma:versionID="8dcfb88d3270fafa381daa4411591c9c">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f2130b10d26f37cd1d597ea78e321af3"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BF5A9F-3A19-4AC0-ADB1-02A4B1DF92F1}">
  <ds:schemaRefs/>
</ds:datastoreItem>
</file>

<file path=customXml/itemProps2.xml><?xml version="1.0" encoding="utf-8"?>
<ds:datastoreItem xmlns:ds="http://schemas.openxmlformats.org/officeDocument/2006/customXml" ds:itemID="{9CEB595C-B6D7-489E-ABE9-312D0DC04EE8}">
  <ds:schemaRefs/>
</ds:datastoreItem>
</file>

<file path=customXml/itemProps3.xml><?xml version="1.0" encoding="utf-8"?>
<ds:datastoreItem xmlns:ds="http://schemas.openxmlformats.org/officeDocument/2006/customXml" ds:itemID="{F809DD29-5ACC-4811-9392-F50A6A955352}">
  <ds:schemaRefs/>
</ds:datastoreItem>
</file>

<file path=docProps/app.xml><?xml version="1.0" encoding="utf-8"?>
<Properties xmlns="http://schemas.openxmlformats.org/officeDocument/2006/extended-properties" xmlns:vt="http://schemas.openxmlformats.org/officeDocument/2006/docPropsVTypes">
  <Template>Normal</Template>
  <TotalTime>64</TotalTime>
  <ScaleCrop>false</ScaleCrop>
  <LinksUpToDate>false</LinksUpToDate>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2023-11-07T11:20:00Z</dcterms:created>
  <dc:creator>EDA NUR SARUHAN</dc:creator>
  <cp:lastModifiedBy>rolan</cp:lastModifiedBy>
  <dcterms:modified xsi:type="dcterms:W3CDTF">2023-11-12T22:07:08Z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y fmtid="{D5CDD505-2E9C-101B-9397-08002B2CF9AE}" pid="3" name="MediaServiceImageTags">
    <vt:lpwstr/>
  </property>
  <property fmtid="{D5CDD505-2E9C-101B-9397-08002B2CF9AE}" pid="4" name="KSOProductBuildVer">
    <vt:lpwstr>1036-12.2.0.13266</vt:lpwstr>
  </property>
  <property fmtid="{D5CDD505-2E9C-101B-9397-08002B2CF9AE}" pid="5" name="ICV">
    <vt:lpwstr>115D4B4224FA4671BDA0489001C46855_12</vt:lpwstr>
  </property>
</Properties>
</file>