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3E5D" w14:textId="02F16A9A" w:rsidR="00D22586" w:rsidRPr="00DB32A3" w:rsidRDefault="00D22586" w:rsidP="00DB32A3">
      <w:pPr>
        <w:pStyle w:val="Heading1"/>
        <w:spacing w:line="360" w:lineRule="auto"/>
        <w:rPr>
          <w:sz w:val="36"/>
          <w:szCs w:val="36"/>
        </w:rPr>
      </w:pPr>
      <w:r w:rsidRPr="00DB32A3">
        <w:rPr>
          <w:rStyle w:val="Strong"/>
          <w:sz w:val="36"/>
          <w:szCs w:val="36"/>
        </w:rPr>
        <w:t>Project Idea:</w:t>
      </w:r>
      <w:r w:rsidRPr="00DB32A3">
        <w:rPr>
          <w:sz w:val="36"/>
          <w:szCs w:val="36"/>
        </w:rPr>
        <w:t xml:space="preserve"> </w:t>
      </w:r>
    </w:p>
    <w:p w14:paraId="364DF8A7" w14:textId="2A7ECDD4" w:rsidR="00D22586" w:rsidRPr="000407FF" w:rsidRDefault="00D22586" w:rsidP="000407FF">
      <w:pPr>
        <w:pStyle w:val="ListParagraph"/>
        <w:ind w:left="360"/>
        <w:jc w:val="both"/>
        <w:rPr>
          <w:rFonts w:ascii="Times New Roman" w:hAnsi="Times New Roman" w:cs="Times New Roman"/>
          <w:sz w:val="24"/>
          <w:szCs w:val="24"/>
        </w:rPr>
      </w:pPr>
      <w:r w:rsidRPr="00D22586">
        <w:rPr>
          <w:rFonts w:ascii="Times New Roman" w:hAnsi="Times New Roman" w:cs="Times New Roman"/>
          <w:sz w:val="24"/>
          <w:szCs w:val="24"/>
        </w:rPr>
        <w:t xml:space="preserve">This project aims to develop a machine learning model for predicting landslides by </w:t>
      </w:r>
      <w:r w:rsidR="00055289" w:rsidRPr="00D22586">
        <w:rPr>
          <w:rFonts w:ascii="Times New Roman" w:hAnsi="Times New Roman" w:cs="Times New Roman"/>
          <w:sz w:val="24"/>
          <w:szCs w:val="24"/>
        </w:rPr>
        <w:t>analysing</w:t>
      </w:r>
      <w:r w:rsidRPr="00D22586">
        <w:rPr>
          <w:rFonts w:ascii="Times New Roman" w:hAnsi="Times New Roman" w:cs="Times New Roman"/>
          <w:sz w:val="24"/>
          <w:szCs w:val="24"/>
        </w:rPr>
        <w:t xml:space="preserve"> environmental and geological data. The model will consider factors such as slope gradient, rainfall, soil type, and historical landslide occurrences to identify patterns and provide early warnings. The tool will be valuable for disaster management agencies to mitigate risks and plan effective evacuation strategies, ultimately minimizing the impact of landslides on vulnerable communities.</w:t>
      </w:r>
    </w:p>
    <w:p w14:paraId="75F5D69C" w14:textId="73370D7D" w:rsidR="00D22586" w:rsidRPr="00DB32A3" w:rsidRDefault="00D22586" w:rsidP="00DB32A3">
      <w:pPr>
        <w:pStyle w:val="Heading1"/>
        <w:spacing w:line="360" w:lineRule="auto"/>
        <w:rPr>
          <w:b/>
          <w:bCs/>
          <w:sz w:val="36"/>
          <w:szCs w:val="36"/>
        </w:rPr>
      </w:pPr>
      <w:r w:rsidRPr="00DB32A3">
        <w:rPr>
          <w:b/>
          <w:bCs/>
          <w:sz w:val="36"/>
          <w:szCs w:val="36"/>
        </w:rPr>
        <w:t xml:space="preserve">Relevance to Sustainable Development Goals (SDGs): </w:t>
      </w:r>
    </w:p>
    <w:p w14:paraId="5558CFF7" w14:textId="76E623BC" w:rsidR="00D22586" w:rsidRPr="00D22586" w:rsidRDefault="00D22586" w:rsidP="00D22586">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kern w:val="0"/>
          <w:sz w:val="24"/>
          <w:szCs w:val="24"/>
          <w:lang w:val="en-US"/>
          <w14:ligatures w14:val="none"/>
        </w:rPr>
        <w:t>This project contributes to Sustainable Development Goals (SDGs) 9, 11, and 13:</w:t>
      </w:r>
    </w:p>
    <w:p w14:paraId="4B2F24CD" w14:textId="77777777" w:rsidR="00D22586" w:rsidRPr="00D22586" w:rsidRDefault="00D22586" w:rsidP="00D22586">
      <w:pPr>
        <w:numPr>
          <w:ilvl w:val="0"/>
          <w:numId w:val="4"/>
        </w:numPr>
        <w:tabs>
          <w:tab w:val="clear" w:pos="1080"/>
          <w:tab w:val="num" w:pos="720"/>
        </w:tabs>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b/>
          <w:bCs/>
          <w:kern w:val="0"/>
          <w:sz w:val="24"/>
          <w:szCs w:val="24"/>
          <w:lang w:val="en-US"/>
          <w14:ligatures w14:val="none"/>
        </w:rPr>
        <w:t>SDG 9: Industry, Innovation, and Infrastructure:</w:t>
      </w:r>
      <w:r w:rsidRPr="00D22586">
        <w:rPr>
          <w:rFonts w:ascii="Times New Roman" w:eastAsia="Times New Roman" w:hAnsi="Times New Roman" w:cs="Times New Roman"/>
          <w:kern w:val="0"/>
          <w:sz w:val="24"/>
          <w:szCs w:val="24"/>
          <w:lang w:val="en-US"/>
          <w14:ligatures w14:val="none"/>
        </w:rPr>
        <w:t xml:space="preserve"> Enhances disaster resilience in infrastructure and communities through advanced predictive modeling.</w:t>
      </w:r>
    </w:p>
    <w:p w14:paraId="6AA39FCA" w14:textId="77777777" w:rsidR="00D22586" w:rsidRPr="00D22586" w:rsidRDefault="00D22586" w:rsidP="00D22586">
      <w:pPr>
        <w:numPr>
          <w:ilvl w:val="0"/>
          <w:numId w:val="4"/>
        </w:numPr>
        <w:tabs>
          <w:tab w:val="clear" w:pos="1080"/>
          <w:tab w:val="num" w:pos="720"/>
        </w:tabs>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b/>
          <w:bCs/>
          <w:kern w:val="0"/>
          <w:sz w:val="24"/>
          <w:szCs w:val="24"/>
          <w:lang w:val="en-US"/>
          <w14:ligatures w14:val="none"/>
        </w:rPr>
        <w:t>SDG 11: Sustainable Cities and Communities:</w:t>
      </w:r>
      <w:r w:rsidRPr="00D22586">
        <w:rPr>
          <w:rFonts w:ascii="Times New Roman" w:eastAsia="Times New Roman" w:hAnsi="Times New Roman" w:cs="Times New Roman"/>
          <w:kern w:val="0"/>
          <w:sz w:val="24"/>
          <w:szCs w:val="24"/>
          <w:lang w:val="en-US"/>
          <w14:ligatures w14:val="none"/>
        </w:rPr>
        <w:t xml:space="preserve"> Supports safer urban planning and reduces the vulnerability of populations in landslide-prone areas.</w:t>
      </w:r>
    </w:p>
    <w:p w14:paraId="2DEA7A17" w14:textId="2E26491C" w:rsidR="00D22586" w:rsidRPr="00D22586" w:rsidRDefault="00D22586" w:rsidP="00D22586">
      <w:pPr>
        <w:numPr>
          <w:ilvl w:val="0"/>
          <w:numId w:val="4"/>
        </w:numPr>
        <w:tabs>
          <w:tab w:val="clear" w:pos="1080"/>
          <w:tab w:val="num" w:pos="720"/>
        </w:tabs>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b/>
          <w:bCs/>
          <w:kern w:val="0"/>
          <w:sz w:val="24"/>
          <w:szCs w:val="24"/>
          <w:lang w:val="en-US"/>
          <w14:ligatures w14:val="none"/>
        </w:rPr>
        <w:t>SDG 13: Climate Action:</w:t>
      </w:r>
      <w:r w:rsidRPr="00D22586">
        <w:rPr>
          <w:rFonts w:ascii="Times New Roman" w:eastAsia="Times New Roman" w:hAnsi="Times New Roman" w:cs="Times New Roman"/>
          <w:kern w:val="0"/>
          <w:sz w:val="24"/>
          <w:szCs w:val="24"/>
          <w:lang w:val="en-US"/>
          <w14:ligatures w14:val="none"/>
        </w:rPr>
        <w:t xml:space="preserve"> Addresses the growing frequency of natural disasters linked to climate change by providing proactive solutions.</w:t>
      </w:r>
    </w:p>
    <w:p w14:paraId="16E8350F" w14:textId="2DF6DB8A" w:rsidR="00D22586" w:rsidRPr="00DB32A3" w:rsidRDefault="00D22586" w:rsidP="00DB32A3">
      <w:pPr>
        <w:pStyle w:val="Heading1"/>
        <w:spacing w:line="276" w:lineRule="auto"/>
        <w:rPr>
          <w:rStyle w:val="Heading1Char"/>
          <w:b/>
          <w:bCs/>
          <w:sz w:val="36"/>
          <w:szCs w:val="36"/>
        </w:rPr>
      </w:pPr>
      <w:r w:rsidRPr="00DB32A3">
        <w:rPr>
          <w:rStyle w:val="Heading1Char"/>
          <w:b/>
          <w:bCs/>
          <w:sz w:val="36"/>
          <w:szCs w:val="36"/>
        </w:rPr>
        <w:t>Literature Examples:</w:t>
      </w:r>
    </w:p>
    <w:p w14:paraId="65483C9D" w14:textId="77777777" w:rsidR="00D22586" w:rsidRPr="00D22586" w:rsidRDefault="00D22586" w:rsidP="00D2258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kern w:val="0"/>
          <w:sz w:val="24"/>
          <w:szCs w:val="24"/>
          <w:lang w:val="en-US"/>
          <w14:ligatures w14:val="none"/>
        </w:rPr>
        <w:t>Landslide Susceptibility Mapping Using Machine Learning Techniques in the Himalayas</w:t>
      </w:r>
    </w:p>
    <w:p w14:paraId="11AB866F" w14:textId="4850766C" w:rsidR="00D22586" w:rsidRPr="00D22586" w:rsidRDefault="00D22586" w:rsidP="00DB32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22586">
        <w:rPr>
          <w:rFonts w:ascii="Times New Roman" w:eastAsia="Times New Roman" w:hAnsi="Times New Roman" w:cs="Times New Roman"/>
          <w:kern w:val="0"/>
          <w:sz w:val="24"/>
          <w:szCs w:val="24"/>
          <w:lang w:val="en-US"/>
          <w14:ligatures w14:val="none"/>
        </w:rPr>
        <w:t>GIS-Based Landslide Susceptibility Mapping Using Logistic Regression and Random Forest</w:t>
      </w:r>
    </w:p>
    <w:p w14:paraId="76704573" w14:textId="4C254EC7" w:rsidR="00D22586" w:rsidRPr="00DB32A3" w:rsidRDefault="00D22586" w:rsidP="00DB32A3">
      <w:pPr>
        <w:pStyle w:val="Heading1"/>
        <w:spacing w:line="360" w:lineRule="auto"/>
        <w:rPr>
          <w:sz w:val="36"/>
          <w:szCs w:val="36"/>
        </w:rPr>
      </w:pPr>
      <w:r w:rsidRPr="00DB32A3">
        <w:rPr>
          <w:rStyle w:val="Strong"/>
          <w:sz w:val="36"/>
          <w:szCs w:val="36"/>
        </w:rPr>
        <w:t>Data Description:</w:t>
      </w:r>
      <w:r w:rsidRPr="00DB32A3">
        <w:rPr>
          <w:sz w:val="36"/>
          <w:szCs w:val="36"/>
        </w:rPr>
        <w:t xml:space="preserve"> </w:t>
      </w:r>
    </w:p>
    <w:p w14:paraId="5FDDFFC8" w14:textId="77777777" w:rsidR="00D22586" w:rsidRDefault="00D22586" w:rsidP="00D22586">
      <w:pPr>
        <w:pStyle w:val="ListParagraph"/>
        <w:jc w:val="both"/>
        <w:rPr>
          <w:rFonts w:ascii="Times New Roman" w:hAnsi="Times New Roman" w:cs="Times New Roman"/>
        </w:rPr>
      </w:pPr>
    </w:p>
    <w:p w14:paraId="05D082C1" w14:textId="611E3B83" w:rsidR="00FB51EC" w:rsidRPr="00D22586" w:rsidRDefault="00D22586" w:rsidP="00D22586">
      <w:pPr>
        <w:pStyle w:val="ListParagraph"/>
        <w:jc w:val="both"/>
        <w:rPr>
          <w:rFonts w:ascii="Times New Roman" w:hAnsi="Times New Roman" w:cs="Times New Roman"/>
        </w:rPr>
      </w:pPr>
      <w:r w:rsidRPr="00D22586">
        <w:rPr>
          <w:rFonts w:ascii="Times New Roman" w:hAnsi="Times New Roman" w:cs="Times New Roman"/>
        </w:rPr>
        <w:t>The project will utilize CSV data sourced from Kaggle. This dataset includes relevant environmental and geological parameters necessary for training the model.</w:t>
      </w:r>
    </w:p>
    <w:p w14:paraId="5AA6FE1D" w14:textId="56B2B527" w:rsidR="00D22586" w:rsidRPr="000407FF" w:rsidRDefault="00D22586" w:rsidP="000407FF">
      <w:pPr>
        <w:pStyle w:val="Heading1"/>
        <w:spacing w:line="360" w:lineRule="auto"/>
        <w:rPr>
          <w:rFonts w:ascii="Times New Roman" w:hAnsi="Times New Roman" w:cs="Times New Roman"/>
          <w:b/>
          <w:bCs/>
        </w:rPr>
      </w:pPr>
      <w:r w:rsidRPr="00D22586">
        <w:rPr>
          <w:rStyle w:val="Strong"/>
          <w:rFonts w:ascii="Times New Roman" w:hAnsi="Times New Roman" w:cs="Times New Roman"/>
          <w:b w:val="0"/>
          <w:bCs w:val="0"/>
        </w:rPr>
        <w:t xml:space="preserve"> </w:t>
      </w:r>
      <w:r w:rsidRPr="00DB32A3">
        <w:rPr>
          <w:b/>
          <w:bCs/>
          <w:sz w:val="36"/>
          <w:szCs w:val="36"/>
        </w:rPr>
        <w:t>Approach</w:t>
      </w:r>
      <w:r w:rsidRPr="00D22586">
        <w:rPr>
          <w:rStyle w:val="Strong"/>
          <w:rFonts w:ascii="Times New Roman" w:hAnsi="Times New Roman" w:cs="Times New Roman"/>
          <w:b w:val="0"/>
          <w:bCs w:val="0"/>
        </w:rPr>
        <w:t>:</w:t>
      </w:r>
      <w:r w:rsidRPr="00D22586">
        <w:rPr>
          <w:rFonts w:ascii="Times New Roman" w:hAnsi="Times New Roman" w:cs="Times New Roman"/>
          <w:b/>
          <w:bCs/>
        </w:rPr>
        <w:t xml:space="preserve"> </w:t>
      </w:r>
    </w:p>
    <w:p w14:paraId="2B34E548" w14:textId="2BA79123" w:rsidR="00FB51EC" w:rsidRDefault="00D22586" w:rsidP="00D22586">
      <w:pPr>
        <w:ind w:left="720"/>
        <w:jc w:val="both"/>
        <w:rPr>
          <w:rFonts w:ascii="Times New Roman" w:hAnsi="Times New Roman" w:cs="Times New Roman"/>
        </w:rPr>
      </w:pPr>
      <w:r w:rsidRPr="00D22586">
        <w:rPr>
          <w:rFonts w:ascii="Times New Roman" w:hAnsi="Times New Roman" w:cs="Times New Roman"/>
        </w:rPr>
        <w:t>The project will employ machine learning techniques to develop the predictive model, leveraging various algorithms to identify patterns and improve accuracy.</w:t>
      </w:r>
    </w:p>
    <w:p w14:paraId="5677B1B2" w14:textId="48E8EC87" w:rsidR="000407FF" w:rsidRDefault="000407FF" w:rsidP="000407FF">
      <w:pPr>
        <w:rPr>
          <w:rFonts w:ascii="Times New Roman" w:hAnsi="Times New Roman" w:cs="Times New Roman"/>
        </w:rPr>
      </w:pPr>
    </w:p>
    <w:p w14:paraId="5B483532" w14:textId="6D999907" w:rsidR="000407FF" w:rsidRPr="000407FF" w:rsidRDefault="000407FF" w:rsidP="000407FF">
      <w:pPr>
        <w:rPr>
          <w:rFonts w:ascii="Times New Roman" w:hAnsi="Times New Roman" w:cs="Times New Roman"/>
          <w:b/>
          <w:bCs/>
          <w:i/>
          <w:iCs/>
        </w:rPr>
      </w:pPr>
      <w:r w:rsidRPr="000407FF">
        <w:rPr>
          <w:rFonts w:ascii="Times New Roman" w:hAnsi="Times New Roman" w:cs="Times New Roman"/>
          <w:b/>
          <w:bCs/>
          <w:i/>
          <w:iCs/>
          <w:u w:val="single"/>
        </w:rPr>
        <w:t>Group 11 Members:</w:t>
      </w:r>
    </w:p>
    <w:p w14:paraId="26AFF699" w14:textId="77777777" w:rsidR="000407FF" w:rsidRPr="000407FF" w:rsidRDefault="000407FF" w:rsidP="000407FF">
      <w:pPr>
        <w:pStyle w:val="ListParagraph"/>
        <w:numPr>
          <w:ilvl w:val="0"/>
          <w:numId w:val="9"/>
        </w:numPr>
        <w:rPr>
          <w:rFonts w:ascii="Times New Roman" w:hAnsi="Times New Roman" w:cs="Times New Roman"/>
          <w:u w:val="single"/>
        </w:rPr>
      </w:pPr>
      <w:r w:rsidRPr="000407FF">
        <w:rPr>
          <w:rFonts w:ascii="Times New Roman" w:hAnsi="Times New Roman" w:cs="Times New Roman"/>
        </w:rPr>
        <w:t>Finhas Demissie</w:t>
      </w:r>
    </w:p>
    <w:p w14:paraId="6D47912F" w14:textId="77777777" w:rsidR="000407FF" w:rsidRPr="000407FF" w:rsidRDefault="000407FF" w:rsidP="000407FF">
      <w:pPr>
        <w:pStyle w:val="ListParagraph"/>
        <w:numPr>
          <w:ilvl w:val="0"/>
          <w:numId w:val="9"/>
        </w:numPr>
        <w:rPr>
          <w:rFonts w:ascii="Times New Roman" w:hAnsi="Times New Roman" w:cs="Times New Roman"/>
          <w:u w:val="single"/>
        </w:rPr>
      </w:pPr>
      <w:proofErr w:type="spellStart"/>
      <w:r w:rsidRPr="000407FF">
        <w:rPr>
          <w:rFonts w:ascii="Times New Roman" w:hAnsi="Times New Roman" w:cs="Times New Roman"/>
        </w:rPr>
        <w:t>Selam</w:t>
      </w:r>
      <w:proofErr w:type="spellEnd"/>
      <w:r w:rsidRPr="000407FF">
        <w:rPr>
          <w:rFonts w:ascii="Times New Roman" w:hAnsi="Times New Roman" w:cs="Times New Roman"/>
        </w:rPr>
        <w:t xml:space="preserve"> </w:t>
      </w:r>
      <w:proofErr w:type="spellStart"/>
      <w:r w:rsidRPr="000407FF">
        <w:rPr>
          <w:rFonts w:ascii="Times New Roman" w:hAnsi="Times New Roman" w:cs="Times New Roman"/>
        </w:rPr>
        <w:t>Habtewolde</w:t>
      </w:r>
      <w:proofErr w:type="spellEnd"/>
    </w:p>
    <w:p w14:paraId="2AC6E258" w14:textId="143C6DA8" w:rsidR="000407FF" w:rsidRPr="000407FF" w:rsidRDefault="000407FF" w:rsidP="000407FF">
      <w:pPr>
        <w:pStyle w:val="ListParagraph"/>
        <w:numPr>
          <w:ilvl w:val="0"/>
          <w:numId w:val="9"/>
        </w:numPr>
        <w:rPr>
          <w:rFonts w:ascii="Times New Roman" w:hAnsi="Times New Roman" w:cs="Times New Roman"/>
          <w:u w:val="single"/>
        </w:rPr>
      </w:pPr>
      <w:proofErr w:type="spellStart"/>
      <w:r w:rsidRPr="000407FF">
        <w:rPr>
          <w:rFonts w:ascii="Times New Roman" w:hAnsi="Times New Roman" w:cs="Times New Roman"/>
        </w:rPr>
        <w:t>Bealu</w:t>
      </w:r>
      <w:proofErr w:type="spellEnd"/>
      <w:r w:rsidRPr="000407FF">
        <w:rPr>
          <w:rFonts w:ascii="Times New Roman" w:hAnsi="Times New Roman" w:cs="Times New Roman"/>
        </w:rPr>
        <w:t xml:space="preserve"> </w:t>
      </w:r>
      <w:proofErr w:type="spellStart"/>
      <w:r w:rsidRPr="000407FF">
        <w:rPr>
          <w:rFonts w:ascii="Times New Roman" w:hAnsi="Times New Roman" w:cs="Times New Roman"/>
        </w:rPr>
        <w:t>Girma</w:t>
      </w:r>
      <w:proofErr w:type="spellEnd"/>
    </w:p>
    <w:sectPr w:rsidR="000407FF" w:rsidRPr="000407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213E0" w14:textId="77777777" w:rsidR="003C3112" w:rsidRDefault="003C3112" w:rsidP="00862DDE">
      <w:pPr>
        <w:spacing w:after="0" w:line="240" w:lineRule="auto"/>
      </w:pPr>
      <w:r>
        <w:separator/>
      </w:r>
    </w:p>
  </w:endnote>
  <w:endnote w:type="continuationSeparator" w:id="0">
    <w:p w14:paraId="713E68A7" w14:textId="77777777" w:rsidR="003C3112" w:rsidRDefault="003C3112" w:rsidP="0086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14A83" w14:textId="77777777" w:rsidR="003C3112" w:rsidRDefault="003C3112" w:rsidP="00862DDE">
      <w:pPr>
        <w:spacing w:after="0" w:line="240" w:lineRule="auto"/>
      </w:pPr>
      <w:r>
        <w:separator/>
      </w:r>
    </w:p>
  </w:footnote>
  <w:footnote w:type="continuationSeparator" w:id="0">
    <w:p w14:paraId="79A5DD9D" w14:textId="77777777" w:rsidR="003C3112" w:rsidRDefault="003C3112" w:rsidP="0086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EFAA6" w14:textId="4E358B21" w:rsidR="00862DDE" w:rsidRPr="00862DDE" w:rsidRDefault="00862DDE" w:rsidP="00862DDE">
    <w:pPr>
      <w:pStyle w:val="Header"/>
    </w:pPr>
    <w:r w:rsidRPr="00862DDE">
      <w:rPr>
        <w:noProof/>
      </w:rPr>
      <w:drawing>
        <wp:anchor distT="0" distB="0" distL="114300" distR="114300" simplePos="0" relativeHeight="251661312" behindDoc="0" locked="0" layoutInCell="1" allowOverlap="1" wp14:anchorId="77274B33" wp14:editId="2F9B966B">
          <wp:simplePos x="0" y="0"/>
          <wp:positionH relativeFrom="column">
            <wp:posOffset>3543300</wp:posOffset>
          </wp:positionH>
          <wp:positionV relativeFrom="paragraph">
            <wp:posOffset>-259080</wp:posOffset>
          </wp:positionV>
          <wp:extent cx="958850" cy="590550"/>
          <wp:effectExtent l="0" t="0" r="0" b="0"/>
          <wp:wrapNone/>
          <wp:docPr id="264" name="Google Shape;264;p1" descr="Picture 9"/>
          <wp:cNvGraphicFramePr/>
          <a:graphic xmlns:a="http://schemas.openxmlformats.org/drawingml/2006/main">
            <a:graphicData uri="http://schemas.openxmlformats.org/drawingml/2006/picture">
              <pic:pic xmlns:pic="http://schemas.openxmlformats.org/drawingml/2006/picture">
                <pic:nvPicPr>
                  <pic:cNvPr id="264" name="Google Shape;264;p1" descr="Picture 9"/>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a:off x="0" y="0"/>
                    <a:ext cx="95885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2DDE">
      <w:rPr>
        <w:noProof/>
      </w:rPr>
      <w:drawing>
        <wp:anchor distT="0" distB="0" distL="114300" distR="114300" simplePos="0" relativeHeight="251660288" behindDoc="0" locked="0" layoutInCell="1" allowOverlap="1" wp14:anchorId="2FCE707B" wp14:editId="358E0887">
          <wp:simplePos x="0" y="0"/>
          <wp:positionH relativeFrom="column">
            <wp:posOffset>4733925</wp:posOffset>
          </wp:positionH>
          <wp:positionV relativeFrom="paragraph">
            <wp:posOffset>-335280</wp:posOffset>
          </wp:positionV>
          <wp:extent cx="1838325" cy="800100"/>
          <wp:effectExtent l="0" t="0" r="9525" b="0"/>
          <wp:wrapNone/>
          <wp:docPr id="268" name="Google Shape;268;p1" descr="Image"/>
          <wp:cNvGraphicFramePr/>
          <a:graphic xmlns:a="http://schemas.openxmlformats.org/drawingml/2006/main">
            <a:graphicData uri="http://schemas.openxmlformats.org/drawingml/2006/picture">
              <pic:pic xmlns:pic="http://schemas.openxmlformats.org/drawingml/2006/picture">
                <pic:nvPicPr>
                  <pic:cNvPr id="268" name="Google Shape;268;p1" descr="Image"/>
                  <pic:cNvPicPr preferRelativeResize="0"/>
                </pic:nvPicPr>
                <pic:blipFill rotWithShape="1">
                  <a:blip r:embed="rId2">
                    <a:alphaModFix/>
                    <a:extLst>
                      <a:ext uri="{28A0092B-C50C-407E-A947-70E740481C1C}">
                        <a14:useLocalDpi xmlns:a14="http://schemas.microsoft.com/office/drawing/2010/main" val="0"/>
                      </a:ext>
                    </a:extLst>
                  </a:blip>
                  <a:srcRect/>
                  <a:stretch/>
                </pic:blipFill>
                <pic:spPr>
                  <a:xfrm>
                    <a:off x="0" y="0"/>
                    <a:ext cx="18383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FBB3151" wp14:editId="4A845CF6">
              <wp:simplePos x="0" y="0"/>
              <wp:positionH relativeFrom="page">
                <wp:align>right</wp:align>
              </wp:positionH>
              <wp:positionV relativeFrom="paragraph">
                <wp:posOffset>-449580</wp:posOffset>
              </wp:positionV>
              <wp:extent cx="2000250" cy="866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00250"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954BE" id="Rectangle 1" o:spid="_x0000_s1026" style="position:absolute;margin-left:106.3pt;margin-top:-35.4pt;width:157.5pt;height:68.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" fillcolor="#4472c4 [3204]" strokecolor="#1f3763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879"/>
    <w:multiLevelType w:val="hybridMultilevel"/>
    <w:tmpl w:val="2E64423A"/>
    <w:lvl w:ilvl="0" w:tplc="26ACE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36FEA"/>
    <w:multiLevelType w:val="hybridMultilevel"/>
    <w:tmpl w:val="883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55259"/>
    <w:multiLevelType w:val="multilevel"/>
    <w:tmpl w:val="D4D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76480"/>
    <w:multiLevelType w:val="hybridMultilevel"/>
    <w:tmpl w:val="89C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E0B0A"/>
    <w:multiLevelType w:val="hybridMultilevel"/>
    <w:tmpl w:val="4246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63FE0"/>
    <w:multiLevelType w:val="hybridMultilevel"/>
    <w:tmpl w:val="4FB4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57920"/>
    <w:multiLevelType w:val="multilevel"/>
    <w:tmpl w:val="44945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3E422FF"/>
    <w:multiLevelType w:val="hybridMultilevel"/>
    <w:tmpl w:val="B8C0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2C7DE7"/>
    <w:multiLevelType w:val="hybridMultilevel"/>
    <w:tmpl w:val="D23A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2"/>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2B"/>
    <w:rsid w:val="000407FF"/>
    <w:rsid w:val="00055289"/>
    <w:rsid w:val="00152CBB"/>
    <w:rsid w:val="003C3112"/>
    <w:rsid w:val="005956C8"/>
    <w:rsid w:val="007352B0"/>
    <w:rsid w:val="00862DDE"/>
    <w:rsid w:val="008D5004"/>
    <w:rsid w:val="00990A02"/>
    <w:rsid w:val="009D432B"/>
    <w:rsid w:val="00AF50D7"/>
    <w:rsid w:val="00B40226"/>
    <w:rsid w:val="00D22586"/>
    <w:rsid w:val="00DB32A3"/>
    <w:rsid w:val="00EB53F9"/>
    <w:rsid w:val="00F545A7"/>
    <w:rsid w:val="00F759F5"/>
    <w:rsid w:val="00FB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96660"/>
  <w15:chartTrackingRefBased/>
  <w15:docId w15:val="{97D35BDA-F402-487B-9DB5-CE32D4E5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2B"/>
    <w:pPr>
      <w:ind w:left="720"/>
      <w:contextualSpacing/>
    </w:pPr>
  </w:style>
  <w:style w:type="character" w:styleId="Strong">
    <w:name w:val="Strong"/>
    <w:basedOn w:val="DefaultParagraphFont"/>
    <w:uiPriority w:val="22"/>
    <w:qFormat/>
    <w:rsid w:val="00D22586"/>
    <w:rPr>
      <w:b/>
      <w:bCs/>
    </w:rPr>
  </w:style>
  <w:style w:type="paragraph" w:styleId="NormalWeb">
    <w:name w:val="Normal (Web)"/>
    <w:basedOn w:val="Normal"/>
    <w:uiPriority w:val="99"/>
    <w:semiHidden/>
    <w:unhideWhenUsed/>
    <w:rsid w:val="00D2258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D22586"/>
    <w:rPr>
      <w:i/>
      <w:iCs/>
    </w:rPr>
  </w:style>
  <w:style w:type="character" w:customStyle="1" w:styleId="Heading1Char">
    <w:name w:val="Heading 1 Char"/>
    <w:basedOn w:val="DefaultParagraphFont"/>
    <w:link w:val="Heading1"/>
    <w:uiPriority w:val="9"/>
    <w:rsid w:val="00D225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DDE"/>
  </w:style>
  <w:style w:type="paragraph" w:styleId="Footer">
    <w:name w:val="footer"/>
    <w:basedOn w:val="Normal"/>
    <w:link w:val="FooterChar"/>
    <w:uiPriority w:val="99"/>
    <w:unhideWhenUsed/>
    <w:rsid w:val="0086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720206">
      <w:bodyDiv w:val="1"/>
      <w:marLeft w:val="0"/>
      <w:marRight w:val="0"/>
      <w:marTop w:val="0"/>
      <w:marBottom w:val="0"/>
      <w:divBdr>
        <w:top w:val="none" w:sz="0" w:space="0" w:color="auto"/>
        <w:left w:val="none" w:sz="0" w:space="0" w:color="auto"/>
        <w:bottom w:val="none" w:sz="0" w:space="0" w:color="auto"/>
        <w:right w:val="none" w:sz="0" w:space="0" w:color="auto"/>
      </w:divBdr>
    </w:div>
    <w:div w:id="15878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 Habtewold Gebremariam</dc:creator>
  <cp:keywords/>
  <dc:description/>
  <cp:lastModifiedBy>finhas demissie</cp:lastModifiedBy>
  <cp:revision>6</cp:revision>
  <dcterms:created xsi:type="dcterms:W3CDTF">2024-08-15T06:10:00Z</dcterms:created>
  <dcterms:modified xsi:type="dcterms:W3CDTF">2024-08-19T04:48:00Z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041cd189-969c-406f-9d83-ce2225d3c167</vt:lpwstr>
  </property>
</Properties>
</file>