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37EF0" w14:textId="3F497486" w:rsidR="006010C4" w:rsidRDefault="006010C4" w:rsidP="0017087F">
      <w:r w:rsidRPr="0017087F">
        <w:rPr>
          <w:b/>
          <w:bCs/>
        </w:rPr>
        <w:t>Partie 4 – Préparation des données &amp; Ingénierie des caractéristiques</w:t>
      </w:r>
    </w:p>
    <w:p w14:paraId="18AA49BD" w14:textId="77777777" w:rsidR="006010C4" w:rsidRPr="006010C4" w:rsidRDefault="006010C4" w:rsidP="006010C4">
      <w:pPr>
        <w:rPr>
          <w:b/>
          <w:bCs/>
        </w:rPr>
      </w:pPr>
      <w:r w:rsidRPr="006010C4">
        <w:rPr>
          <w:b/>
          <w:bCs/>
        </w:rPr>
        <w:t>Titre:</w:t>
      </w:r>
    </w:p>
    <w:p w14:paraId="57DBA728" w14:textId="77777777" w:rsidR="006010C4" w:rsidRPr="006010C4" w:rsidRDefault="006010C4" w:rsidP="006010C4">
      <w:r w:rsidRPr="006010C4">
        <w:t>Analyse des habitudes des étudiants et performance académique</w:t>
      </w:r>
    </w:p>
    <w:p w14:paraId="0AD724DA" w14:textId="77777777" w:rsidR="006010C4" w:rsidRPr="006010C4" w:rsidRDefault="006010C4" w:rsidP="006010C4">
      <w:pPr>
        <w:rPr>
          <w:b/>
          <w:bCs/>
          <w:lang w:val="en-US"/>
        </w:rPr>
      </w:pPr>
      <w:proofErr w:type="spellStart"/>
      <w:r w:rsidRPr="006010C4">
        <w:rPr>
          <w:b/>
          <w:bCs/>
          <w:lang w:val="en-US"/>
        </w:rPr>
        <w:t>Membres</w:t>
      </w:r>
      <w:proofErr w:type="spellEnd"/>
      <w:r w:rsidRPr="006010C4">
        <w:rPr>
          <w:b/>
          <w:bCs/>
          <w:lang w:val="en-US"/>
        </w:rPr>
        <w:t xml:space="preserve"> de </w:t>
      </w:r>
      <w:proofErr w:type="spellStart"/>
      <w:r w:rsidRPr="006010C4">
        <w:rPr>
          <w:b/>
          <w:bCs/>
          <w:lang w:val="en-US"/>
        </w:rPr>
        <w:t>l’équipe</w:t>
      </w:r>
      <w:proofErr w:type="spellEnd"/>
    </w:p>
    <w:p w14:paraId="7AAD6E79" w14:textId="77777777" w:rsidR="006010C4" w:rsidRPr="006010C4" w:rsidRDefault="006010C4" w:rsidP="006010C4">
      <w:pPr>
        <w:numPr>
          <w:ilvl w:val="0"/>
          <w:numId w:val="14"/>
        </w:numPr>
        <w:rPr>
          <w:lang w:val="en-US"/>
        </w:rPr>
      </w:pPr>
      <w:r w:rsidRPr="006010C4">
        <w:rPr>
          <w:lang w:val="en-US"/>
        </w:rPr>
        <w:t>Abate</w:t>
      </w:r>
    </w:p>
    <w:p w14:paraId="6A740965" w14:textId="77777777" w:rsidR="006010C4" w:rsidRPr="006010C4" w:rsidRDefault="006010C4" w:rsidP="006010C4">
      <w:pPr>
        <w:numPr>
          <w:ilvl w:val="0"/>
          <w:numId w:val="14"/>
        </w:numPr>
        <w:rPr>
          <w:lang w:val="en-US"/>
        </w:rPr>
      </w:pPr>
      <w:r w:rsidRPr="006010C4">
        <w:rPr>
          <w:lang w:val="en-US"/>
        </w:rPr>
        <w:t>Bassim</w:t>
      </w:r>
    </w:p>
    <w:p w14:paraId="00996833" w14:textId="77777777" w:rsidR="006010C4" w:rsidRPr="006010C4" w:rsidRDefault="006010C4" w:rsidP="006010C4">
      <w:pPr>
        <w:numPr>
          <w:ilvl w:val="0"/>
          <w:numId w:val="14"/>
        </w:numPr>
        <w:rPr>
          <w:lang w:val="en-US"/>
        </w:rPr>
      </w:pPr>
      <w:r w:rsidRPr="006010C4">
        <w:rPr>
          <w:lang w:val="en-US"/>
        </w:rPr>
        <w:t>Daoud</w:t>
      </w:r>
    </w:p>
    <w:p w14:paraId="219595ED" w14:textId="77777777" w:rsidR="006010C4" w:rsidRDefault="006010C4" w:rsidP="0017087F"/>
    <w:p w14:paraId="2C875068" w14:textId="77777777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4.1 Aperçu</w:t>
      </w:r>
    </w:p>
    <w:p w14:paraId="5E248025" w14:textId="77777777" w:rsidR="0017087F" w:rsidRPr="0017087F" w:rsidRDefault="0017087F" w:rsidP="0017087F">
      <w:r w:rsidRPr="0017087F">
        <w:t>Cette phase transforme les données brutes en un jeu analytique prêt pour le ML. Elle comprend : nettoyage, EDA (analyse exploratoire), création/transformations de variables et un premier banc d’essai de modèles pour valider la pertinence des signaux.</w:t>
      </w:r>
    </w:p>
    <w:p w14:paraId="36A4D477" w14:textId="77777777" w:rsidR="006010C4" w:rsidRDefault="006010C4" w:rsidP="0017087F"/>
    <w:p w14:paraId="094308F4" w14:textId="40FCA077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4.2 Collecte de données</w:t>
      </w:r>
    </w:p>
    <w:p w14:paraId="6BBB231F" w14:textId="77777777" w:rsidR="0017087F" w:rsidRPr="0017087F" w:rsidRDefault="0017087F" w:rsidP="0017087F">
      <w:pPr>
        <w:numPr>
          <w:ilvl w:val="0"/>
          <w:numId w:val="1"/>
        </w:numPr>
      </w:pPr>
      <w:r w:rsidRPr="0017087F">
        <w:rPr>
          <w:b/>
          <w:bCs/>
        </w:rPr>
        <w:t>Source</w:t>
      </w:r>
      <w:r w:rsidRPr="0017087F">
        <w:t xml:space="preserve"> : </w:t>
      </w:r>
      <w:proofErr w:type="spellStart"/>
      <w:r w:rsidRPr="0017087F">
        <w:rPr>
          <w:i/>
          <w:iCs/>
        </w:rPr>
        <w:t>Student</w:t>
      </w:r>
      <w:proofErr w:type="spellEnd"/>
      <w:r w:rsidRPr="0017087F">
        <w:rPr>
          <w:i/>
          <w:iCs/>
        </w:rPr>
        <w:t xml:space="preserve"> Habits vs Academic Performance</w:t>
      </w:r>
      <w:r w:rsidRPr="0017087F">
        <w:t xml:space="preserve"> (1 000 étudiants, 16 colonnes).</w:t>
      </w:r>
    </w:p>
    <w:p w14:paraId="053F5C18" w14:textId="77777777" w:rsidR="0017087F" w:rsidRPr="0017087F" w:rsidRDefault="0017087F" w:rsidP="0017087F">
      <w:pPr>
        <w:numPr>
          <w:ilvl w:val="0"/>
          <w:numId w:val="1"/>
        </w:numPr>
      </w:pPr>
      <w:r w:rsidRPr="0017087F">
        <w:rPr>
          <w:b/>
          <w:bCs/>
        </w:rPr>
        <w:t>Cible</w:t>
      </w:r>
      <w:r w:rsidRPr="0017087F">
        <w:t xml:space="preserve"> : </w:t>
      </w:r>
      <w:proofErr w:type="spellStart"/>
      <w:r w:rsidRPr="0017087F">
        <w:t>exam_score</w:t>
      </w:r>
      <w:proofErr w:type="spellEnd"/>
      <w:r w:rsidRPr="0017087F">
        <w:t>.</w:t>
      </w:r>
    </w:p>
    <w:p w14:paraId="6ABCB3B2" w14:textId="77777777" w:rsidR="0017087F" w:rsidRPr="0017087F" w:rsidRDefault="0017087F" w:rsidP="0017087F">
      <w:pPr>
        <w:numPr>
          <w:ilvl w:val="0"/>
          <w:numId w:val="1"/>
        </w:numPr>
      </w:pPr>
      <w:r w:rsidRPr="0017087F">
        <w:rPr>
          <w:b/>
          <w:bCs/>
        </w:rPr>
        <w:t>Caractéristiques clés</w:t>
      </w:r>
      <w:r w:rsidRPr="0017087F">
        <w:t xml:space="preserve"> : heures d’étude, sommeil, usage réseaux sociaux/Netflix, assiduité, sport, santé mentale, qualité du réseau, éducation parentale, etc.</w:t>
      </w:r>
    </w:p>
    <w:p w14:paraId="6446AF98" w14:textId="77777777" w:rsidR="0017087F" w:rsidRPr="0017087F" w:rsidRDefault="0017087F" w:rsidP="0017087F">
      <w:pPr>
        <w:numPr>
          <w:ilvl w:val="0"/>
          <w:numId w:val="1"/>
        </w:numPr>
      </w:pPr>
      <w:r w:rsidRPr="0017087F">
        <w:rPr>
          <w:b/>
          <w:bCs/>
        </w:rPr>
        <w:t>Pré-traitement initial</w:t>
      </w:r>
      <w:r w:rsidRPr="0017087F">
        <w:t xml:space="preserve"> : chargement, suppression des doublons (aucune valeur manquante observée).</w:t>
      </w:r>
    </w:p>
    <w:p w14:paraId="46573422" w14:textId="77777777" w:rsidR="006010C4" w:rsidRDefault="006010C4" w:rsidP="0017087F"/>
    <w:p w14:paraId="3F171869" w14:textId="6C77ADE6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4.3 Nettoyage des données</w:t>
      </w:r>
    </w:p>
    <w:p w14:paraId="74105360" w14:textId="77777777" w:rsidR="0017087F" w:rsidRPr="0017087F" w:rsidRDefault="0017087F" w:rsidP="0017087F">
      <w:pPr>
        <w:numPr>
          <w:ilvl w:val="0"/>
          <w:numId w:val="2"/>
        </w:numPr>
      </w:pPr>
      <w:r w:rsidRPr="0017087F">
        <w:rPr>
          <w:b/>
          <w:bCs/>
        </w:rPr>
        <w:t>Doublons</w:t>
      </w:r>
      <w:r w:rsidRPr="0017087F">
        <w:t xml:space="preserve"> : supprimés.</w:t>
      </w:r>
    </w:p>
    <w:p w14:paraId="315B84E9" w14:textId="77777777" w:rsidR="0017087F" w:rsidRPr="0017087F" w:rsidRDefault="0017087F" w:rsidP="0017087F">
      <w:pPr>
        <w:numPr>
          <w:ilvl w:val="0"/>
          <w:numId w:val="2"/>
        </w:numPr>
      </w:pPr>
      <w:r w:rsidRPr="0017087F">
        <w:rPr>
          <w:b/>
          <w:bCs/>
        </w:rPr>
        <w:t>Types</w:t>
      </w:r>
      <w:r w:rsidRPr="0017087F">
        <w:t xml:space="preserve"> : cohérence des types numériques/catégoriels vérifiée.</w:t>
      </w:r>
    </w:p>
    <w:p w14:paraId="1F069C03" w14:textId="77777777" w:rsidR="0017087F" w:rsidRDefault="0017087F" w:rsidP="0017087F">
      <w:pPr>
        <w:numPr>
          <w:ilvl w:val="0"/>
          <w:numId w:val="2"/>
        </w:numPr>
      </w:pPr>
      <w:r w:rsidRPr="0017087F">
        <w:rPr>
          <w:b/>
          <w:bCs/>
        </w:rPr>
        <w:t>Valeurs aberrantes</w:t>
      </w:r>
      <w:r w:rsidRPr="0017087F">
        <w:t xml:space="preserve"> : inspection visuelle via histogrammes/nuages de points (voir graphiques affichés). Les extrêmes restent plausibles (notes [~20–100], heures d’étude [0–8]).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  <w:gridCol w:w="1383"/>
      </w:tblGrid>
      <w:tr w:rsidR="00B04D63" w:rsidRPr="00B04D63" w14:paraId="63E563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EB77E" w14:textId="77777777" w:rsidR="00B04D63" w:rsidRPr="00B04D63" w:rsidRDefault="00B04D63" w:rsidP="00B04D63">
            <w:pPr>
              <w:ind w:left="720"/>
              <w:rPr>
                <w:b/>
                <w:bCs/>
              </w:rPr>
            </w:pPr>
            <w:r w:rsidRPr="00B04D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825436" w14:textId="77777777" w:rsidR="00B04D63" w:rsidRPr="00B04D63" w:rsidRDefault="00B04D63" w:rsidP="00B04D63">
            <w:pPr>
              <w:ind w:left="720"/>
              <w:rPr>
                <w:b/>
                <w:bCs/>
              </w:rPr>
            </w:pPr>
            <w:r w:rsidRPr="00B04D63">
              <w:rPr>
                <w:b/>
                <w:bCs/>
              </w:rPr>
              <w:t>Valeur</w:t>
            </w:r>
          </w:p>
        </w:tc>
      </w:tr>
      <w:tr w:rsidR="00B04D63" w:rsidRPr="00B04D63" w14:paraId="47E85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B9F4" w14:textId="77777777" w:rsidR="00B04D63" w:rsidRPr="00B04D63" w:rsidRDefault="00B04D63" w:rsidP="00B04D63">
            <w:pPr>
              <w:ind w:left="720"/>
            </w:pPr>
            <w:r w:rsidRPr="00B04D63">
              <w:t>Total d'enregistrements initiaux</w:t>
            </w:r>
          </w:p>
        </w:tc>
        <w:tc>
          <w:tcPr>
            <w:tcW w:w="0" w:type="auto"/>
            <w:vAlign w:val="center"/>
            <w:hideMark/>
          </w:tcPr>
          <w:p w14:paraId="1289B4C3" w14:textId="77777777" w:rsidR="00B04D63" w:rsidRPr="00B04D63" w:rsidRDefault="00B04D63" w:rsidP="00B04D63">
            <w:pPr>
              <w:ind w:left="720"/>
            </w:pPr>
            <w:r w:rsidRPr="00B04D63">
              <w:t>1000</w:t>
            </w:r>
          </w:p>
        </w:tc>
      </w:tr>
      <w:tr w:rsidR="00B04D63" w:rsidRPr="00B04D63" w14:paraId="34753C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EC45" w14:textId="77777777" w:rsidR="00B04D63" w:rsidRPr="00B04D63" w:rsidRDefault="00B04D63" w:rsidP="00B04D63">
            <w:pPr>
              <w:ind w:left="720"/>
            </w:pPr>
            <w:r w:rsidRPr="00B04D63">
              <w:t>Nombre de doublons détectés</w:t>
            </w:r>
          </w:p>
        </w:tc>
        <w:tc>
          <w:tcPr>
            <w:tcW w:w="0" w:type="auto"/>
            <w:vAlign w:val="center"/>
            <w:hideMark/>
          </w:tcPr>
          <w:p w14:paraId="04C5D47C" w14:textId="77777777" w:rsidR="00B04D63" w:rsidRPr="00B04D63" w:rsidRDefault="00B04D63" w:rsidP="00B04D63">
            <w:pPr>
              <w:ind w:left="720"/>
            </w:pPr>
            <w:r w:rsidRPr="00B04D63">
              <w:rPr>
                <w:b/>
                <w:bCs/>
              </w:rPr>
              <w:t>0</w:t>
            </w:r>
          </w:p>
        </w:tc>
      </w:tr>
      <w:tr w:rsidR="00B04D63" w:rsidRPr="00B04D63" w14:paraId="0869C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FFEAD" w14:textId="77777777" w:rsidR="00B04D63" w:rsidRPr="00B04D63" w:rsidRDefault="00B04D63" w:rsidP="00B04D63">
            <w:pPr>
              <w:ind w:left="720"/>
            </w:pPr>
            <w:r w:rsidRPr="00B04D63">
              <w:lastRenderedPageBreak/>
              <w:t>Total après suppression des doublons</w:t>
            </w:r>
          </w:p>
        </w:tc>
        <w:tc>
          <w:tcPr>
            <w:tcW w:w="0" w:type="auto"/>
            <w:vAlign w:val="center"/>
            <w:hideMark/>
          </w:tcPr>
          <w:p w14:paraId="7F29FA07" w14:textId="77777777" w:rsidR="00B04D63" w:rsidRPr="00B04D63" w:rsidRDefault="00B04D63" w:rsidP="00B04D63">
            <w:pPr>
              <w:ind w:left="720"/>
            </w:pPr>
            <w:r w:rsidRPr="00B04D63">
              <w:t>1000</w:t>
            </w:r>
          </w:p>
        </w:tc>
      </w:tr>
    </w:tbl>
    <w:p w14:paraId="15356C73" w14:textId="77777777" w:rsidR="00B04D63" w:rsidRPr="0017087F" w:rsidRDefault="00B04D63" w:rsidP="00B04D63">
      <w:pPr>
        <w:ind w:left="720"/>
      </w:pPr>
    </w:p>
    <w:p w14:paraId="04B10CD6" w14:textId="77777777" w:rsidR="006010C4" w:rsidRDefault="006010C4" w:rsidP="0017087F"/>
    <w:p w14:paraId="2A5CA8F9" w14:textId="1A39EF20" w:rsidR="0017087F" w:rsidRPr="00B04D63" w:rsidRDefault="0017087F" w:rsidP="0017087F">
      <w:pPr>
        <w:rPr>
          <w:b/>
          <w:bCs/>
        </w:rPr>
      </w:pPr>
      <w:r w:rsidRPr="0017087F">
        <w:rPr>
          <w:b/>
          <w:bCs/>
        </w:rPr>
        <w:t>4.4 Analyse exploratoire des données (AED)</w:t>
      </w:r>
    </w:p>
    <w:p w14:paraId="3FCB1FB7" w14:textId="77777777" w:rsidR="0017087F" w:rsidRDefault="0017087F" w:rsidP="0017087F">
      <w:pPr>
        <w:numPr>
          <w:ilvl w:val="0"/>
          <w:numId w:val="3"/>
        </w:numPr>
      </w:pPr>
      <w:r w:rsidRPr="0017087F">
        <w:rPr>
          <w:b/>
          <w:bCs/>
        </w:rPr>
        <w:t>Distribution des notes</w:t>
      </w:r>
      <w:r w:rsidRPr="0017087F">
        <w:t xml:space="preserve"> (histogramme) : mode entre 65–85, queue haute jusqu’à 100.</w:t>
      </w:r>
    </w:p>
    <w:p w14:paraId="2831132C" w14:textId="670D5B25" w:rsidR="006010C4" w:rsidRDefault="006010C4" w:rsidP="006010C4">
      <w:pPr>
        <w:ind w:left="720"/>
      </w:pPr>
      <w:r w:rsidRPr="006010C4">
        <w:rPr>
          <w:noProof/>
        </w:rPr>
        <w:drawing>
          <wp:inline distT="0" distB="0" distL="0" distR="0" wp14:anchorId="066E8EA9" wp14:editId="38F09AEB">
            <wp:extent cx="5048509" cy="3352972"/>
            <wp:effectExtent l="0" t="0" r="0" b="0"/>
            <wp:docPr id="1120253091" name="Image 1" descr="Une image contenant diagramme, Tracé, ligne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53091" name="Image 1" descr="Une image contenant diagramme, Tracé, ligne, text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93DB" w14:textId="6BE562CC" w:rsidR="00B04D63" w:rsidRPr="0017087F" w:rsidRDefault="00B04D63" w:rsidP="006010C4">
      <w:pPr>
        <w:ind w:left="720"/>
      </w:pPr>
      <w:r w:rsidRPr="00B04D63">
        <w:t>Ce graphique montre que la majorité des étudiants ont une note située entre 65 et 85, avec quelques cas extrêmes. Cette distribution justifie l'absence de valeurs aberrantes à filtrer.</w:t>
      </w:r>
    </w:p>
    <w:p w14:paraId="6E8C7F5A" w14:textId="77777777" w:rsidR="0017087F" w:rsidRDefault="0017087F" w:rsidP="0017087F">
      <w:pPr>
        <w:numPr>
          <w:ilvl w:val="0"/>
          <w:numId w:val="3"/>
        </w:numPr>
      </w:pPr>
      <w:r w:rsidRPr="0017087F">
        <w:rPr>
          <w:b/>
          <w:bCs/>
        </w:rPr>
        <w:t>Heures d’étude vs note</w:t>
      </w:r>
      <w:r w:rsidRPr="0017087F">
        <w:t xml:space="preserve"> (</w:t>
      </w:r>
      <w:proofErr w:type="spellStart"/>
      <w:r w:rsidRPr="0017087F">
        <w:t>scatter</w:t>
      </w:r>
      <w:proofErr w:type="spellEnd"/>
      <w:r w:rsidRPr="0017087F">
        <w:t xml:space="preserve">) : relation </w:t>
      </w:r>
      <w:r w:rsidRPr="0017087F">
        <w:rPr>
          <w:b/>
          <w:bCs/>
        </w:rPr>
        <w:t>fortement croissante</w:t>
      </w:r>
      <w:r w:rsidRPr="0017087F">
        <w:t>.</w:t>
      </w:r>
    </w:p>
    <w:p w14:paraId="5B72575D" w14:textId="38A44645" w:rsidR="006010C4" w:rsidRDefault="006010C4" w:rsidP="006010C4">
      <w:pPr>
        <w:ind w:left="720"/>
      </w:pPr>
      <w:r w:rsidRPr="006010C4">
        <w:rPr>
          <w:noProof/>
        </w:rPr>
        <w:lastRenderedPageBreak/>
        <w:drawing>
          <wp:inline distT="0" distB="0" distL="0" distR="0" wp14:anchorId="1128AA39" wp14:editId="6EAB0E85">
            <wp:extent cx="5543835" cy="2787793"/>
            <wp:effectExtent l="0" t="0" r="0" b="0"/>
            <wp:docPr id="859031184" name="Image 1" descr="Une image contenant texte,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31184" name="Image 1" descr="Une image contenant texte, ligne, Tracé, diagramm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37A3" w14:textId="7D60035A" w:rsidR="00B04D63" w:rsidRPr="0017087F" w:rsidRDefault="00B04D63" w:rsidP="006010C4">
      <w:pPr>
        <w:ind w:left="720"/>
      </w:pPr>
      <w:r w:rsidRPr="00B04D63">
        <w:t>On observe une relation linéaire claire entre le temps d'étude quotidien et la note finale. Cela justifie l'importance de cette variable dans les modèles prédictifs</w:t>
      </w:r>
    </w:p>
    <w:p w14:paraId="1EFE91AA" w14:textId="0824BCD0" w:rsidR="0017087F" w:rsidRDefault="0017087F" w:rsidP="0017087F">
      <w:pPr>
        <w:numPr>
          <w:ilvl w:val="0"/>
          <w:numId w:val="3"/>
        </w:numPr>
      </w:pPr>
      <w:r w:rsidRPr="0017087F">
        <w:rPr>
          <w:b/>
          <w:bCs/>
        </w:rPr>
        <w:t>Indice de mode de vie vs note</w:t>
      </w:r>
      <w:r w:rsidRPr="0017087F">
        <w:t>: relation croissante nette.</w:t>
      </w:r>
    </w:p>
    <w:p w14:paraId="744C6AE5" w14:textId="04136C88" w:rsidR="006010C4" w:rsidRDefault="006010C4" w:rsidP="006010C4">
      <w:pPr>
        <w:ind w:left="720"/>
      </w:pPr>
      <w:r w:rsidRPr="006010C4">
        <w:rPr>
          <w:noProof/>
        </w:rPr>
        <w:drawing>
          <wp:inline distT="0" distB="0" distL="0" distR="0" wp14:anchorId="78373E26" wp14:editId="21D47FA8">
            <wp:extent cx="5905804" cy="2635385"/>
            <wp:effectExtent l="0" t="0" r="0" b="0"/>
            <wp:docPr id="632907435" name="Image 1" descr="Une image contenant ligne, text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07435" name="Image 1" descr="Une image contenant ligne, texte, Tracé, diagramm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D676" w14:textId="06F88C23" w:rsidR="00B04D63" w:rsidRDefault="00B04D63" w:rsidP="006010C4">
      <w:pPr>
        <w:ind w:left="720"/>
      </w:pPr>
      <w:r w:rsidRPr="00B04D63">
        <w:t>L’indice synthétique résumant les habitudes de vie présente une corrélation croissante avec la note, ce qui démontre son utilité en tant que variable dérivée puissante.</w:t>
      </w:r>
    </w:p>
    <w:p w14:paraId="3DB1EA71" w14:textId="49BFCE0D" w:rsidR="009A20FD" w:rsidRDefault="009A20FD" w:rsidP="006010C4">
      <w:pPr>
        <w:ind w:left="720"/>
      </w:pPr>
      <w:r w:rsidRPr="009A20FD">
        <w:rPr>
          <w:noProof/>
        </w:rPr>
        <w:lastRenderedPageBreak/>
        <w:drawing>
          <wp:inline distT="0" distB="0" distL="0" distR="0" wp14:anchorId="5E50A3D5" wp14:editId="5A25C38C">
            <wp:extent cx="3930649" cy="2768600"/>
            <wp:effectExtent l="0" t="0" r="0" b="0"/>
            <wp:docPr id="755584496" name="Image 1" descr="Une image contenant texte, capture d’écran, Rectangl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4496" name="Image 1" descr="Une image contenant texte, capture d’écran, Rectangle, nombre&#10;&#10;Le contenu généré par l’IA peut être incorrect."/>
                    <pic:cNvPicPr/>
                  </pic:nvPicPr>
                  <pic:blipFill rotWithShape="1">
                    <a:blip r:embed="rId8"/>
                    <a:srcRect l="1840" t="1102" r="3221" b="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52" cy="276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9101" w14:textId="79E0D593" w:rsidR="009A20FD" w:rsidRDefault="009A20FD" w:rsidP="006010C4">
      <w:pPr>
        <w:ind w:left="720"/>
      </w:pPr>
      <w:r w:rsidRPr="009A20FD">
        <w:t>La qualité de l'alimentation influence légèrement la performance. Les étudiants avec une alimentation 'Good' obtiennent en moyenne de meilleures notes que ceux ayant une alimentation 'Poor'.</w:t>
      </w:r>
    </w:p>
    <w:p w14:paraId="4085459D" w14:textId="77777777" w:rsidR="009A20FD" w:rsidRPr="0017087F" w:rsidRDefault="009A20FD" w:rsidP="006010C4">
      <w:pPr>
        <w:ind w:left="720"/>
      </w:pPr>
    </w:p>
    <w:p w14:paraId="2726E4E0" w14:textId="77777777" w:rsidR="0017087F" w:rsidRDefault="0017087F" w:rsidP="0017087F">
      <w:r w:rsidRPr="0017087F">
        <w:t xml:space="preserve">Corrélations numériques avec </w:t>
      </w:r>
      <w:proofErr w:type="spellStart"/>
      <w:r w:rsidRPr="0017087F">
        <w:t>exam_score</w:t>
      </w:r>
      <w:proofErr w:type="spellEnd"/>
      <w:r w:rsidRPr="0017087F">
        <w:t xml:space="preserve"> (extraits) :</w:t>
      </w:r>
    </w:p>
    <w:p w14:paraId="42B3A7B6" w14:textId="54611BE2" w:rsidR="00B04D63" w:rsidRDefault="00B04D63" w:rsidP="0017087F">
      <w:r w:rsidRPr="00B04D63">
        <w:rPr>
          <w:noProof/>
        </w:rPr>
        <w:drawing>
          <wp:inline distT="0" distB="0" distL="0" distR="0" wp14:anchorId="2C7788D1" wp14:editId="00C879FE">
            <wp:extent cx="5131064" cy="3930852"/>
            <wp:effectExtent l="0" t="0" r="0" b="0"/>
            <wp:docPr id="14296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CC7F" w14:textId="77777777" w:rsidR="008A2CD6" w:rsidRDefault="008A2CD6" w:rsidP="008A2CD6">
      <w:pPr>
        <w:jc w:val="center"/>
      </w:pPr>
      <w:r>
        <w:lastRenderedPageBreak/>
        <w:t>Corrélations avec la note (</w:t>
      </w:r>
      <w:proofErr w:type="spellStart"/>
      <w:r>
        <w:t>exam_score</w:t>
      </w:r>
      <w:proofErr w:type="spellEnd"/>
      <w:r>
        <w:t>) :</w:t>
      </w:r>
    </w:p>
    <w:p w14:paraId="44CAF5BC" w14:textId="6FDA9FE9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exam_score</w:t>
      </w:r>
      <w:proofErr w:type="spellEnd"/>
      <w:r w:rsidRPr="008A2CD6">
        <w:rPr>
          <w:lang w:val="en-US"/>
        </w:rPr>
        <w:t xml:space="preserve">           </w:t>
      </w:r>
      <w:bookmarkStart w:id="0" w:name="_Hlk206044069"/>
      <w:r w:rsidRPr="008A2CD6">
        <w:rPr>
          <w:lang w:val="en-US"/>
        </w:rPr>
        <w:sym w:font="Wingdings" w:char="F0E0"/>
      </w:r>
      <w:bookmarkEnd w:id="0"/>
      <w:r w:rsidRPr="008A2CD6">
        <w:rPr>
          <w:lang w:val="en-US"/>
        </w:rPr>
        <w:t xml:space="preserve">    1.000000</w:t>
      </w:r>
    </w:p>
    <w:p w14:paraId="3941FFB8" w14:textId="0B4B1ADC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lifestyle_index</w:t>
      </w:r>
      <w:proofErr w:type="spellEnd"/>
      <w:r w:rsidRPr="008A2CD6">
        <w:rPr>
          <w:lang w:val="en-US"/>
        </w:rPr>
        <w:t xml:space="preserve">      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 0.838216</w:t>
      </w:r>
    </w:p>
    <w:p w14:paraId="33FC0831" w14:textId="43ED148B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study_hours_per_day</w:t>
      </w:r>
      <w:proofErr w:type="spellEnd"/>
      <w:r w:rsidRPr="008A2CD6">
        <w:rPr>
          <w:lang w:val="en-US"/>
        </w:rPr>
        <w:t xml:space="preserve"> 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  0.825419</w:t>
      </w:r>
    </w:p>
    <w:p w14:paraId="66D30B2D" w14:textId="069D53AA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mental_health_rating</w:t>
      </w:r>
      <w:proofErr w:type="spellEnd"/>
      <w:r w:rsidRPr="008A2CD6">
        <w:rPr>
          <w:lang w:val="en-US"/>
        </w:rPr>
        <w:t xml:space="preserve">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  0.321523</w:t>
      </w:r>
    </w:p>
    <w:p w14:paraId="4960B336" w14:textId="3551DE8F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exercise_frequency</w:t>
      </w:r>
      <w:proofErr w:type="spellEnd"/>
      <w:r w:rsidRPr="008A2CD6">
        <w:rPr>
          <w:lang w:val="en-US"/>
        </w:rPr>
        <w:t xml:space="preserve"> 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   0.160107</w:t>
      </w:r>
    </w:p>
    <w:p w14:paraId="1DC7EDBE" w14:textId="074880DA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sleep_hours</w:t>
      </w:r>
      <w:proofErr w:type="spellEnd"/>
      <w:r w:rsidRPr="008A2CD6">
        <w:rPr>
          <w:lang w:val="en-US"/>
        </w:rPr>
        <w:t xml:space="preserve">      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0.121683</w:t>
      </w:r>
    </w:p>
    <w:p w14:paraId="19F864AC" w14:textId="33EDDCB1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attendance_percentage</w:t>
      </w:r>
      <w:proofErr w:type="spellEnd"/>
      <w:r w:rsidRPr="008A2CD6">
        <w:rPr>
          <w:lang w:val="en-US"/>
        </w:rPr>
        <w:t xml:space="preserve"> 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0.089836</w:t>
      </w:r>
    </w:p>
    <w:p w14:paraId="693ADB5F" w14:textId="7968B18A" w:rsidR="008A2CD6" w:rsidRPr="008A2CD6" w:rsidRDefault="008A2CD6" w:rsidP="008A2CD6">
      <w:pPr>
        <w:jc w:val="center"/>
        <w:rPr>
          <w:lang w:val="en-US"/>
        </w:rPr>
      </w:pPr>
      <w:r w:rsidRPr="008A2CD6">
        <w:rPr>
          <w:lang w:val="en-US"/>
        </w:rPr>
        <w:t xml:space="preserve">age    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  -0.008907</w:t>
      </w:r>
    </w:p>
    <w:p w14:paraId="11FEB0E5" w14:textId="53324CC8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social_media_hours</w:t>
      </w:r>
      <w:proofErr w:type="spellEnd"/>
      <w:r w:rsidRPr="008A2CD6">
        <w:rPr>
          <w:lang w:val="en-US"/>
        </w:rPr>
        <w:t xml:space="preserve">  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 -0.166733</w:t>
      </w:r>
    </w:p>
    <w:p w14:paraId="43331AAE" w14:textId="13BBAFAD" w:rsidR="008A2CD6" w:rsidRPr="008A2CD6" w:rsidRDefault="008A2CD6" w:rsidP="008A2CD6">
      <w:pPr>
        <w:jc w:val="center"/>
        <w:rPr>
          <w:lang w:val="en-US"/>
        </w:rPr>
      </w:pPr>
      <w:proofErr w:type="spellStart"/>
      <w:r w:rsidRPr="008A2CD6">
        <w:rPr>
          <w:lang w:val="en-US"/>
        </w:rPr>
        <w:t>netflix_hours</w:t>
      </w:r>
      <w:proofErr w:type="spellEnd"/>
      <w:r w:rsidRPr="008A2CD6">
        <w:rPr>
          <w:lang w:val="en-US"/>
        </w:rPr>
        <w:t xml:space="preserve">     </w:t>
      </w:r>
      <w:r w:rsidRPr="008A2CD6">
        <w:rPr>
          <w:lang w:val="en-US"/>
        </w:rPr>
        <w:sym w:font="Wingdings" w:char="F0E0"/>
      </w:r>
      <w:r w:rsidRPr="008A2CD6">
        <w:rPr>
          <w:lang w:val="en-US"/>
        </w:rPr>
        <w:t xml:space="preserve">      -0.171779</w:t>
      </w:r>
    </w:p>
    <w:p w14:paraId="5E1EEB15" w14:textId="44E11089" w:rsidR="0017087F" w:rsidRPr="0017087F" w:rsidRDefault="00B04D63" w:rsidP="0017087F">
      <w:r w:rsidRPr="00B04D63">
        <w:t xml:space="preserve">Les variables ayant la plus forte corrélation avec la note finale sont : </w:t>
      </w:r>
      <w:proofErr w:type="spellStart"/>
      <w:r w:rsidRPr="00B04D63">
        <w:t>study_hours_per_day</w:t>
      </w:r>
      <w:proofErr w:type="spellEnd"/>
      <w:r w:rsidRPr="00B04D63">
        <w:t xml:space="preserve">, </w:t>
      </w:r>
      <w:proofErr w:type="spellStart"/>
      <w:r w:rsidRPr="00B04D63">
        <w:t>lifestyle_index</w:t>
      </w:r>
      <w:proofErr w:type="spellEnd"/>
      <w:r w:rsidRPr="00B04D63">
        <w:t xml:space="preserve">, </w:t>
      </w:r>
      <w:proofErr w:type="spellStart"/>
      <w:r w:rsidRPr="00B04D63">
        <w:t>mental_health_rating</w:t>
      </w:r>
      <w:proofErr w:type="spellEnd"/>
      <w:r w:rsidRPr="00B04D63">
        <w:t xml:space="preserve"> et </w:t>
      </w:r>
      <w:proofErr w:type="spellStart"/>
      <w:r w:rsidRPr="00B04D63">
        <w:t>attendance_percentage</w:t>
      </w:r>
      <w:proofErr w:type="spellEnd"/>
      <w:r w:rsidRPr="00B04D63">
        <w:t>.</w:t>
      </w:r>
    </w:p>
    <w:p w14:paraId="632D61C3" w14:textId="77777777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4.5 Ingénierie des caractéristiques</w:t>
      </w:r>
    </w:p>
    <w:p w14:paraId="5F0C6D93" w14:textId="77777777" w:rsidR="0017087F" w:rsidRPr="0017087F" w:rsidRDefault="0017087F" w:rsidP="0017087F">
      <w:r w:rsidRPr="0017087F">
        <w:t xml:space="preserve">Création d’un </w:t>
      </w:r>
      <w:proofErr w:type="spellStart"/>
      <w:r w:rsidRPr="0017087F">
        <w:rPr>
          <w:b/>
          <w:bCs/>
        </w:rPr>
        <w:t>lifestyle_index</w:t>
      </w:r>
      <w:proofErr w:type="spellEnd"/>
      <w:r w:rsidRPr="0017087F">
        <w:t xml:space="preserve"> (z-scores pondérés) pour résumer le “profil” quotidien :</w:t>
      </w:r>
    </w:p>
    <w:p w14:paraId="7AD48447" w14:textId="77777777" w:rsidR="0017087F" w:rsidRPr="0017087F" w:rsidRDefault="0017087F" w:rsidP="0017087F">
      <w:pPr>
        <w:numPr>
          <w:ilvl w:val="0"/>
          <w:numId w:val="5"/>
        </w:numPr>
      </w:pPr>
      <w:r w:rsidRPr="0017087F">
        <w:t>Pondérations heuristiques :</w:t>
      </w:r>
    </w:p>
    <w:p w14:paraId="45E39CDE" w14:textId="77777777" w:rsidR="0017087F" w:rsidRPr="0017087F" w:rsidRDefault="0017087F" w:rsidP="0017087F">
      <w:pPr>
        <w:numPr>
          <w:ilvl w:val="1"/>
          <w:numId w:val="5"/>
        </w:numPr>
      </w:pPr>
      <w:proofErr w:type="gramStart"/>
      <w:r w:rsidRPr="0017087F">
        <w:t>étude</w:t>
      </w:r>
      <w:proofErr w:type="gramEnd"/>
      <w:r w:rsidRPr="0017087F">
        <w:t xml:space="preserve"> (+), assiduité (+), sommeil (+), sport (+), santé mentale (+)</w:t>
      </w:r>
      <w:r w:rsidRPr="0017087F">
        <w:br/>
        <w:t>− réseaux sociaux (−), Netflix (−), léger effet de l’âge (−)</w:t>
      </w:r>
    </w:p>
    <w:p w14:paraId="4805BAE7" w14:textId="77777777" w:rsidR="0017087F" w:rsidRPr="0017087F" w:rsidRDefault="0017087F" w:rsidP="0017087F">
      <w:pPr>
        <w:numPr>
          <w:ilvl w:val="0"/>
          <w:numId w:val="5"/>
        </w:numPr>
      </w:pPr>
      <w:r w:rsidRPr="0017087F">
        <w:t xml:space="preserve">Effet : relation croissante marquée entre l’indice et la note (voir </w:t>
      </w:r>
      <w:proofErr w:type="spellStart"/>
      <w:r w:rsidRPr="0017087F">
        <w:t>scatter</w:t>
      </w:r>
      <w:proofErr w:type="spellEnd"/>
      <w:r w:rsidRPr="0017087F">
        <w:t>).</w:t>
      </w:r>
      <w:r w:rsidRPr="0017087F">
        <w:br/>
        <w:t xml:space="preserve">Cet agrégat capte une </w:t>
      </w:r>
      <w:r w:rsidRPr="0017087F">
        <w:rPr>
          <w:b/>
          <w:bCs/>
        </w:rPr>
        <w:t>cohérence des habitudes</w:t>
      </w:r>
      <w:r w:rsidRPr="0017087F">
        <w:t xml:space="preserve"> et améliore la stabilité des modèles linéaires.</w:t>
      </w:r>
    </w:p>
    <w:p w14:paraId="1EE009FC" w14:textId="4B38D2D4" w:rsidR="0017087F" w:rsidRPr="0017087F" w:rsidRDefault="0017087F" w:rsidP="0017087F"/>
    <w:p w14:paraId="13EBC8C3" w14:textId="77777777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4.6 Transformations des données</w:t>
      </w:r>
    </w:p>
    <w:p w14:paraId="5781ADDD" w14:textId="77777777" w:rsidR="0017087F" w:rsidRPr="0017087F" w:rsidRDefault="0017087F" w:rsidP="0017087F">
      <w:pPr>
        <w:numPr>
          <w:ilvl w:val="0"/>
          <w:numId w:val="6"/>
        </w:numPr>
      </w:pPr>
      <w:r w:rsidRPr="0017087F">
        <w:rPr>
          <w:b/>
          <w:bCs/>
        </w:rPr>
        <w:t>Numériques</w:t>
      </w:r>
      <w:r w:rsidRPr="0017087F">
        <w:t xml:space="preserve"> : </w:t>
      </w:r>
      <w:proofErr w:type="spellStart"/>
      <w:r w:rsidRPr="0017087F">
        <w:t>StandardScaler</w:t>
      </w:r>
      <w:proofErr w:type="spellEnd"/>
      <w:r w:rsidRPr="0017087F">
        <w:t xml:space="preserve"> sur les variables continues + </w:t>
      </w:r>
      <w:proofErr w:type="spellStart"/>
      <w:r w:rsidRPr="0017087F">
        <w:t>lifestyle_index</w:t>
      </w:r>
      <w:proofErr w:type="spellEnd"/>
      <w:r w:rsidRPr="0017087F">
        <w:t>.</w:t>
      </w:r>
    </w:p>
    <w:p w14:paraId="24F7ED00" w14:textId="77777777" w:rsidR="0017087F" w:rsidRPr="0017087F" w:rsidRDefault="0017087F" w:rsidP="0017087F">
      <w:pPr>
        <w:numPr>
          <w:ilvl w:val="0"/>
          <w:numId w:val="6"/>
        </w:numPr>
      </w:pPr>
      <w:r w:rsidRPr="0017087F">
        <w:rPr>
          <w:b/>
          <w:bCs/>
        </w:rPr>
        <w:t>Catégorielles</w:t>
      </w:r>
      <w:r w:rsidRPr="0017087F">
        <w:t xml:space="preserve"> : </w:t>
      </w:r>
      <w:proofErr w:type="spellStart"/>
      <w:r w:rsidRPr="0017087F">
        <w:t>OneHotEncoder</w:t>
      </w:r>
      <w:proofErr w:type="spellEnd"/>
      <w:r w:rsidRPr="0017087F">
        <w:t xml:space="preserve"> (gestion </w:t>
      </w:r>
      <w:proofErr w:type="spellStart"/>
      <w:r w:rsidRPr="0017087F">
        <w:t>handle_unknown</w:t>
      </w:r>
      <w:proofErr w:type="spellEnd"/>
      <w:r w:rsidRPr="0017087F">
        <w:t xml:space="preserve">="ignore") pour </w:t>
      </w:r>
      <w:proofErr w:type="spellStart"/>
      <w:r w:rsidRPr="0017087F">
        <w:t>gender</w:t>
      </w:r>
      <w:proofErr w:type="spellEnd"/>
      <w:r w:rsidRPr="0017087F">
        <w:t xml:space="preserve">, </w:t>
      </w:r>
      <w:proofErr w:type="spellStart"/>
      <w:r w:rsidRPr="0017087F">
        <w:t>part_time_job</w:t>
      </w:r>
      <w:proofErr w:type="spellEnd"/>
      <w:r w:rsidRPr="0017087F">
        <w:t xml:space="preserve">, </w:t>
      </w:r>
      <w:proofErr w:type="spellStart"/>
      <w:r w:rsidRPr="0017087F">
        <w:t>diet_quality</w:t>
      </w:r>
      <w:proofErr w:type="spellEnd"/>
      <w:r w:rsidRPr="0017087F">
        <w:t xml:space="preserve">, </w:t>
      </w:r>
      <w:proofErr w:type="spellStart"/>
      <w:r w:rsidRPr="0017087F">
        <w:t>parental_education_level</w:t>
      </w:r>
      <w:proofErr w:type="spellEnd"/>
      <w:r w:rsidRPr="0017087F">
        <w:t xml:space="preserve">, </w:t>
      </w:r>
      <w:proofErr w:type="spellStart"/>
      <w:r w:rsidRPr="0017087F">
        <w:t>internet_quality</w:t>
      </w:r>
      <w:proofErr w:type="spellEnd"/>
      <w:r w:rsidRPr="0017087F">
        <w:t xml:space="preserve">, </w:t>
      </w:r>
      <w:proofErr w:type="spellStart"/>
      <w:r w:rsidRPr="0017087F">
        <w:t>extracurricular_participation</w:t>
      </w:r>
      <w:proofErr w:type="spellEnd"/>
      <w:r w:rsidRPr="0017087F">
        <w:t>.</w:t>
      </w:r>
    </w:p>
    <w:p w14:paraId="564BDA30" w14:textId="77777777" w:rsidR="0017087F" w:rsidRPr="0017087F" w:rsidRDefault="0017087F" w:rsidP="0017087F">
      <w:pPr>
        <w:numPr>
          <w:ilvl w:val="0"/>
          <w:numId w:val="6"/>
        </w:numPr>
      </w:pPr>
      <w:r w:rsidRPr="0017087F">
        <w:rPr>
          <w:b/>
          <w:bCs/>
        </w:rPr>
        <w:t>Pipeline</w:t>
      </w:r>
      <w:r w:rsidRPr="0017087F">
        <w:t xml:space="preserve"> : </w:t>
      </w:r>
      <w:proofErr w:type="spellStart"/>
      <w:r w:rsidRPr="0017087F">
        <w:t>ColumnTransformer</w:t>
      </w:r>
      <w:proofErr w:type="spellEnd"/>
      <w:r w:rsidRPr="0017087F">
        <w:t xml:space="preserve"> + Pipeline (prétraitement → modèle) pour garantir la reproductibilité.</w:t>
      </w:r>
    </w:p>
    <w:p w14:paraId="36FE3E54" w14:textId="5DFCE1A9" w:rsidR="0017087F" w:rsidRPr="0017087F" w:rsidRDefault="0017087F" w:rsidP="0017087F"/>
    <w:p w14:paraId="52A9DCA7" w14:textId="77777777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4.7 Exploration des modèles</w:t>
      </w:r>
    </w:p>
    <w:p w14:paraId="5982DF17" w14:textId="77777777" w:rsidR="0017087F" w:rsidRPr="0017087F" w:rsidRDefault="0017087F" w:rsidP="0017087F">
      <w:r w:rsidRPr="0017087F">
        <w:rPr>
          <w:b/>
          <w:bCs/>
        </w:rPr>
        <w:t>Modèles évalués :</w:t>
      </w:r>
    </w:p>
    <w:p w14:paraId="0CB548D4" w14:textId="77777777" w:rsidR="0017087F" w:rsidRPr="0017087F" w:rsidRDefault="0017087F" w:rsidP="0017087F">
      <w:pPr>
        <w:numPr>
          <w:ilvl w:val="0"/>
          <w:numId w:val="7"/>
        </w:numPr>
      </w:pPr>
      <w:r w:rsidRPr="0017087F">
        <w:rPr>
          <w:b/>
          <w:bCs/>
        </w:rPr>
        <w:lastRenderedPageBreak/>
        <w:t>Régression linéaire</w:t>
      </w:r>
      <w:r w:rsidRPr="0017087F">
        <w:t xml:space="preserve"> (</w:t>
      </w:r>
      <w:proofErr w:type="spellStart"/>
      <w:r w:rsidRPr="0017087F">
        <w:t>baseline</w:t>
      </w:r>
      <w:proofErr w:type="spellEnd"/>
      <w:r w:rsidRPr="0017087F">
        <w:t xml:space="preserve"> interprétable)</w:t>
      </w:r>
    </w:p>
    <w:p w14:paraId="21B7ADD5" w14:textId="77777777" w:rsidR="0017087F" w:rsidRPr="0017087F" w:rsidRDefault="0017087F" w:rsidP="0017087F">
      <w:pPr>
        <w:numPr>
          <w:ilvl w:val="0"/>
          <w:numId w:val="7"/>
        </w:numPr>
      </w:pPr>
      <w:proofErr w:type="spellStart"/>
      <w:r w:rsidRPr="0017087F">
        <w:rPr>
          <w:b/>
          <w:bCs/>
        </w:rPr>
        <w:t>Random</w:t>
      </w:r>
      <w:proofErr w:type="spellEnd"/>
      <w:r w:rsidRPr="0017087F">
        <w:rPr>
          <w:b/>
          <w:bCs/>
        </w:rPr>
        <w:t xml:space="preserve"> Forest</w:t>
      </w:r>
      <w:r w:rsidRPr="0017087F">
        <w:t xml:space="preserve"> (non linéaire, robuste, importance des variables)</w:t>
      </w:r>
    </w:p>
    <w:p w14:paraId="1E947C6D" w14:textId="77777777" w:rsidR="0017087F" w:rsidRPr="0017087F" w:rsidRDefault="0017087F" w:rsidP="0017087F">
      <w:r w:rsidRPr="0017087F">
        <w:rPr>
          <w:b/>
          <w:bCs/>
        </w:rPr>
        <w:t>Protocoles :</w:t>
      </w:r>
    </w:p>
    <w:p w14:paraId="41763657" w14:textId="77777777" w:rsidR="0017087F" w:rsidRPr="0017087F" w:rsidRDefault="0017087F" w:rsidP="0017087F">
      <w:pPr>
        <w:numPr>
          <w:ilvl w:val="0"/>
          <w:numId w:val="8"/>
        </w:numPr>
        <w:rPr>
          <w:lang w:val="en-US"/>
        </w:rPr>
      </w:pPr>
      <w:proofErr w:type="gramStart"/>
      <w:r w:rsidRPr="0017087F">
        <w:rPr>
          <w:b/>
          <w:bCs/>
          <w:lang w:val="en-US"/>
        </w:rPr>
        <w:t>Split</w:t>
      </w:r>
      <w:r w:rsidRPr="0017087F">
        <w:rPr>
          <w:lang w:val="en-US"/>
        </w:rPr>
        <w:t xml:space="preserve"> :</w:t>
      </w:r>
      <w:proofErr w:type="gramEnd"/>
      <w:r w:rsidRPr="0017087F">
        <w:rPr>
          <w:lang w:val="en-US"/>
        </w:rPr>
        <w:t xml:space="preserve"> train/test = 80/20, random_state=42</w:t>
      </w:r>
    </w:p>
    <w:p w14:paraId="6F0F9227" w14:textId="77777777" w:rsidR="0017087F" w:rsidRPr="0017087F" w:rsidRDefault="0017087F" w:rsidP="0017087F">
      <w:pPr>
        <w:numPr>
          <w:ilvl w:val="0"/>
          <w:numId w:val="8"/>
        </w:numPr>
      </w:pPr>
      <w:r w:rsidRPr="0017087F">
        <w:rPr>
          <w:b/>
          <w:bCs/>
        </w:rPr>
        <w:t>Validation croisée</w:t>
      </w:r>
      <w:r w:rsidRPr="0017087F">
        <w:t xml:space="preserve"> : </w:t>
      </w:r>
      <w:proofErr w:type="spellStart"/>
      <w:r w:rsidRPr="0017087F">
        <w:t>KFold</w:t>
      </w:r>
      <w:proofErr w:type="spellEnd"/>
      <w:r w:rsidRPr="0017087F">
        <w:t xml:space="preserve"> (5 </w:t>
      </w:r>
      <w:proofErr w:type="spellStart"/>
      <w:r w:rsidRPr="0017087F">
        <w:t>folds</w:t>
      </w:r>
      <w:proofErr w:type="spellEnd"/>
      <w:r w:rsidRPr="0017087F">
        <w:t>) sur l’ensemble (métrique R²)</w:t>
      </w:r>
    </w:p>
    <w:p w14:paraId="4366C73F" w14:textId="77777777" w:rsidR="0017087F" w:rsidRPr="0017087F" w:rsidRDefault="0017087F" w:rsidP="0017087F">
      <w:r w:rsidRPr="0017087F">
        <w:rPr>
          <w:b/>
          <w:bCs/>
        </w:rPr>
        <w:t>Résultats (test &amp; CV)</w:t>
      </w:r>
      <w:r w:rsidRPr="0017087F">
        <w:br/>
      </w:r>
      <w:r w:rsidRPr="0017087F">
        <w:rPr>
          <w:i/>
          <w:iCs/>
        </w:rPr>
        <w:t>(tableau détaillé affiché dans l’interface)</w:t>
      </w:r>
    </w:p>
    <w:p w14:paraId="58F69713" w14:textId="77777777" w:rsidR="0017087F" w:rsidRPr="0017087F" w:rsidRDefault="0017087F" w:rsidP="0017087F">
      <w:pPr>
        <w:numPr>
          <w:ilvl w:val="0"/>
          <w:numId w:val="9"/>
        </w:numPr>
      </w:pPr>
      <w:r w:rsidRPr="0017087F">
        <w:rPr>
          <w:b/>
          <w:bCs/>
        </w:rPr>
        <w:t>Régression linéaire</w:t>
      </w:r>
      <w:r w:rsidRPr="0017087F">
        <w:t xml:space="preserve"> → </w:t>
      </w:r>
      <w:r w:rsidRPr="0017087F">
        <w:rPr>
          <w:b/>
          <w:bCs/>
        </w:rPr>
        <w:t>R²_test ≈ 0,897</w:t>
      </w:r>
      <w:r w:rsidRPr="0017087F">
        <w:t>, MAE ≈ 4,19, RMSE ≈ 5,15, R²_CV ≈ 0,895 ± 0,019</w:t>
      </w:r>
    </w:p>
    <w:p w14:paraId="070E8FEB" w14:textId="77777777" w:rsidR="0017087F" w:rsidRPr="0017087F" w:rsidRDefault="0017087F" w:rsidP="0017087F">
      <w:pPr>
        <w:numPr>
          <w:ilvl w:val="0"/>
          <w:numId w:val="9"/>
        </w:numPr>
        <w:rPr>
          <w:lang w:val="en-US"/>
        </w:rPr>
      </w:pPr>
      <w:r w:rsidRPr="0017087F">
        <w:rPr>
          <w:b/>
          <w:bCs/>
          <w:lang w:val="en-US"/>
        </w:rPr>
        <w:t>Random Forest</w:t>
      </w:r>
      <w:r w:rsidRPr="0017087F">
        <w:rPr>
          <w:lang w:val="en-US"/>
        </w:rPr>
        <w:t xml:space="preserve"> → R²_test ≈ 0,885, MAE ≈ 4,39, RMSE ≈ 5,44, R²_CV ≈ 0,886 ± 0,021</w:t>
      </w:r>
    </w:p>
    <w:p w14:paraId="54B3DFF2" w14:textId="77777777" w:rsidR="0017087F" w:rsidRPr="0017087F" w:rsidRDefault="0017087F" w:rsidP="0017087F">
      <w:r w:rsidRPr="0017087F">
        <w:rPr>
          <w:b/>
          <w:bCs/>
        </w:rPr>
        <w:t>Lecture :</w:t>
      </w:r>
    </w:p>
    <w:p w14:paraId="13A31BE3" w14:textId="77777777" w:rsidR="0017087F" w:rsidRPr="0017087F" w:rsidRDefault="0017087F" w:rsidP="0017087F">
      <w:pPr>
        <w:numPr>
          <w:ilvl w:val="0"/>
          <w:numId w:val="10"/>
        </w:numPr>
      </w:pPr>
      <w:r w:rsidRPr="0017087F">
        <w:t xml:space="preserve">Le </w:t>
      </w:r>
      <w:r w:rsidRPr="0017087F">
        <w:rPr>
          <w:b/>
          <w:bCs/>
        </w:rPr>
        <w:t>linéaire</w:t>
      </w:r>
      <w:r w:rsidRPr="0017087F">
        <w:t xml:space="preserve"> surperforme légèrement la </w:t>
      </w:r>
      <w:proofErr w:type="spellStart"/>
      <w:r w:rsidRPr="0017087F">
        <w:t>Random</w:t>
      </w:r>
      <w:proofErr w:type="spellEnd"/>
      <w:r w:rsidRPr="0017087F">
        <w:t xml:space="preserve"> Forest sur ce </w:t>
      </w:r>
      <w:proofErr w:type="spellStart"/>
      <w:r w:rsidRPr="0017087F">
        <w:t>dataset</w:t>
      </w:r>
      <w:proofErr w:type="spellEnd"/>
      <w:r w:rsidRPr="0017087F">
        <w:t xml:space="preserve"> — cohérent avec une relation quasi monotone entre effort d’étude / style de vie et note.</w:t>
      </w:r>
    </w:p>
    <w:p w14:paraId="73718630" w14:textId="77777777" w:rsidR="0017087F" w:rsidRPr="0017087F" w:rsidRDefault="0017087F" w:rsidP="0017087F">
      <w:pPr>
        <w:numPr>
          <w:ilvl w:val="0"/>
          <w:numId w:val="10"/>
        </w:numPr>
      </w:pPr>
      <w:r w:rsidRPr="0017087F">
        <w:rPr>
          <w:b/>
          <w:bCs/>
        </w:rPr>
        <w:t>Importances RF (Top)</w:t>
      </w:r>
      <w:r w:rsidRPr="0017087F">
        <w:t xml:space="preserve"> : heures d’étude, </w:t>
      </w:r>
      <w:proofErr w:type="spellStart"/>
      <w:r w:rsidRPr="0017087F">
        <w:t>lifestyle_index</w:t>
      </w:r>
      <w:proofErr w:type="spellEnd"/>
      <w:r w:rsidRPr="0017087F">
        <w:t>, assiduité, santé mentale, sport, sommeil, puis certaines modalités catégorielles (tableau affiché).</w:t>
      </w:r>
    </w:p>
    <w:p w14:paraId="6535DE84" w14:textId="4969F7A5" w:rsidR="0017087F" w:rsidRPr="0017087F" w:rsidRDefault="0017087F" w:rsidP="0017087F"/>
    <w:p w14:paraId="5EA64A30" w14:textId="77777777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4.8 Évaluation et interprétation</w:t>
      </w:r>
    </w:p>
    <w:p w14:paraId="2C790448" w14:textId="77777777" w:rsidR="0017087F" w:rsidRPr="0017087F" w:rsidRDefault="0017087F" w:rsidP="0017087F">
      <w:pPr>
        <w:numPr>
          <w:ilvl w:val="0"/>
          <w:numId w:val="11"/>
        </w:numPr>
      </w:pPr>
      <w:r w:rsidRPr="0017087F">
        <w:rPr>
          <w:b/>
          <w:bCs/>
        </w:rPr>
        <w:t>Métriques régression</w:t>
      </w:r>
      <w:r w:rsidRPr="0017087F">
        <w:t xml:space="preserve"> : MAE, RMSE, R² (test) + R² (CV).</w:t>
      </w:r>
    </w:p>
    <w:p w14:paraId="39A606C3" w14:textId="77777777" w:rsidR="0017087F" w:rsidRPr="0017087F" w:rsidRDefault="0017087F" w:rsidP="0017087F">
      <w:pPr>
        <w:numPr>
          <w:ilvl w:val="0"/>
          <w:numId w:val="11"/>
        </w:numPr>
      </w:pPr>
      <w:r w:rsidRPr="0017087F">
        <w:rPr>
          <w:b/>
          <w:bCs/>
        </w:rPr>
        <w:t>Interprétation</w:t>
      </w:r>
      <w:r w:rsidRPr="0017087F">
        <w:t xml:space="preserve"> :</w:t>
      </w:r>
    </w:p>
    <w:p w14:paraId="315E410E" w14:textId="77777777" w:rsidR="0017087F" w:rsidRPr="0017087F" w:rsidRDefault="0017087F" w:rsidP="0017087F">
      <w:pPr>
        <w:numPr>
          <w:ilvl w:val="1"/>
          <w:numId w:val="11"/>
        </w:numPr>
      </w:pPr>
      <w:r w:rsidRPr="0017087F">
        <w:t xml:space="preserve">Forte contribution de </w:t>
      </w:r>
      <w:proofErr w:type="spellStart"/>
      <w:r w:rsidRPr="0017087F">
        <w:t>study_hours_per_day</w:t>
      </w:r>
      <w:proofErr w:type="spellEnd"/>
      <w:r w:rsidRPr="0017087F">
        <w:t xml:space="preserve"> (effet principal).</w:t>
      </w:r>
    </w:p>
    <w:p w14:paraId="07F2843D" w14:textId="77777777" w:rsidR="0017087F" w:rsidRPr="0017087F" w:rsidRDefault="0017087F" w:rsidP="0017087F">
      <w:pPr>
        <w:numPr>
          <w:ilvl w:val="1"/>
          <w:numId w:val="11"/>
        </w:numPr>
      </w:pPr>
      <w:r w:rsidRPr="0017087F">
        <w:t xml:space="preserve">Apports complémentaires : </w:t>
      </w:r>
      <w:r w:rsidRPr="0017087F">
        <w:rPr>
          <w:b/>
          <w:bCs/>
        </w:rPr>
        <w:t>assiduité</w:t>
      </w:r>
      <w:r w:rsidRPr="0017087F">
        <w:t xml:space="preserve">, </w:t>
      </w:r>
      <w:r w:rsidRPr="0017087F">
        <w:rPr>
          <w:b/>
          <w:bCs/>
        </w:rPr>
        <w:t>santé mentale</w:t>
      </w:r>
      <w:r w:rsidRPr="0017087F">
        <w:t xml:space="preserve">, </w:t>
      </w:r>
      <w:r w:rsidRPr="0017087F">
        <w:rPr>
          <w:b/>
          <w:bCs/>
        </w:rPr>
        <w:t>activité physique</w:t>
      </w:r>
      <w:r w:rsidRPr="0017087F">
        <w:t xml:space="preserve"> et </w:t>
      </w:r>
      <w:r w:rsidRPr="0017087F">
        <w:rPr>
          <w:b/>
          <w:bCs/>
        </w:rPr>
        <w:t>sommeil</w:t>
      </w:r>
      <w:r w:rsidRPr="0017087F">
        <w:t>.</w:t>
      </w:r>
    </w:p>
    <w:p w14:paraId="7DC7DCF1" w14:textId="77777777" w:rsidR="0017087F" w:rsidRPr="0017087F" w:rsidRDefault="0017087F" w:rsidP="0017087F">
      <w:pPr>
        <w:numPr>
          <w:ilvl w:val="1"/>
          <w:numId w:val="11"/>
        </w:numPr>
      </w:pPr>
      <w:r w:rsidRPr="0017087F">
        <w:t xml:space="preserve">Le </w:t>
      </w:r>
      <w:proofErr w:type="spellStart"/>
      <w:r w:rsidRPr="0017087F">
        <w:rPr>
          <w:b/>
          <w:bCs/>
        </w:rPr>
        <w:t>lifestyle_index</w:t>
      </w:r>
      <w:proofErr w:type="spellEnd"/>
      <w:r w:rsidRPr="0017087F">
        <w:t xml:space="preserve"> synthétise utilement des effets corrélés.</w:t>
      </w:r>
    </w:p>
    <w:p w14:paraId="77740002" w14:textId="014E5A53" w:rsidR="0017087F" w:rsidRPr="0017087F" w:rsidRDefault="0017087F" w:rsidP="0017087F"/>
    <w:p w14:paraId="383153AC" w14:textId="77777777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4.9 Extraits de code (principaux blocs)</w:t>
      </w:r>
    </w:p>
    <w:p w14:paraId="5763CC91" w14:textId="77777777" w:rsidR="0017087F" w:rsidRPr="009A20FD" w:rsidRDefault="0017087F" w:rsidP="0017087F">
      <w:r w:rsidRPr="009A20FD">
        <w:t># Pipeline de prétraitement</w:t>
      </w:r>
    </w:p>
    <w:p w14:paraId="2AABC3C6" w14:textId="77777777" w:rsidR="0017087F" w:rsidRPr="008A2CD6" w:rsidRDefault="0017087F" w:rsidP="0017087F">
      <w:proofErr w:type="spellStart"/>
      <w:proofErr w:type="gramStart"/>
      <w:r w:rsidRPr="008A2CD6">
        <w:t>preprocess</w:t>
      </w:r>
      <w:proofErr w:type="spellEnd"/>
      <w:proofErr w:type="gramEnd"/>
      <w:r w:rsidRPr="008A2CD6">
        <w:t xml:space="preserve"> = </w:t>
      </w:r>
      <w:proofErr w:type="spellStart"/>
      <w:r w:rsidRPr="008A2CD6">
        <w:t>ColumnTransformer</w:t>
      </w:r>
      <w:proofErr w:type="spellEnd"/>
      <w:r w:rsidRPr="008A2CD6">
        <w:t>([</w:t>
      </w:r>
    </w:p>
    <w:p w14:paraId="1A824864" w14:textId="77777777" w:rsidR="0017087F" w:rsidRPr="0017087F" w:rsidRDefault="0017087F" w:rsidP="0017087F">
      <w:pPr>
        <w:rPr>
          <w:lang w:val="en-US"/>
        </w:rPr>
      </w:pPr>
      <w:r w:rsidRPr="008A2CD6">
        <w:t xml:space="preserve">    </w:t>
      </w:r>
      <w:r w:rsidRPr="0017087F">
        <w:rPr>
          <w:lang w:val="en-US"/>
        </w:rPr>
        <w:t xml:space="preserve">("num", </w:t>
      </w:r>
      <w:proofErr w:type="spellStart"/>
      <w:proofErr w:type="gramStart"/>
      <w:r w:rsidRPr="0017087F">
        <w:rPr>
          <w:lang w:val="en-US"/>
        </w:rPr>
        <w:t>StandardScaler</w:t>
      </w:r>
      <w:proofErr w:type="spellEnd"/>
      <w:r w:rsidRPr="0017087F">
        <w:rPr>
          <w:lang w:val="en-US"/>
        </w:rPr>
        <w:t>(</w:t>
      </w:r>
      <w:proofErr w:type="gramEnd"/>
      <w:r w:rsidRPr="0017087F">
        <w:rPr>
          <w:lang w:val="en-US"/>
        </w:rPr>
        <w:t>), numeric),</w:t>
      </w:r>
    </w:p>
    <w:p w14:paraId="131FE66B" w14:textId="77777777" w:rsidR="0017087F" w:rsidRPr="0017087F" w:rsidRDefault="0017087F" w:rsidP="0017087F">
      <w:pPr>
        <w:rPr>
          <w:lang w:val="en-US"/>
        </w:rPr>
      </w:pPr>
      <w:r w:rsidRPr="0017087F">
        <w:rPr>
          <w:lang w:val="en-US"/>
        </w:rPr>
        <w:t xml:space="preserve">    ("cat", OneHotEncoder(handle_unknown="ignore"), categorical),</w:t>
      </w:r>
    </w:p>
    <w:p w14:paraId="49D7524A" w14:textId="77777777" w:rsidR="0017087F" w:rsidRPr="0017087F" w:rsidRDefault="0017087F" w:rsidP="0017087F">
      <w:r w:rsidRPr="0017087F">
        <w:t>])</w:t>
      </w:r>
    </w:p>
    <w:p w14:paraId="647CBC4B" w14:textId="77777777" w:rsidR="0017087F" w:rsidRPr="0017087F" w:rsidRDefault="0017087F" w:rsidP="0017087F"/>
    <w:p w14:paraId="20507A2A" w14:textId="77777777" w:rsidR="0017087F" w:rsidRPr="0017087F" w:rsidRDefault="0017087F" w:rsidP="0017087F">
      <w:r w:rsidRPr="0017087F">
        <w:t># Entraînement + évaluation</w:t>
      </w:r>
    </w:p>
    <w:p w14:paraId="4A6B6CD5" w14:textId="77777777" w:rsidR="0017087F" w:rsidRPr="008A2CD6" w:rsidRDefault="0017087F" w:rsidP="0017087F">
      <w:proofErr w:type="gramStart"/>
      <w:r w:rsidRPr="008A2CD6">
        <w:lastRenderedPageBreak/>
        <w:t>pipe</w:t>
      </w:r>
      <w:proofErr w:type="gramEnd"/>
      <w:r w:rsidRPr="008A2CD6">
        <w:t xml:space="preserve"> = Pipeline([("</w:t>
      </w:r>
      <w:proofErr w:type="spellStart"/>
      <w:r w:rsidRPr="008A2CD6">
        <w:t>prep</w:t>
      </w:r>
      <w:proofErr w:type="spellEnd"/>
      <w:r w:rsidRPr="008A2CD6">
        <w:t xml:space="preserve">", </w:t>
      </w:r>
      <w:proofErr w:type="spellStart"/>
      <w:r w:rsidRPr="008A2CD6">
        <w:t>preprocess</w:t>
      </w:r>
      <w:proofErr w:type="spellEnd"/>
      <w:r w:rsidRPr="008A2CD6">
        <w:t xml:space="preserve">), ("model", </w:t>
      </w:r>
      <w:proofErr w:type="spellStart"/>
      <w:r w:rsidRPr="008A2CD6">
        <w:t>LinearRegression</w:t>
      </w:r>
      <w:proofErr w:type="spellEnd"/>
      <w:r w:rsidRPr="008A2CD6">
        <w:t>())])</w:t>
      </w:r>
    </w:p>
    <w:p w14:paraId="163AFD79" w14:textId="77777777" w:rsidR="0017087F" w:rsidRPr="0017087F" w:rsidRDefault="0017087F" w:rsidP="0017087F">
      <w:proofErr w:type="spellStart"/>
      <w:r w:rsidRPr="0017087F">
        <w:t>pipe.fit</w:t>
      </w:r>
      <w:proofErr w:type="spellEnd"/>
      <w:r w:rsidRPr="0017087F">
        <w:t>(</w:t>
      </w:r>
      <w:proofErr w:type="spellStart"/>
      <w:r w:rsidRPr="0017087F">
        <w:t>X_train</w:t>
      </w:r>
      <w:proofErr w:type="spellEnd"/>
      <w:r w:rsidRPr="0017087F">
        <w:t xml:space="preserve">, </w:t>
      </w:r>
      <w:proofErr w:type="spellStart"/>
      <w:r w:rsidRPr="0017087F">
        <w:t>y_train</w:t>
      </w:r>
      <w:proofErr w:type="spellEnd"/>
      <w:r w:rsidRPr="0017087F">
        <w:t>)</w:t>
      </w:r>
    </w:p>
    <w:p w14:paraId="701AD97B" w14:textId="77777777" w:rsidR="0017087F" w:rsidRPr="0017087F" w:rsidRDefault="0017087F" w:rsidP="0017087F">
      <w:pPr>
        <w:rPr>
          <w:lang w:val="en-US"/>
        </w:rPr>
      </w:pPr>
      <w:r w:rsidRPr="0017087F">
        <w:rPr>
          <w:lang w:val="en-US"/>
        </w:rPr>
        <w:t xml:space="preserve">preds = </w:t>
      </w:r>
      <w:proofErr w:type="gramStart"/>
      <w:r w:rsidRPr="0017087F">
        <w:rPr>
          <w:lang w:val="en-US"/>
        </w:rPr>
        <w:t>pipe.predict</w:t>
      </w:r>
      <w:proofErr w:type="gramEnd"/>
      <w:r w:rsidRPr="0017087F">
        <w:rPr>
          <w:lang w:val="en-US"/>
        </w:rPr>
        <w:t>(X_test)</w:t>
      </w:r>
    </w:p>
    <w:p w14:paraId="51162B4F" w14:textId="77777777" w:rsidR="0017087F" w:rsidRPr="0017087F" w:rsidRDefault="0017087F" w:rsidP="0017087F">
      <w:pPr>
        <w:rPr>
          <w:lang w:val="en-US"/>
        </w:rPr>
      </w:pPr>
    </w:p>
    <w:p w14:paraId="5A8857A1" w14:textId="77777777" w:rsidR="0017087F" w:rsidRPr="0017087F" w:rsidRDefault="0017087F" w:rsidP="0017087F">
      <w:pPr>
        <w:rPr>
          <w:lang w:val="en-US"/>
        </w:rPr>
      </w:pPr>
      <w:r w:rsidRPr="0017087F">
        <w:rPr>
          <w:lang w:val="en-US"/>
        </w:rPr>
        <w:t>mae = mean_absolute_</w:t>
      </w:r>
      <w:proofErr w:type="gramStart"/>
      <w:r w:rsidRPr="0017087F">
        <w:rPr>
          <w:lang w:val="en-US"/>
        </w:rPr>
        <w:t>error(</w:t>
      </w:r>
      <w:proofErr w:type="gramEnd"/>
      <w:r w:rsidRPr="0017087F">
        <w:rPr>
          <w:lang w:val="en-US"/>
        </w:rPr>
        <w:t>y_test, preds)</w:t>
      </w:r>
    </w:p>
    <w:p w14:paraId="3B96A4D7" w14:textId="77777777" w:rsidR="0017087F" w:rsidRPr="0017087F" w:rsidRDefault="0017087F" w:rsidP="0017087F">
      <w:pPr>
        <w:rPr>
          <w:lang w:val="en-US"/>
        </w:rPr>
      </w:pPr>
      <w:r w:rsidRPr="0017087F">
        <w:rPr>
          <w:lang w:val="en-US"/>
        </w:rPr>
        <w:t>rmse = mean_squared_</w:t>
      </w:r>
      <w:proofErr w:type="gramStart"/>
      <w:r w:rsidRPr="0017087F">
        <w:rPr>
          <w:lang w:val="en-US"/>
        </w:rPr>
        <w:t>error(</w:t>
      </w:r>
      <w:proofErr w:type="gramEnd"/>
      <w:r w:rsidRPr="0017087F">
        <w:rPr>
          <w:lang w:val="en-US"/>
        </w:rPr>
        <w:t>y_test, preds, squared=False)</w:t>
      </w:r>
    </w:p>
    <w:p w14:paraId="1D3E8E6B" w14:textId="77777777" w:rsidR="0017087F" w:rsidRPr="0017087F" w:rsidRDefault="0017087F" w:rsidP="0017087F">
      <w:pPr>
        <w:rPr>
          <w:lang w:val="en-US"/>
        </w:rPr>
      </w:pPr>
      <w:r w:rsidRPr="0017087F">
        <w:rPr>
          <w:lang w:val="en-US"/>
        </w:rPr>
        <w:t>r2 = r2_</w:t>
      </w:r>
      <w:proofErr w:type="gramStart"/>
      <w:r w:rsidRPr="0017087F">
        <w:rPr>
          <w:lang w:val="en-US"/>
        </w:rPr>
        <w:t>score(</w:t>
      </w:r>
      <w:proofErr w:type="gramEnd"/>
      <w:r w:rsidRPr="0017087F">
        <w:rPr>
          <w:lang w:val="en-US"/>
        </w:rPr>
        <w:t>y_test, preds)</w:t>
      </w:r>
    </w:p>
    <w:p w14:paraId="03EA6F33" w14:textId="77777777" w:rsidR="0017087F" w:rsidRPr="0017087F" w:rsidRDefault="0017087F" w:rsidP="0017087F">
      <w:r w:rsidRPr="0017087F">
        <w:rPr>
          <w:i/>
          <w:iCs/>
        </w:rPr>
        <w:t>(Les notebooks/graphes et tableaux correspondants ont été générés et affichés ci-dessus.)</w:t>
      </w:r>
    </w:p>
    <w:p w14:paraId="53B8A036" w14:textId="35EBCC6A" w:rsidR="0017087F" w:rsidRPr="0017087F" w:rsidRDefault="0017087F" w:rsidP="0017087F"/>
    <w:p w14:paraId="6CE729A8" w14:textId="77777777" w:rsidR="0017087F" w:rsidRPr="0017087F" w:rsidRDefault="0017087F" w:rsidP="0017087F">
      <w:pPr>
        <w:rPr>
          <w:b/>
          <w:bCs/>
        </w:rPr>
      </w:pPr>
      <w:r w:rsidRPr="0017087F">
        <w:rPr>
          <w:b/>
          <w:bCs/>
        </w:rPr>
        <w:t>4.10 Recommandations pratiques</w:t>
      </w:r>
    </w:p>
    <w:p w14:paraId="7B35FD66" w14:textId="77777777" w:rsidR="0017087F" w:rsidRPr="0017087F" w:rsidRDefault="0017087F" w:rsidP="0017087F">
      <w:pPr>
        <w:numPr>
          <w:ilvl w:val="0"/>
          <w:numId w:val="12"/>
        </w:numPr>
      </w:pPr>
      <w:r w:rsidRPr="0017087F">
        <w:t xml:space="preserve">Conserver le </w:t>
      </w:r>
      <w:r w:rsidRPr="0017087F">
        <w:rPr>
          <w:b/>
          <w:bCs/>
        </w:rPr>
        <w:t>modèle linéaire</w:t>
      </w:r>
      <w:r w:rsidRPr="0017087F">
        <w:t xml:space="preserve"> comme </w:t>
      </w:r>
      <w:proofErr w:type="spellStart"/>
      <w:r w:rsidRPr="0017087F">
        <w:t>baseline</w:t>
      </w:r>
      <w:proofErr w:type="spellEnd"/>
      <w:r w:rsidRPr="0017087F">
        <w:t xml:space="preserve"> (excellente performance + interprétabilité).</w:t>
      </w:r>
    </w:p>
    <w:p w14:paraId="61473D7F" w14:textId="77777777" w:rsidR="0017087F" w:rsidRPr="0017087F" w:rsidRDefault="0017087F" w:rsidP="0017087F">
      <w:pPr>
        <w:numPr>
          <w:ilvl w:val="0"/>
          <w:numId w:val="12"/>
        </w:numPr>
      </w:pPr>
      <w:r w:rsidRPr="0017087F">
        <w:t xml:space="preserve">Tester </w:t>
      </w:r>
      <w:proofErr w:type="spellStart"/>
      <w:r w:rsidRPr="0017087F">
        <w:rPr>
          <w:b/>
          <w:bCs/>
        </w:rPr>
        <w:t>XGBoost</w:t>
      </w:r>
      <w:proofErr w:type="spellEnd"/>
      <w:r w:rsidRPr="0017087F">
        <w:t xml:space="preserve"> ensuite (avec </w:t>
      </w:r>
      <w:proofErr w:type="spellStart"/>
      <w:r w:rsidRPr="0017087F">
        <w:t>early</w:t>
      </w:r>
      <w:proofErr w:type="spellEnd"/>
      <w:r w:rsidRPr="0017087F">
        <w:t xml:space="preserve"> </w:t>
      </w:r>
      <w:proofErr w:type="spellStart"/>
      <w:r w:rsidRPr="0017087F">
        <w:t>stopping</w:t>
      </w:r>
      <w:proofErr w:type="spellEnd"/>
      <w:r w:rsidRPr="0017087F">
        <w:t>) pour capter d’éventuelles non-linéarités fines.</w:t>
      </w:r>
    </w:p>
    <w:p w14:paraId="050F0C54" w14:textId="77777777" w:rsidR="0017087F" w:rsidRPr="0017087F" w:rsidRDefault="0017087F" w:rsidP="0017087F">
      <w:pPr>
        <w:numPr>
          <w:ilvl w:val="0"/>
          <w:numId w:val="12"/>
        </w:numPr>
      </w:pPr>
      <w:r w:rsidRPr="0017087F">
        <w:t xml:space="preserve">Affiner le </w:t>
      </w:r>
      <w:proofErr w:type="spellStart"/>
      <w:r w:rsidRPr="0017087F">
        <w:rPr>
          <w:b/>
          <w:bCs/>
        </w:rPr>
        <w:t>lifestyle_index</w:t>
      </w:r>
      <w:proofErr w:type="spellEnd"/>
      <w:r w:rsidRPr="0017087F">
        <w:t xml:space="preserve"> (</w:t>
      </w:r>
      <w:proofErr w:type="spellStart"/>
      <w:r w:rsidRPr="0017087F">
        <w:t>grid-search</w:t>
      </w:r>
      <w:proofErr w:type="spellEnd"/>
      <w:r w:rsidRPr="0017087F">
        <w:t xml:space="preserve"> des poids ou PCA/PLS au lieu de pondérations heuristiques).</w:t>
      </w:r>
    </w:p>
    <w:p w14:paraId="2D58A82A" w14:textId="77777777" w:rsidR="0017087F" w:rsidRPr="0017087F" w:rsidRDefault="0017087F" w:rsidP="0017087F">
      <w:pPr>
        <w:numPr>
          <w:ilvl w:val="0"/>
          <w:numId w:val="12"/>
        </w:numPr>
      </w:pPr>
      <w:r w:rsidRPr="0017087F">
        <w:t xml:space="preserve">Surveiller la </w:t>
      </w:r>
      <w:r w:rsidRPr="0017087F">
        <w:rPr>
          <w:b/>
          <w:bCs/>
        </w:rPr>
        <w:t>généralisation</w:t>
      </w:r>
      <w:r w:rsidRPr="0017087F">
        <w:t xml:space="preserve"> (CV par stratification sur tranches d’assiduité/étude).</w:t>
      </w:r>
    </w:p>
    <w:p w14:paraId="3D382F32" w14:textId="77777777" w:rsidR="0017087F" w:rsidRPr="0017087F" w:rsidRDefault="0017087F" w:rsidP="0017087F">
      <w:pPr>
        <w:numPr>
          <w:ilvl w:val="0"/>
          <w:numId w:val="12"/>
        </w:numPr>
      </w:pPr>
      <w:r w:rsidRPr="0017087F">
        <w:t xml:space="preserve">Ajouter des </w:t>
      </w:r>
      <w:r w:rsidRPr="0017087F">
        <w:rPr>
          <w:b/>
          <w:bCs/>
        </w:rPr>
        <w:t>mesures de variabilité</w:t>
      </w:r>
      <w:r w:rsidRPr="0017087F">
        <w:t xml:space="preserve"> (ex. dispersion du sommeil, régularité d’étude) si disponibles : elles améliorent souvent la prédiction.</w:t>
      </w:r>
    </w:p>
    <w:p w14:paraId="2F776622" w14:textId="320DC312" w:rsidR="0017087F" w:rsidRPr="0017087F" w:rsidRDefault="0017087F" w:rsidP="0017087F"/>
    <w:p w14:paraId="5C6BA90F" w14:textId="6AF92E18" w:rsidR="007F5CC7" w:rsidRDefault="007F5CC7"/>
    <w:sectPr w:rsidR="007F5CC7" w:rsidSect="007D0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475E1"/>
    <w:multiLevelType w:val="multilevel"/>
    <w:tmpl w:val="2626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52537"/>
    <w:multiLevelType w:val="multilevel"/>
    <w:tmpl w:val="B77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F4202"/>
    <w:multiLevelType w:val="multilevel"/>
    <w:tmpl w:val="0BF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23FD0"/>
    <w:multiLevelType w:val="multilevel"/>
    <w:tmpl w:val="7F3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F0EF2"/>
    <w:multiLevelType w:val="multilevel"/>
    <w:tmpl w:val="296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355A9"/>
    <w:multiLevelType w:val="multilevel"/>
    <w:tmpl w:val="E8C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61730"/>
    <w:multiLevelType w:val="multilevel"/>
    <w:tmpl w:val="A2C8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45717"/>
    <w:multiLevelType w:val="multilevel"/>
    <w:tmpl w:val="B15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1458D"/>
    <w:multiLevelType w:val="multilevel"/>
    <w:tmpl w:val="CE12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446C2"/>
    <w:multiLevelType w:val="multilevel"/>
    <w:tmpl w:val="82E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E3BA4"/>
    <w:multiLevelType w:val="hybridMultilevel"/>
    <w:tmpl w:val="63B8E7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962ACF"/>
    <w:multiLevelType w:val="multilevel"/>
    <w:tmpl w:val="EE4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C5B9B"/>
    <w:multiLevelType w:val="multilevel"/>
    <w:tmpl w:val="3F0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D02DF"/>
    <w:multiLevelType w:val="multilevel"/>
    <w:tmpl w:val="9540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849561">
    <w:abstractNumId w:val="9"/>
  </w:num>
  <w:num w:numId="2" w16cid:durableId="1242520590">
    <w:abstractNumId w:val="12"/>
  </w:num>
  <w:num w:numId="3" w16cid:durableId="1902134187">
    <w:abstractNumId w:val="8"/>
  </w:num>
  <w:num w:numId="4" w16cid:durableId="860818145">
    <w:abstractNumId w:val="4"/>
  </w:num>
  <w:num w:numId="5" w16cid:durableId="887840158">
    <w:abstractNumId w:val="13"/>
  </w:num>
  <w:num w:numId="6" w16cid:durableId="1932934085">
    <w:abstractNumId w:val="2"/>
  </w:num>
  <w:num w:numId="7" w16cid:durableId="1468548726">
    <w:abstractNumId w:val="5"/>
  </w:num>
  <w:num w:numId="8" w16cid:durableId="1064376586">
    <w:abstractNumId w:val="11"/>
  </w:num>
  <w:num w:numId="9" w16cid:durableId="744690472">
    <w:abstractNumId w:val="6"/>
  </w:num>
  <w:num w:numId="10" w16cid:durableId="887959973">
    <w:abstractNumId w:val="1"/>
  </w:num>
  <w:num w:numId="11" w16cid:durableId="1556769220">
    <w:abstractNumId w:val="3"/>
  </w:num>
  <w:num w:numId="12" w16cid:durableId="1105029891">
    <w:abstractNumId w:val="7"/>
  </w:num>
  <w:num w:numId="13" w16cid:durableId="500632292">
    <w:abstractNumId w:val="0"/>
  </w:num>
  <w:num w:numId="14" w16cid:durableId="5985669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7F"/>
    <w:rsid w:val="000D439E"/>
    <w:rsid w:val="000F4C1A"/>
    <w:rsid w:val="00133F20"/>
    <w:rsid w:val="0017087F"/>
    <w:rsid w:val="001E575C"/>
    <w:rsid w:val="002632EE"/>
    <w:rsid w:val="00345EA3"/>
    <w:rsid w:val="00352C89"/>
    <w:rsid w:val="00382552"/>
    <w:rsid w:val="003D2165"/>
    <w:rsid w:val="006010C4"/>
    <w:rsid w:val="0068506E"/>
    <w:rsid w:val="007D0CA9"/>
    <w:rsid w:val="007D528E"/>
    <w:rsid w:val="007F5CC7"/>
    <w:rsid w:val="00830C94"/>
    <w:rsid w:val="008A2CD6"/>
    <w:rsid w:val="009177AB"/>
    <w:rsid w:val="009A20FD"/>
    <w:rsid w:val="00A024BB"/>
    <w:rsid w:val="00AF1249"/>
    <w:rsid w:val="00B04D63"/>
    <w:rsid w:val="00B6739D"/>
    <w:rsid w:val="00B74A55"/>
    <w:rsid w:val="00C9138C"/>
    <w:rsid w:val="00C977BE"/>
    <w:rsid w:val="00D970F4"/>
    <w:rsid w:val="00DE5AF0"/>
    <w:rsid w:val="00E43A2C"/>
    <w:rsid w:val="00E82AEC"/>
    <w:rsid w:val="00E8553D"/>
    <w:rsid w:val="00FB2836"/>
    <w:rsid w:val="00FB4FF3"/>
    <w:rsid w:val="00F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871F"/>
  <w15:chartTrackingRefBased/>
  <w15:docId w15:val="{E2C5584D-9F54-4E9C-8BBB-FE0372B9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087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087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08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08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08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08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08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08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087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87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0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bassim ramadan</dc:creator>
  <cp:keywords/>
  <dc:description/>
  <cp:lastModifiedBy>bassim ramadan</cp:lastModifiedBy>
  <cp:revision>3</cp:revision>
  <dcterms:created xsi:type="dcterms:W3CDTF">2025-08-14T02:46:00Z</dcterms:created>
  <dcterms:modified xsi:type="dcterms:W3CDTF">2025-08-14T03:08:00Z</dcterms:modified>
</cp:coreProperties>
</file>