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5019" w14:textId="77777777" w:rsidR="007E4EEA" w:rsidRPr="007E4EEA" w:rsidRDefault="007E4EEA" w:rsidP="007E4E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E4EEA">
        <w:rPr>
          <w:rFonts w:ascii="Times New Roman" w:hAnsi="Times New Roman" w:cs="Times New Roman"/>
          <w:b/>
          <w:bCs/>
          <w:sz w:val="32"/>
          <w:szCs w:val="32"/>
          <w:lang w:val="en-US"/>
        </w:rPr>
        <w:t>Machine Learning Project Documentation</w:t>
      </w:r>
    </w:p>
    <w:p w14:paraId="6483ABD7" w14:textId="77777777" w:rsidR="007E4EEA" w:rsidRPr="007E4EEA" w:rsidRDefault="007E4EEA" w:rsidP="007E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4EEA">
        <w:rPr>
          <w:rFonts w:ascii="Times New Roman" w:hAnsi="Times New Roman" w:cs="Times New Roman"/>
          <w:b/>
          <w:bCs/>
          <w:sz w:val="24"/>
          <w:szCs w:val="24"/>
          <w:lang w:val="en-US"/>
        </w:rPr>
        <w:t>Deployment</w:t>
      </w:r>
    </w:p>
    <w:p w14:paraId="2A64525D" w14:textId="77777777" w:rsidR="007E4EEA" w:rsidRPr="007E4EEA" w:rsidRDefault="007E4EEA" w:rsidP="007E4EEA">
      <w:pPr>
        <w:rPr>
          <w:rFonts w:ascii="Times New Roman" w:hAnsi="Times New Roman" w:cs="Times New Roman"/>
          <w:b/>
          <w:bCs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1. Overview</w:t>
      </w:r>
    </w:p>
    <w:p w14:paraId="65B88BE8" w14:textId="77777777" w:rsidR="007E4EEA" w:rsidRPr="007E4EEA" w:rsidRDefault="007E4EEA" w:rsidP="007E4EEA">
      <w:p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 xml:space="preserve">The deployment phase of this project involved making the trained ASL sign language translation model accessible for real-world applications. The goal was to create a user-friendly web application using </w:t>
      </w:r>
      <w:proofErr w:type="spellStart"/>
      <w:r w:rsidRPr="007E4EEA">
        <w:rPr>
          <w:rFonts w:ascii="Times New Roman" w:hAnsi="Times New Roman" w:cs="Times New Roman"/>
          <w:lang w:val="en-US"/>
        </w:rPr>
        <w:t>Streamlit</w:t>
      </w:r>
      <w:proofErr w:type="spellEnd"/>
      <w:r w:rsidRPr="007E4EEA">
        <w:rPr>
          <w:rFonts w:ascii="Times New Roman" w:hAnsi="Times New Roman" w:cs="Times New Roman"/>
          <w:lang w:val="en-US"/>
        </w:rPr>
        <w:t xml:space="preserve"> that allows users to upload images of sign language gestures and receive text predictions. The following steps were taken to ensure successful deployment:</w:t>
      </w:r>
    </w:p>
    <w:p w14:paraId="73DC201D" w14:textId="77777777" w:rsidR="007E4EEA" w:rsidRPr="007E4EEA" w:rsidRDefault="007E4EEA" w:rsidP="007E4EEA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>Model training and evaluation.</w:t>
      </w:r>
    </w:p>
    <w:p w14:paraId="5EC8FAC2" w14:textId="77777777" w:rsidR="007E4EEA" w:rsidRPr="007E4EEA" w:rsidRDefault="007E4EEA" w:rsidP="007E4EEA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>Model serialization for storage.</w:t>
      </w:r>
    </w:p>
    <w:p w14:paraId="5F48D8FD" w14:textId="77777777" w:rsidR="007E4EEA" w:rsidRPr="007E4EEA" w:rsidRDefault="007E4EEA" w:rsidP="007E4EEA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>Development of a web application for user interaction.</w:t>
      </w:r>
    </w:p>
    <w:p w14:paraId="08B94D10" w14:textId="77777777" w:rsidR="007E4EEA" w:rsidRPr="007E4EEA" w:rsidRDefault="007E4EEA" w:rsidP="007E4EEA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>Integration of the model within the web app for real-time predictions.</w:t>
      </w:r>
    </w:p>
    <w:p w14:paraId="47CE088C" w14:textId="77777777" w:rsidR="007E4EEA" w:rsidRPr="007E4EEA" w:rsidRDefault="007E4EEA" w:rsidP="007E4EEA">
      <w:pPr>
        <w:rPr>
          <w:rFonts w:ascii="Times New Roman" w:hAnsi="Times New Roman" w:cs="Times New Roman"/>
          <w:b/>
          <w:bCs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2. Model Serialization</w:t>
      </w:r>
    </w:p>
    <w:p w14:paraId="462AC35E" w14:textId="77777777" w:rsidR="007E4EEA" w:rsidRPr="007E4EEA" w:rsidRDefault="007E4EEA" w:rsidP="007E4EEA">
      <w:p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 xml:space="preserve">The trained model was serialized using TensorFlow's built-in functionality. The model was saved in the .h5 format, which is suitable for storing </w:t>
      </w:r>
      <w:proofErr w:type="spellStart"/>
      <w:r w:rsidRPr="007E4EEA">
        <w:rPr>
          <w:rFonts w:ascii="Times New Roman" w:hAnsi="Times New Roman" w:cs="Times New Roman"/>
          <w:lang w:val="en-US"/>
        </w:rPr>
        <w:t>Keras</w:t>
      </w:r>
      <w:proofErr w:type="spellEnd"/>
      <w:r w:rsidRPr="007E4EEA">
        <w:rPr>
          <w:rFonts w:ascii="Times New Roman" w:hAnsi="Times New Roman" w:cs="Times New Roman"/>
          <w:lang w:val="en-US"/>
        </w:rPr>
        <w:t xml:space="preserve"> models. This format includes the model architecture, weights, and optimizer state, allowing for efficient storage and easy reloading for inference. Key considerations included:</w:t>
      </w:r>
    </w:p>
    <w:p w14:paraId="7195C530" w14:textId="77777777" w:rsidR="007E4EEA" w:rsidRPr="007E4EEA" w:rsidRDefault="007E4EEA" w:rsidP="007E4EEA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Storage Efficiency</w:t>
      </w:r>
      <w:r w:rsidRPr="007E4EEA">
        <w:rPr>
          <w:rFonts w:ascii="Times New Roman" w:hAnsi="Times New Roman" w:cs="Times New Roman"/>
          <w:lang w:val="en-US"/>
        </w:rPr>
        <w:t>: The .h5 format is compact, making it suitable for deployment in environments with limited storage.</w:t>
      </w:r>
    </w:p>
    <w:p w14:paraId="19BAACB0" w14:textId="77777777" w:rsidR="007E4EEA" w:rsidRPr="007E4EEA" w:rsidRDefault="007E4EEA" w:rsidP="007E4EEA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Version Control</w:t>
      </w:r>
      <w:r w:rsidRPr="007E4EEA">
        <w:rPr>
          <w:rFonts w:ascii="Times New Roman" w:hAnsi="Times New Roman" w:cs="Times New Roman"/>
          <w:lang w:val="en-US"/>
        </w:rPr>
        <w:t>: The model file is versioned to keep track of changes and improvements over time.</w:t>
      </w:r>
    </w:p>
    <w:p w14:paraId="297FA54B" w14:textId="77777777" w:rsidR="007E4EEA" w:rsidRPr="007E4EEA" w:rsidRDefault="007E4EEA" w:rsidP="007E4EEA">
      <w:pPr>
        <w:rPr>
          <w:rFonts w:ascii="Times New Roman" w:hAnsi="Times New Roman" w:cs="Times New Roman"/>
          <w:b/>
          <w:bCs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3. Model Serving</w:t>
      </w:r>
    </w:p>
    <w:p w14:paraId="20F5016B" w14:textId="77777777" w:rsidR="007E4EEA" w:rsidRPr="007E4EEA" w:rsidRDefault="007E4EEA" w:rsidP="007E4EEA">
      <w:p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 xml:space="preserve">The serialized model is served using a </w:t>
      </w:r>
      <w:proofErr w:type="spellStart"/>
      <w:r w:rsidRPr="007E4EEA">
        <w:rPr>
          <w:rFonts w:ascii="Times New Roman" w:hAnsi="Times New Roman" w:cs="Times New Roman"/>
          <w:lang w:val="en-US"/>
        </w:rPr>
        <w:t>Streamlit</w:t>
      </w:r>
      <w:proofErr w:type="spellEnd"/>
      <w:r w:rsidRPr="007E4EEA">
        <w:rPr>
          <w:rFonts w:ascii="Times New Roman" w:hAnsi="Times New Roman" w:cs="Times New Roman"/>
          <w:lang w:val="en-US"/>
        </w:rPr>
        <w:t xml:space="preserve"> web application. </w:t>
      </w:r>
      <w:proofErr w:type="spellStart"/>
      <w:r w:rsidRPr="007E4EEA">
        <w:rPr>
          <w:rFonts w:ascii="Times New Roman" w:hAnsi="Times New Roman" w:cs="Times New Roman"/>
          <w:lang w:val="en-US"/>
        </w:rPr>
        <w:t>Streamlit</w:t>
      </w:r>
      <w:proofErr w:type="spellEnd"/>
      <w:r w:rsidRPr="007E4EEA">
        <w:rPr>
          <w:rFonts w:ascii="Times New Roman" w:hAnsi="Times New Roman" w:cs="Times New Roman"/>
          <w:lang w:val="en-US"/>
        </w:rPr>
        <w:t xml:space="preserve"> was chosen for its simplicity and ease of integration with machine learning models, allowing for rapid development of interactive applications. The model is loaded into memory upon starting the </w:t>
      </w:r>
      <w:proofErr w:type="spellStart"/>
      <w:r w:rsidRPr="007E4EEA">
        <w:rPr>
          <w:rFonts w:ascii="Times New Roman" w:hAnsi="Times New Roman" w:cs="Times New Roman"/>
          <w:lang w:val="en-US"/>
        </w:rPr>
        <w:t>Streamlit</w:t>
      </w:r>
      <w:proofErr w:type="spellEnd"/>
      <w:r w:rsidRPr="007E4EEA">
        <w:rPr>
          <w:rFonts w:ascii="Times New Roman" w:hAnsi="Times New Roman" w:cs="Times New Roman"/>
          <w:lang w:val="en-US"/>
        </w:rPr>
        <w:t xml:space="preserve"> app, enabling quick predictions. The deployment can be done on various platforms, including:</w:t>
      </w:r>
    </w:p>
    <w:p w14:paraId="7244312C" w14:textId="77777777" w:rsidR="007E4EEA" w:rsidRPr="007E4EEA" w:rsidRDefault="007E4EEA" w:rsidP="007E4EEA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Local Deployment</w:t>
      </w:r>
      <w:r w:rsidRPr="007E4EEA">
        <w:rPr>
          <w:rFonts w:ascii="Times New Roman" w:hAnsi="Times New Roman" w:cs="Times New Roman"/>
          <w:lang w:val="en-US"/>
        </w:rPr>
        <w:t>: Running the app on a local machine for testing and development.</w:t>
      </w:r>
    </w:p>
    <w:p w14:paraId="3D1F53E1" w14:textId="77777777" w:rsidR="007E4EEA" w:rsidRPr="007E4EEA" w:rsidRDefault="007E4EEA" w:rsidP="007E4EEA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Cloud Deployment</w:t>
      </w:r>
      <w:r w:rsidRPr="007E4EEA">
        <w:rPr>
          <w:rFonts w:ascii="Times New Roman" w:hAnsi="Times New Roman" w:cs="Times New Roman"/>
          <w:lang w:val="en-US"/>
        </w:rPr>
        <w:t>: Options such as Heroku, AWS, or Google Cloud Platform for wider accessibility and scalability.</w:t>
      </w:r>
    </w:p>
    <w:p w14:paraId="3BD91877" w14:textId="77777777" w:rsidR="007E4EEA" w:rsidRPr="007E4EEA" w:rsidRDefault="007E4EEA" w:rsidP="007E4EEA">
      <w:pPr>
        <w:rPr>
          <w:rFonts w:ascii="Times New Roman" w:hAnsi="Times New Roman" w:cs="Times New Roman"/>
          <w:b/>
          <w:bCs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4. API Integration</w:t>
      </w:r>
    </w:p>
    <w:p w14:paraId="128C58E9" w14:textId="77777777" w:rsidR="007E4EEA" w:rsidRPr="007E4EEA" w:rsidRDefault="007E4EEA" w:rsidP="007E4EEA">
      <w:p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 xml:space="preserve">Currently, the ASL sign language translation model is integrated into a </w:t>
      </w:r>
      <w:proofErr w:type="spellStart"/>
      <w:r w:rsidRPr="007E4EEA">
        <w:rPr>
          <w:rFonts w:ascii="Times New Roman" w:hAnsi="Times New Roman" w:cs="Times New Roman"/>
          <w:lang w:val="en-US"/>
        </w:rPr>
        <w:t>Streamlit</w:t>
      </w:r>
      <w:proofErr w:type="spellEnd"/>
      <w:r w:rsidRPr="007E4EEA">
        <w:rPr>
          <w:rFonts w:ascii="Times New Roman" w:hAnsi="Times New Roman" w:cs="Times New Roman"/>
          <w:lang w:val="en-US"/>
        </w:rPr>
        <w:t xml:space="preserve"> web application, which provides a user-friendly interface for interaction. Unlike a traditional API, this implementation does not expose standard API endpoints for external applications to interact with the model programmatically.</w:t>
      </w:r>
    </w:p>
    <w:p w14:paraId="2D3BA7A8" w14:textId="77777777" w:rsidR="007E4EEA" w:rsidRPr="007E4EEA" w:rsidRDefault="007E4EEA" w:rsidP="007E4EEA">
      <w:p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>Key details include:</w:t>
      </w:r>
    </w:p>
    <w:p w14:paraId="649B96AB" w14:textId="77777777" w:rsidR="007E4EEA" w:rsidRPr="007E4EEA" w:rsidRDefault="007E4EEA" w:rsidP="007E4EEA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 xml:space="preserve">User Interface: Users upload images directly through the </w:t>
      </w:r>
      <w:proofErr w:type="spellStart"/>
      <w:r w:rsidRPr="007E4EEA">
        <w:rPr>
          <w:rFonts w:ascii="Times New Roman" w:hAnsi="Times New Roman" w:cs="Times New Roman"/>
          <w:lang w:val="en-US"/>
        </w:rPr>
        <w:t>Streamlit</w:t>
      </w:r>
      <w:proofErr w:type="spellEnd"/>
      <w:r w:rsidRPr="007E4EEA">
        <w:rPr>
          <w:rFonts w:ascii="Times New Roman" w:hAnsi="Times New Roman" w:cs="Times New Roman"/>
          <w:lang w:val="en-US"/>
        </w:rPr>
        <w:t xml:space="preserve"> app, which processes the images and displays predictions in real time.</w:t>
      </w:r>
    </w:p>
    <w:p w14:paraId="3FF018A1" w14:textId="77777777" w:rsidR="007E4EEA" w:rsidRPr="007E4EEA" w:rsidRDefault="007E4EEA" w:rsidP="007E4EEA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 xml:space="preserve">No External API Endpoints: There are no HTTP endpoints available for external systems to send requests to, as the model is directly embedded within the </w:t>
      </w:r>
      <w:proofErr w:type="spellStart"/>
      <w:r w:rsidRPr="007E4EEA">
        <w:rPr>
          <w:rFonts w:ascii="Times New Roman" w:hAnsi="Times New Roman" w:cs="Times New Roman"/>
          <w:lang w:val="en-US"/>
        </w:rPr>
        <w:t>Streamlit</w:t>
      </w:r>
      <w:proofErr w:type="spellEnd"/>
      <w:r w:rsidRPr="007E4EEA">
        <w:rPr>
          <w:rFonts w:ascii="Times New Roman" w:hAnsi="Times New Roman" w:cs="Times New Roman"/>
          <w:lang w:val="en-US"/>
        </w:rPr>
        <w:t xml:space="preserve"> app.</w:t>
      </w:r>
    </w:p>
    <w:p w14:paraId="78EDB1A6" w14:textId="77777777" w:rsidR="007E4EEA" w:rsidRPr="007E4EEA" w:rsidRDefault="007E4EEA" w:rsidP="007E4EEA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lastRenderedPageBreak/>
        <w:t xml:space="preserve">Future Consideration: If desired, a separate API could be developed using frameworks like Flask or </w:t>
      </w:r>
      <w:proofErr w:type="spellStart"/>
      <w:r w:rsidRPr="007E4EEA">
        <w:rPr>
          <w:rFonts w:ascii="Times New Roman" w:hAnsi="Times New Roman" w:cs="Times New Roman"/>
          <w:lang w:val="en-US"/>
        </w:rPr>
        <w:t>FastAPI</w:t>
      </w:r>
      <w:proofErr w:type="spellEnd"/>
      <w:r w:rsidRPr="007E4EEA">
        <w:rPr>
          <w:rFonts w:ascii="Times New Roman" w:hAnsi="Times New Roman" w:cs="Times New Roman"/>
          <w:lang w:val="en-US"/>
        </w:rPr>
        <w:t xml:space="preserve"> to allow external applications to access the model programmatically, providing endpoints for image uploads and predictions.</w:t>
      </w:r>
    </w:p>
    <w:p w14:paraId="146D21E5" w14:textId="77777777" w:rsidR="007E4EEA" w:rsidRPr="007E4EEA" w:rsidRDefault="007E4EEA" w:rsidP="007E4EEA">
      <w:pPr>
        <w:rPr>
          <w:rFonts w:ascii="Times New Roman" w:hAnsi="Times New Roman" w:cs="Times New Roman"/>
          <w:lang w:val="en-US"/>
        </w:rPr>
      </w:pPr>
    </w:p>
    <w:p w14:paraId="5D3090B3" w14:textId="77777777" w:rsidR="007E4EEA" w:rsidRPr="007E4EEA" w:rsidRDefault="007E4EEA" w:rsidP="007E4EEA">
      <w:pPr>
        <w:rPr>
          <w:rFonts w:ascii="Times New Roman" w:hAnsi="Times New Roman" w:cs="Times New Roman"/>
          <w:b/>
          <w:bCs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5. Security Considerations</w:t>
      </w:r>
    </w:p>
    <w:p w14:paraId="2B2BFFCB" w14:textId="77777777" w:rsidR="007E4EEA" w:rsidRPr="007E4EEA" w:rsidRDefault="007E4EEA" w:rsidP="007E4EEA">
      <w:p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>To ensure the security of the deployed application, the following measures were implemented:</w:t>
      </w:r>
    </w:p>
    <w:p w14:paraId="5200C8BD" w14:textId="77777777" w:rsidR="007E4EEA" w:rsidRPr="007E4EEA" w:rsidRDefault="007E4EEA" w:rsidP="007E4EEA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User Authentication</w:t>
      </w:r>
      <w:r w:rsidRPr="007E4EEA">
        <w:rPr>
          <w:rFonts w:ascii="Times New Roman" w:hAnsi="Times New Roman" w:cs="Times New Roman"/>
          <w:lang w:val="en-US"/>
        </w:rPr>
        <w:t>: Access to the app can be restricted through basic authentication mechanisms if deployed publicly.</w:t>
      </w:r>
    </w:p>
    <w:p w14:paraId="0321EB22" w14:textId="77777777" w:rsidR="007E4EEA" w:rsidRPr="007E4EEA" w:rsidRDefault="007E4EEA" w:rsidP="007E4EEA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Data Encryption</w:t>
      </w:r>
      <w:r w:rsidRPr="007E4EEA">
        <w:rPr>
          <w:rFonts w:ascii="Times New Roman" w:hAnsi="Times New Roman" w:cs="Times New Roman"/>
          <w:lang w:val="en-US"/>
        </w:rPr>
        <w:t>: All data transmitted between the client and server is encrypted using HTTPS to protect user privacy.</w:t>
      </w:r>
    </w:p>
    <w:p w14:paraId="47461D1E" w14:textId="77777777" w:rsidR="007E4EEA" w:rsidRPr="007E4EEA" w:rsidRDefault="007E4EEA" w:rsidP="007E4EEA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Input Validation</w:t>
      </w:r>
      <w:r w:rsidRPr="007E4EEA">
        <w:rPr>
          <w:rFonts w:ascii="Times New Roman" w:hAnsi="Times New Roman" w:cs="Times New Roman"/>
          <w:lang w:val="en-US"/>
        </w:rPr>
        <w:t>: Uploaded images are validated to prevent potential attacks (e.g., ensuring file types and sizes are within expected limits).</w:t>
      </w:r>
    </w:p>
    <w:p w14:paraId="67D7D05B" w14:textId="77777777" w:rsidR="007E4EEA" w:rsidRPr="007E4EEA" w:rsidRDefault="007E4EEA" w:rsidP="007E4EEA">
      <w:pPr>
        <w:rPr>
          <w:rFonts w:ascii="Times New Roman" w:hAnsi="Times New Roman" w:cs="Times New Roman"/>
          <w:b/>
          <w:bCs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6. Monitoring and Logging</w:t>
      </w:r>
    </w:p>
    <w:p w14:paraId="5D611656" w14:textId="77777777" w:rsidR="007E4EEA" w:rsidRPr="007E4EEA" w:rsidRDefault="007E4EEA" w:rsidP="007E4EEA">
      <w:p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lang w:val="en-US"/>
        </w:rPr>
        <w:t>Monitoring the performance of the deployed model is essential for maintaining its accuracy and reliability. The following mechanisms are in place:</w:t>
      </w:r>
    </w:p>
    <w:p w14:paraId="70A2D4EE" w14:textId="77777777" w:rsidR="007E4EEA" w:rsidRPr="007E4EEA" w:rsidRDefault="007E4EEA" w:rsidP="007E4EEA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Performance Metrics</w:t>
      </w:r>
      <w:r w:rsidRPr="007E4EEA">
        <w:rPr>
          <w:rFonts w:ascii="Times New Roman" w:hAnsi="Times New Roman" w:cs="Times New Roman"/>
          <w:lang w:val="en-US"/>
        </w:rPr>
        <w:t>: Key metrics such as prediction accuracy, response time, and user engagement are tracked.</w:t>
      </w:r>
    </w:p>
    <w:p w14:paraId="31CF99AF" w14:textId="77777777" w:rsidR="007E4EEA" w:rsidRPr="007E4EEA" w:rsidRDefault="007E4EEA" w:rsidP="007E4EEA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Logging</w:t>
      </w:r>
      <w:r w:rsidRPr="007E4EEA">
        <w:rPr>
          <w:rFonts w:ascii="Times New Roman" w:hAnsi="Times New Roman" w:cs="Times New Roman"/>
          <w:lang w:val="en-US"/>
        </w:rPr>
        <w:t>: Application logs capture user interactions and model performance, which can be reviewed for troubleshooting and performance optimization.</w:t>
      </w:r>
    </w:p>
    <w:p w14:paraId="0447A5B8" w14:textId="77777777" w:rsidR="007E4EEA" w:rsidRPr="007E4EEA" w:rsidRDefault="007E4EEA" w:rsidP="007E4EEA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E4EEA">
        <w:rPr>
          <w:rFonts w:ascii="Times New Roman" w:hAnsi="Times New Roman" w:cs="Times New Roman"/>
          <w:b/>
          <w:bCs/>
          <w:lang w:val="en-US"/>
        </w:rPr>
        <w:t>Alerting Mechanisms</w:t>
      </w:r>
      <w:r w:rsidRPr="007E4EEA">
        <w:rPr>
          <w:rFonts w:ascii="Times New Roman" w:hAnsi="Times New Roman" w:cs="Times New Roman"/>
          <w:lang w:val="en-US"/>
        </w:rPr>
        <w:t>: Alerts can be configured to notify administrators of significant drops in model performance or application errors.</w:t>
      </w:r>
    </w:p>
    <w:p w14:paraId="43EEAA48" w14:textId="7DC035E7" w:rsidR="00A92236" w:rsidRPr="007E4EEA" w:rsidRDefault="00A92236" w:rsidP="007E4EEA">
      <w:pPr>
        <w:rPr>
          <w:rFonts w:ascii="Times New Roman" w:hAnsi="Times New Roman" w:cs="Times New Roman"/>
        </w:rPr>
      </w:pPr>
    </w:p>
    <w:sectPr w:rsidR="00A92236" w:rsidRPr="007E4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53926" w14:textId="77777777" w:rsidR="00CA48F3" w:rsidRDefault="00CA48F3" w:rsidP="002D6904">
      <w:pPr>
        <w:spacing w:after="0" w:line="240" w:lineRule="auto"/>
      </w:pPr>
      <w:r>
        <w:separator/>
      </w:r>
    </w:p>
  </w:endnote>
  <w:endnote w:type="continuationSeparator" w:id="0">
    <w:p w14:paraId="545379A7" w14:textId="77777777" w:rsidR="00CA48F3" w:rsidRDefault="00CA48F3" w:rsidP="002D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DA765" w14:textId="77777777" w:rsidR="00CA48F3" w:rsidRDefault="00CA48F3" w:rsidP="002D6904">
      <w:pPr>
        <w:spacing w:after="0" w:line="240" w:lineRule="auto"/>
      </w:pPr>
      <w:r>
        <w:separator/>
      </w:r>
    </w:p>
  </w:footnote>
  <w:footnote w:type="continuationSeparator" w:id="0">
    <w:p w14:paraId="1163E341" w14:textId="77777777" w:rsidR="00CA48F3" w:rsidRDefault="00CA48F3" w:rsidP="002D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1003F8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49665683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51488D8B" wp14:editId="676ADB92">
            <wp:extent cx="182880" cy="182880"/>
            <wp:effectExtent l="0" t="0" r="0" b="0"/>
            <wp:docPr id="1849665683" name="Picture 1849665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B9751BC"/>
    <w:multiLevelType w:val="multilevel"/>
    <w:tmpl w:val="AD1E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27A2"/>
    <w:multiLevelType w:val="hybridMultilevel"/>
    <w:tmpl w:val="2D323D2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5E74"/>
    <w:multiLevelType w:val="multilevel"/>
    <w:tmpl w:val="BE64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53DC4"/>
    <w:multiLevelType w:val="hybridMultilevel"/>
    <w:tmpl w:val="A044B98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55A91"/>
    <w:multiLevelType w:val="multilevel"/>
    <w:tmpl w:val="47D0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F240C"/>
    <w:multiLevelType w:val="hybridMultilevel"/>
    <w:tmpl w:val="13B6941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371F1"/>
    <w:multiLevelType w:val="hybridMultilevel"/>
    <w:tmpl w:val="FBDA6F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949D2"/>
    <w:multiLevelType w:val="multilevel"/>
    <w:tmpl w:val="7CEA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11DFF"/>
    <w:multiLevelType w:val="hybridMultilevel"/>
    <w:tmpl w:val="F57639A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95EA1"/>
    <w:multiLevelType w:val="multilevel"/>
    <w:tmpl w:val="17AE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26120"/>
    <w:multiLevelType w:val="multilevel"/>
    <w:tmpl w:val="ABD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65265"/>
    <w:multiLevelType w:val="hybridMultilevel"/>
    <w:tmpl w:val="80F47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353F"/>
    <w:multiLevelType w:val="hybridMultilevel"/>
    <w:tmpl w:val="C754841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9024F"/>
    <w:multiLevelType w:val="multilevel"/>
    <w:tmpl w:val="6098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90B75"/>
    <w:multiLevelType w:val="hybridMultilevel"/>
    <w:tmpl w:val="830E0DF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088349">
    <w:abstractNumId w:val="11"/>
  </w:num>
  <w:num w:numId="2" w16cid:durableId="1877232097">
    <w:abstractNumId w:val="12"/>
  </w:num>
  <w:num w:numId="3" w16cid:durableId="983777886">
    <w:abstractNumId w:val="3"/>
  </w:num>
  <w:num w:numId="4" w16cid:durableId="1234201071">
    <w:abstractNumId w:val="6"/>
  </w:num>
  <w:num w:numId="5" w16cid:durableId="1263102000">
    <w:abstractNumId w:val="14"/>
  </w:num>
  <w:num w:numId="6" w16cid:durableId="140731608">
    <w:abstractNumId w:val="8"/>
  </w:num>
  <w:num w:numId="7" w16cid:durableId="502549567">
    <w:abstractNumId w:val="5"/>
  </w:num>
  <w:num w:numId="8" w16cid:durableId="1879119591">
    <w:abstractNumId w:val="1"/>
  </w:num>
  <w:num w:numId="9" w16cid:durableId="1854416084">
    <w:abstractNumId w:val="9"/>
  </w:num>
  <w:num w:numId="10" w16cid:durableId="1702054816">
    <w:abstractNumId w:val="0"/>
  </w:num>
  <w:num w:numId="11" w16cid:durableId="741754137">
    <w:abstractNumId w:val="13"/>
  </w:num>
  <w:num w:numId="12" w16cid:durableId="590086857">
    <w:abstractNumId w:val="7"/>
  </w:num>
  <w:num w:numId="13" w16cid:durableId="726103024">
    <w:abstractNumId w:val="2"/>
  </w:num>
  <w:num w:numId="14" w16cid:durableId="440807234">
    <w:abstractNumId w:val="4"/>
  </w:num>
  <w:num w:numId="15" w16cid:durableId="1550340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04"/>
    <w:rsid w:val="00141923"/>
    <w:rsid w:val="002D6904"/>
    <w:rsid w:val="006D2F6C"/>
    <w:rsid w:val="007E4EEA"/>
    <w:rsid w:val="00A92236"/>
    <w:rsid w:val="00B811E9"/>
    <w:rsid w:val="00CA48F3"/>
    <w:rsid w:val="00D1311F"/>
    <w:rsid w:val="00E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F465"/>
  <w15:chartTrackingRefBased/>
  <w15:docId w15:val="{A40E86B6-51A7-48AA-B666-E6C6C719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69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04"/>
  </w:style>
  <w:style w:type="paragraph" w:styleId="Footer">
    <w:name w:val="footer"/>
    <w:basedOn w:val="Normal"/>
    <w:link w:val="FooterChar"/>
    <w:uiPriority w:val="99"/>
    <w:unhideWhenUsed/>
    <w:rsid w:val="002D6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04"/>
  </w:style>
  <w:style w:type="character" w:customStyle="1" w:styleId="Heading2Char">
    <w:name w:val="Heading 2 Char"/>
    <w:basedOn w:val="DefaultParagraphFont"/>
    <w:link w:val="Heading2"/>
    <w:uiPriority w:val="9"/>
    <w:semiHidden/>
    <w:rsid w:val="007E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E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5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65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67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897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2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3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319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1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7700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5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145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2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Sineshaw Legese</dc:creator>
  <cp:keywords/>
  <dc:description/>
  <cp:lastModifiedBy>Arsema Mandefro</cp:lastModifiedBy>
  <cp:revision>3</cp:revision>
  <dcterms:created xsi:type="dcterms:W3CDTF">2025-05-12T06:14:00Z</dcterms:created>
  <dcterms:modified xsi:type="dcterms:W3CDTF">2025-06-07T13:19:00Z</dcterms:modified>
</cp:coreProperties>
</file>