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69" w:rsidRDefault="00F0350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64250" cy="149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572" cy="14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69" w:rsidRDefault="00F035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Capstone Project Concept Note and Implementation Plan</w:t>
      </w:r>
    </w:p>
    <w:p w:rsidR="005C7E69" w:rsidRDefault="00F03502">
      <w:pPr>
        <w:shd w:val="clear" w:color="auto" w:fill="FFFFFF"/>
        <w:spacing w:before="206" w:after="206"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Project Title:</w:t>
      </w: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>Classifying Socioeconomic Vulnerability Using the OSDG Community Dataset</w:t>
      </w:r>
    </w:p>
    <w:p w:rsidR="005C7E69" w:rsidRDefault="005C7E69">
      <w:pPr>
        <w:shd w:val="clear" w:color="auto" w:fill="FFFFFF"/>
        <w:spacing w:before="206" w:after="206"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</w:p>
    <w:p w:rsidR="005C7E69" w:rsidRDefault="005C7E69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5C7E69" w:rsidRDefault="00F03502">
      <w:pPr>
        <w:shd w:val="clear" w:color="auto" w:fill="FFFFFF"/>
        <w:spacing w:before="206" w:after="206"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Team Members:</w:t>
      </w:r>
    </w:p>
    <w:p w:rsidR="005C7E69" w:rsidRDefault="00F0350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Dugo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Gadisa</w:t>
      </w:r>
      <w:proofErr w:type="spellEnd"/>
    </w:p>
    <w:p w:rsidR="005C7E69" w:rsidRDefault="00F0350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Galata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Waqwaya</w:t>
      </w:r>
      <w:proofErr w:type="spellEnd"/>
    </w:p>
    <w:p w:rsidR="005C7E69" w:rsidRDefault="00F0350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Wabi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Jifara</w:t>
      </w:r>
      <w:proofErr w:type="spellEnd"/>
    </w:p>
    <w:p w:rsidR="005C7E69" w:rsidRDefault="005C7E69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5C7E69" w:rsidRDefault="00F0350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                                                                                   </w:t>
      </w:r>
    </w:p>
    <w:p w:rsidR="005C7E69" w:rsidRDefault="005C7E69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5C7E69" w:rsidRDefault="00F03502">
      <w:pPr>
        <w:shd w:val="clear" w:color="auto" w:fill="FFFFFF"/>
        <w:spacing w:after="100" w:afterAutospacing="1" w:line="429" w:lineRule="atLeast"/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04040"/>
          <w:sz w:val="28"/>
          <w:szCs w:val="28"/>
        </w:rPr>
        <w:t xml:space="preserve">                                                                                April 2025</w:t>
      </w: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  <w:sectPr w:rsidR="005C7E69">
          <w:footerReference w:type="default" r:id="rId10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101480385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F04CD5" w:rsidRPr="00F04CD5" w:rsidRDefault="00F04CD5" w:rsidP="00F04CD5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04CD5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04C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4C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4C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147495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Project Overview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_Toc196147495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3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496" w:history="1">
            <w:r w:rsidRPr="00F04CD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 Objectives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_Toc196147496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497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Background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_Toc196147497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498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Methodology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_Toc196147498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499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 Architecture Design Diagram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_Toc196147499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0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 Data Sources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_Toc196147510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1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Literature Review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_Toc196147511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2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Implementation Plan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_Toc196147512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3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 Technology Stack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_Toc196147513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4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6.2. Timeline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_Toc196147514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5" w:history="1">
            <w:r w:rsidRPr="00F04CD5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6.</w:t>
            </w:r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Milestones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_Toc196147515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6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6.4. Challenges and Mitigations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_Toc196147516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7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6.5. Ethical Considerations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_Toc196147517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8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6.6. Task Distribution Matrix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_Toc196147518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6147519" w:history="1">
            <w:r w:rsidRPr="00F04CD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References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_Toc196147519 \h </w:instrTex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4C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4CD5" w:rsidRPr="00F04CD5" w:rsidRDefault="00F04CD5" w:rsidP="00F04CD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04CD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C7E69" w:rsidRPr="00F04CD5" w:rsidRDefault="005C7E69" w:rsidP="00F04CD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Pr="00F04CD5" w:rsidRDefault="00F04CD5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 w:rsidRPr="00F04CD5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>List of Tables</w:t>
      </w:r>
    </w:p>
    <w:p w:rsidR="00F04CD5" w:rsidRPr="00F04CD5" w:rsidRDefault="00F04CD5" w:rsidP="00F04CD5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04CD5"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begin"/>
      </w:r>
      <w:r w:rsidRPr="00F04CD5">
        <w:rPr>
          <w:rFonts w:ascii="Times New Roman" w:eastAsia="Times New Roman" w:hAnsi="Times New Roman" w:cs="Times New Roman"/>
          <w:color w:val="404040"/>
          <w:sz w:val="24"/>
          <w:szCs w:val="24"/>
        </w:rPr>
        <w:instrText xml:space="preserve"> TOC \h \z \c "Table" </w:instrText>
      </w:r>
      <w:r w:rsidRPr="00F04CD5"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separate"/>
      </w:r>
      <w:hyperlink w:anchor="_Toc196147211" w:history="1">
        <w:r w:rsidRPr="00F04C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1: Technology Stack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_Toc196147211 \h </w:instrTex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04CD5" w:rsidRPr="00F04CD5" w:rsidRDefault="00F04CD5" w:rsidP="00F04CD5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96147212" w:history="1">
        <w:r w:rsidRPr="00F04C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2: Timeline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_Toc196147212 \h </w:instrTex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04CD5" w:rsidRPr="00F04CD5" w:rsidRDefault="00F04CD5" w:rsidP="00F04CD5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96147213" w:history="1">
        <w:r w:rsidRPr="00F04C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3: Challenges and Mitigations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_Toc196147213 \h </w:instrTex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04CD5" w:rsidRPr="00F04CD5" w:rsidRDefault="00F04CD5" w:rsidP="00F04CD5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96147214" w:history="1">
        <w:r w:rsidRPr="00F04CD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4:Task Distribution Matrix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_Toc196147214 \h </w:instrTex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04CD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C7E69" w:rsidRPr="00F04CD5" w:rsidRDefault="00F04CD5" w:rsidP="00F04CD5">
      <w:pPr>
        <w:shd w:val="clear" w:color="auto" w:fill="FFFFFF"/>
        <w:spacing w:after="100" w:afterAutospacing="1" w:line="360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04CD5"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end"/>
      </w: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shd w:val="clear" w:color="auto" w:fill="FFFFFF"/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7E69" w:rsidRDefault="005C7E69">
      <w:pPr>
        <w:pStyle w:val="Heading1"/>
        <w:rPr>
          <w:sz w:val="28"/>
          <w:szCs w:val="28"/>
        </w:rPr>
        <w:sectPr w:rsidR="005C7E69">
          <w:footerReference w:type="default" r:id="rId11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:rsidR="005C7E69" w:rsidRDefault="00F03502">
      <w:pPr>
        <w:pStyle w:val="Heading1"/>
        <w:rPr>
          <w:sz w:val="28"/>
          <w:szCs w:val="28"/>
        </w:rPr>
      </w:pPr>
      <w:bookmarkStart w:id="0" w:name="_Toc196147495"/>
      <w:r>
        <w:rPr>
          <w:sz w:val="28"/>
          <w:szCs w:val="28"/>
        </w:rPr>
        <w:lastRenderedPageBreak/>
        <w:t>1. Project Overview</w:t>
      </w:r>
      <w:bookmarkEnd w:id="0"/>
    </w:p>
    <w:p w:rsidR="005C7E69" w:rsidRDefault="00F035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This project aims to develop a machine learning model to classify socioeconomic vulnerability using the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OSDG Community Dataset (OSDG-CD)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, aligning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with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SDG 1(No Poverty)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SDG 10 (Reduced Inequalities)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r>
        <w:rPr>
          <w:rFonts w:ascii="NimbusRomNo9L" w:eastAsia="Times New Roman" w:hAnsi="NimbusRomNo9L" w:cs="Times New Roman"/>
          <w:color w:val="000000"/>
        </w:rPr>
        <w:t xml:space="preserve">Traditional methods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mbusRomNo9L" w:eastAsia="Times New Roman" w:hAnsi="NimbusRomNo9L" w:cs="Times New Roman"/>
          <w:color w:val="000000"/>
        </w:rPr>
        <w:t xml:space="preserve">varied from rule-based systems, highlighting the need for manual keyword refinement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mbusRomNo9L" w:eastAsia="Times New Roman" w:hAnsi="NimbusRomNo9L" w:cs="Times New Roman"/>
          <w:color w:val="000000"/>
        </w:rPr>
        <w:t>to advanced transfer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NimbusRomNo9L" w:eastAsia="Times New Roman" w:hAnsi="NimbusRomNo9L" w:cs="Times New Roman"/>
          <w:color w:val="000000"/>
        </w:rPr>
        <w:t>based machine learning approaches</w:t>
      </w:r>
      <w:r>
        <w:rPr>
          <w:rFonts w:ascii="NimbusRomNo9L" w:eastAsia="Times New Roman" w:hAnsi="NimbusRomNo9L" w:cs="Times New Roman"/>
          <w:color w:val="000000"/>
        </w:rPr>
        <w:fldChar w:fldCharType="begin" w:fldLock="1"/>
      </w:r>
      <w:r>
        <w:rPr>
          <w:rFonts w:ascii="NimbusRomNo9L" w:eastAsia="Times New Roman" w:hAnsi="NimbusRomNo9L" w:cs="Times New Roman"/>
          <w:color w:val="000000"/>
        </w:rPr>
        <w:instrText>ADDIN CSL_CITATION {"citationItem</w:instrText>
      </w:r>
      <w:r>
        <w:rPr>
          <w:rFonts w:ascii="NimbusRomNo9L" w:eastAsia="Times New Roman" w:hAnsi="NimbusRomNo9L" w:cs="Times New Roman"/>
          <w:color w:val="000000"/>
        </w:rPr>
        <w:instrText>s":[{"id":"ITEM-1","itemData":{"author":[{"dropping-particle":"","family":"Fankhauser","given":"Tobias","non-dropping-particle":"","parse-names":false,"suffix":""},{"dropping-particle":"","family":"Clematide","given":"Simon","non-dropping-particle":"","par</w:instrText>
      </w:r>
      <w:r>
        <w:rPr>
          <w:rFonts w:ascii="NimbusRomNo9L" w:eastAsia="Times New Roman" w:hAnsi="NimbusRomNo9L" w:cs="Times New Roman"/>
          <w:color w:val="000000"/>
        </w:rPr>
        <w:instrText>se-names":false,"suffix":""},{"dropping-particle":"","family":"Volk","given":"Martin","non-dropping-particle":"","parse-names":false,"suffix":""}],"id":"ITEM-1","issued":{"date-parts":[["2023"]]},"title":"SDG Classification Using Instruction-Tuned LLMs","t</w:instrText>
      </w:r>
      <w:r>
        <w:rPr>
          <w:rFonts w:ascii="NimbusRomNo9L" w:eastAsia="Times New Roman" w:hAnsi="NimbusRomNo9L" w:cs="Times New Roman"/>
          <w:color w:val="000000"/>
        </w:rPr>
        <w:instrText>ype":"article-journal"},"uris":["http://www.mendeley.com/documents/?uuid=6e7f4177-3696-4acb-aae0-18984788adec"]}],"mendeley":{"formattedCitation":"(Fankhauser &lt;i&gt;et al.&lt;/i&gt;, 2023)","plainTextFormattedCitation":"(Fankhauser et al., 2023)","previouslyFormatt</w:instrText>
      </w:r>
      <w:r>
        <w:rPr>
          <w:rFonts w:ascii="NimbusRomNo9L" w:eastAsia="Times New Roman" w:hAnsi="NimbusRomNo9L" w:cs="Times New Roman"/>
          <w:color w:val="000000"/>
        </w:rPr>
        <w:instrText>edCitation":"(Fankhauser &lt;i&gt;et al.&lt;/i&gt;, 2023)"},"properties":{"noteIndex":0},"schema":"https://github.com/citation-style-language/schema/raw/master/csl-citation.json"}</w:instrText>
      </w:r>
      <w:r>
        <w:rPr>
          <w:rFonts w:ascii="NimbusRomNo9L" w:eastAsia="Times New Roman" w:hAnsi="NimbusRomNo9L" w:cs="Times New Roman"/>
          <w:color w:val="000000"/>
        </w:rPr>
        <w:fldChar w:fldCharType="separate"/>
      </w:r>
      <w:r>
        <w:rPr>
          <w:rFonts w:ascii="NimbusRomNo9L" w:eastAsia="Times New Roman" w:hAnsi="NimbusRomNo9L" w:cs="Times New Roman"/>
          <w:color w:val="000000"/>
        </w:rPr>
        <w:t>(</w:t>
      </w:r>
      <w:proofErr w:type="spellStart"/>
      <w:r>
        <w:rPr>
          <w:rFonts w:ascii="NimbusRomNo9L" w:eastAsia="Times New Roman" w:hAnsi="NimbusRomNo9L" w:cs="Times New Roman"/>
          <w:color w:val="000000"/>
        </w:rPr>
        <w:t>Fankhauser</w:t>
      </w:r>
      <w:proofErr w:type="spellEnd"/>
      <w:r>
        <w:rPr>
          <w:rFonts w:ascii="NimbusRomNo9L" w:eastAsia="Times New Roman" w:hAnsi="NimbusRomNo9L" w:cs="Times New Roman"/>
          <w:color w:val="000000"/>
        </w:rPr>
        <w:t xml:space="preserve"> </w:t>
      </w:r>
      <w:r>
        <w:rPr>
          <w:rFonts w:ascii="NimbusRomNo9L" w:eastAsia="Times New Roman" w:hAnsi="NimbusRomNo9L" w:cs="Times New Roman"/>
          <w:i/>
          <w:color w:val="000000"/>
        </w:rPr>
        <w:t>et al.</w:t>
      </w:r>
      <w:r>
        <w:rPr>
          <w:rFonts w:ascii="NimbusRomNo9L" w:eastAsia="Times New Roman" w:hAnsi="NimbusRomNo9L" w:cs="Times New Roman"/>
          <w:color w:val="000000"/>
        </w:rPr>
        <w:t>, 2023)</w:t>
      </w:r>
      <w:r>
        <w:rPr>
          <w:rFonts w:ascii="NimbusRomNo9L" w:eastAsia="Times New Roman" w:hAnsi="NimbusRomNo9L" w:cs="Times New Roman"/>
          <w:color w:val="000000"/>
        </w:rPr>
        <w:fldChar w:fldCharType="end"/>
      </w:r>
      <w:r>
        <w:rPr>
          <w:rFonts w:ascii="NimbusRomNo9L" w:eastAsia="Times New Roman" w:hAnsi="NimbusRomNo9L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By using multidimensional indicators (e.g., income, educati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on, healthcare), the model will identify at-risk populations to enable targeted policy interventions. Considering this we proposed the solution that addresses gaps in traditional vulnerability assessments by providing a scalable, data-driven tool for polic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ymakers.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The Potential Impact of the project will be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improved resource allocation for vulnerable communities and real-time monitoring via an interactive dashboard (Streamlet).To this end this project will come up with appropriate dashboard that help end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users that suggest policy recommendation based on the model obtained from OSDG-CD using machine learning classifiers.</w:t>
      </w:r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bookmarkStart w:id="1" w:name="_Toc196147496"/>
      <w:r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2. Objectives</w:t>
      </w:r>
      <w:bookmarkEnd w:id="1"/>
    </w:p>
    <w:p w:rsidR="005C7E69" w:rsidRDefault="00F0350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</w:pPr>
      <w:r>
        <w:rPr>
          <w:rStyle w:val="Strong"/>
          <w:b w:val="0"/>
        </w:rPr>
        <w:t>To prepare and preprocess</w:t>
      </w:r>
      <w:r>
        <w:t> the OSDG Community Dataset (OSDG-CD) for machine learning models</w:t>
      </w:r>
    </w:p>
    <w:p w:rsidR="005C7E69" w:rsidRDefault="00F0350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</w:pPr>
      <w:r>
        <w:rPr>
          <w:rStyle w:val="Strong"/>
          <w:b w:val="0"/>
        </w:rPr>
        <w:t>To develop and train</w:t>
      </w:r>
      <w:r>
        <w:t xml:space="preserve"> an </w:t>
      </w:r>
      <w:r>
        <w:t>interpretable ML model classifier capable of accurately predicting socioeconomic vulnerability levels.</w:t>
      </w:r>
    </w:p>
    <w:p w:rsidR="005C7E69" w:rsidRDefault="00F0350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</w:pPr>
      <w:r>
        <w:rPr>
          <w:rStyle w:val="Strong"/>
          <w:b w:val="0"/>
        </w:rPr>
        <w:t>To design and deploy</w:t>
      </w:r>
      <w:r>
        <w:t xml:space="preserve"> a user-friendly interactive dashboard (using </w:t>
      </w:r>
      <w:proofErr w:type="spellStart"/>
      <w:r>
        <w:t>Streamlit</w:t>
      </w:r>
      <w:proofErr w:type="spellEnd"/>
      <w:r>
        <w:t>) that enables policymakers to visualize model insights.</w:t>
      </w:r>
    </w:p>
    <w:p w:rsidR="005C7E69" w:rsidRDefault="00F03502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</w:pPr>
      <w:r>
        <w:rPr>
          <w:rStyle w:val="Strong"/>
          <w:b w:val="0"/>
        </w:rPr>
        <w:t>To align</w:t>
      </w:r>
      <w:r>
        <w:t> model output</w:t>
      </w:r>
      <w:r>
        <w:t>s with Sustainable Development Goals (SDGs) 1 and 10, ensuring actionable recommendations for targeted interventions.</w:t>
      </w:r>
    </w:p>
    <w:p w:rsidR="005C7E69" w:rsidRDefault="00F03502">
      <w:pPr>
        <w:pStyle w:val="Heading1"/>
        <w:rPr>
          <w:sz w:val="28"/>
          <w:szCs w:val="28"/>
        </w:rPr>
      </w:pPr>
      <w:bookmarkStart w:id="2" w:name="_Toc196147497"/>
      <w:r>
        <w:rPr>
          <w:sz w:val="28"/>
          <w:szCs w:val="28"/>
        </w:rPr>
        <w:t>3. Background</w:t>
      </w:r>
      <w:bookmarkEnd w:id="2"/>
    </w:p>
    <w:p w:rsidR="005C7E69" w:rsidRDefault="00F03502">
      <w:p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The SDGs strive to encompass and cultivate global aspirations in various domains linked to sustainable development </w:t>
      </w:r>
      <w:r>
        <w:rPr>
          <w:rFonts w:ascii="Times New Roman" w:eastAsia="Times New Roman" w:hAnsi="Times New Roman"/>
          <w:color w:val="404040"/>
          <w:sz w:val="24"/>
          <w:szCs w:val="24"/>
        </w:rPr>
        <w:fldChar w:fldCharType="begin" w:fldLock="1"/>
      </w:r>
      <w:r>
        <w:rPr>
          <w:rFonts w:ascii="Times New Roman" w:eastAsia="Times New Roman" w:hAnsi="Times New Roman"/>
          <w:color w:val="404040"/>
          <w:sz w:val="24"/>
          <w:szCs w:val="24"/>
        </w:rPr>
        <w:instrText>ADDIN CSL</w:instrText>
      </w:r>
      <w:r>
        <w:rPr>
          <w:rFonts w:ascii="Times New Roman" w:eastAsia="Times New Roman" w:hAnsi="Times New Roman"/>
          <w:color w:val="404040"/>
          <w:sz w:val="24"/>
          <w:szCs w:val="24"/>
        </w:rPr>
        <w:instrText>_CITATION {"citationItems":[{"id":"ITEM-1","itemData":{"author":[{"dropping-particle":"","family":"Niels","given":"Buus","non-dropping-particle":"","parse-names":false,"suffix":""}],"id":"ITEM-1","issued":{"date-parts":[["2023"]]},"title":"MSc Business Adm</w:instrText>
      </w:r>
      <w:r>
        <w:rPr>
          <w:rFonts w:ascii="Times New Roman" w:eastAsia="Times New Roman" w:hAnsi="Times New Roman"/>
          <w:color w:val="404040"/>
          <w:sz w:val="24"/>
          <w:szCs w:val="24"/>
        </w:rPr>
        <w:instrText>inistration and Data Science Sustainable Development Goals in Corporate Reporting : Investigating the Incorporation of SDGs with Multi-label Text Classification Supervised by","type":"article-journal"},"uris":["http://www.mendeley.com/documents/?uuid=cc7ee</w:instrText>
      </w:r>
      <w:r>
        <w:rPr>
          <w:rFonts w:ascii="Times New Roman" w:eastAsia="Times New Roman" w:hAnsi="Times New Roman"/>
          <w:color w:val="404040"/>
          <w:sz w:val="24"/>
          <w:szCs w:val="24"/>
        </w:rPr>
        <w:instrText>672-b522-4a55-aa0d-4283ebf830b4"]}],"mendeley":{"formattedCitation":"(Niels, 2023)","plainTextFormattedCitation":"(Niels, 2023)"},"properties":{"noteIndex":0},"schema":"https://github.com/citation-style-language/schema/raw/master/csl-citation.json"}</w:instrText>
      </w:r>
      <w:r>
        <w:rPr>
          <w:rFonts w:ascii="Times New Roman" w:eastAsia="Times New Roman" w:hAnsi="Times New Roman"/>
          <w:color w:val="404040"/>
          <w:sz w:val="24"/>
          <w:szCs w:val="24"/>
        </w:rPr>
        <w:fldChar w:fldCharType="separate"/>
      </w:r>
      <w:r>
        <w:rPr>
          <w:rFonts w:ascii="Times New Roman" w:eastAsia="Times New Roman" w:hAnsi="Times New Roman"/>
          <w:color w:val="404040"/>
          <w:sz w:val="24"/>
          <w:szCs w:val="24"/>
        </w:rPr>
        <w:t>(Niels,</w:t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 2023)</w:t>
      </w:r>
      <w:r>
        <w:rPr>
          <w:rFonts w:ascii="Times New Roman" w:eastAsia="Times New Roman" w:hAnsi="Times New Roman"/>
          <w:color w:val="404040"/>
          <w:sz w:val="24"/>
          <w:szCs w:val="24"/>
        </w:rPr>
        <w:fldChar w:fldCharType="end"/>
      </w:r>
      <w:r>
        <w:rPr>
          <w:rFonts w:ascii="Times New Roman" w:eastAsia="Times New Roman" w:hAnsi="Times New Roman"/>
          <w:color w:val="40404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Existing solutions like the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Multidimensional Poverty Index (</w:t>
      </w:r>
      <w:proofErr w:type="spellStart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Alkire</w:t>
      </w:r>
      <w:proofErr w:type="spellEnd"/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 xml:space="preserve"> &amp; Santos, 2014)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rely on composite indicators but lack real-time adaptability. Machine learning approaches (e.g., 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Chen et al., 2020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 demonstrate high accuracy but often neglect SD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 integration.</w:t>
      </w:r>
    </w:p>
    <w:p w:rsidR="005C7E69" w:rsidRDefault="00F03502">
      <w:p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Recent advancements in Natural Language Processing (NLP), particularly in Large Language Models (LLMs) and generative AI, offer promising avenues for automating the classification of scientific abstracts into relevant SDGs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begin" w:fldLock="1"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>ADDIN CSL_CITATION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 xml:space="preserve"> {"citationItems":[{"id":"ITEM-1","itemData":{"author":[{"dropping-particle":"","family":"Fankhauser","given":"Tobias","non-dropping-particle":"","parse-names":false,"suffix":""},{"dropping-particle":"","family":"Clematide","given":"Simon","non-dropping-pa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>rticle":"","parse-names":false,"suffix":""},{"dropping-particle":"","family":"Volk","given":"Martin","non-dropping-particle":"","parse-names":false,"suffix":""}],"id":"ITEM-1","issued":{"date-parts":[["2023"]]},"title":"SDG Classification Using Instruction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>-Tuned LLMs","type":"article-journal"},"uris":["http://www.mendeley.com/documents/?uuid=6e7f4177-3696-4acb-aae0-18984788adec"]}],"mendeley":{"formattedCitation":"(Fankhauser &lt;i&gt;et al.&lt;/i&gt;, 2023)","plainTextFormattedCitation":"(Fankhauser et al., 2023)","pr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>eviouslyFormattedCitation":"(Fankhauser &lt;i&gt;et al.&lt;/i&gt;, 2023)"},"properties":{"noteIndex":0},"schema":"https://github.com/citation-style-language/schema/raw/master/csl-citation.json"}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Fankhauser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et al.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, 2023)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Our project bridges this gap by combining: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SDG-aligned data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(OSDG-CD),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Interpretable ML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 classifiers with feature importance) and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Policy-ready outputs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dashboard).</w:t>
      </w:r>
    </w:p>
    <w:p w:rsidR="005C7E69" w:rsidRDefault="00F03502">
      <w:pPr>
        <w:pStyle w:val="Heading1"/>
        <w:rPr>
          <w:sz w:val="28"/>
          <w:szCs w:val="28"/>
        </w:rPr>
      </w:pPr>
      <w:bookmarkStart w:id="3" w:name="_Toc196147498"/>
      <w:r>
        <w:rPr>
          <w:sz w:val="28"/>
          <w:szCs w:val="28"/>
        </w:rPr>
        <w:t>4. Methodology</w:t>
      </w:r>
      <w:bookmarkEnd w:id="3"/>
    </w:p>
    <w:p w:rsidR="005C7E69" w:rsidRDefault="00F03502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In this section, different methods, techniques, and approaches used to identify optimal algorithms for OSDG pol</w:t>
      </w:r>
      <w:r>
        <w:rPr>
          <w:rFonts w:ascii="Times New Roman" w:hAnsi="Times New Roman"/>
          <w:sz w:val="24"/>
          <w:szCs w:val="24"/>
        </w:rPr>
        <w:t>icy recommendation will be discussed. The architecture, which shows the overall description of this project, was designed, and its components are sequentially described.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Machine Learning Algorithms like</w:t>
      </w:r>
      <w:r>
        <w:rPr>
          <w:rFonts w:ascii="Times New Roman" w:hAnsi="Times New Roman" w:cs="Times New Roman"/>
          <w:sz w:val="24"/>
          <w:szCs w:val="24"/>
        </w:rPr>
        <w:t xml:space="preserve"> Random Forest (chosen for interpretability and handli</w:t>
      </w:r>
      <w:r>
        <w:rPr>
          <w:rFonts w:ascii="Times New Roman" w:hAnsi="Times New Roman" w:cs="Times New Roman"/>
          <w:sz w:val="24"/>
          <w:szCs w:val="24"/>
        </w:rPr>
        <w:t xml:space="preserve">ng tabular data). </w:t>
      </w:r>
      <w:r>
        <w:rPr>
          <w:rFonts w:ascii="Times New Roman" w:eastAsia="Times New Roman" w:hAnsi="Times New Roman" w:cs="Times New Roman"/>
          <w:bCs/>
          <w:color w:val="404040"/>
          <w:sz w:val="24"/>
          <w:szCs w:val="24"/>
        </w:rPr>
        <w:t>Key Steps should be followed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includes:</w:t>
      </w:r>
    </w:p>
    <w:p w:rsidR="005C7E69" w:rsidRDefault="00F03502">
      <w:pPr>
        <w:shd w:val="clear" w:color="auto" w:fill="FFFFFF"/>
        <w:tabs>
          <w:tab w:val="left" w:pos="720"/>
          <w:tab w:val="left" w:pos="1440"/>
        </w:tabs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Step-1-Data Preprocessing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-Data preprocessing tasks like handling missing values, redundancy and normalize features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-learn) will be applied.</w:t>
      </w:r>
    </w:p>
    <w:p w:rsidR="005C7E69" w:rsidRDefault="00F03502">
      <w:pPr>
        <w:shd w:val="clear" w:color="auto" w:fill="FFFFFF"/>
        <w:tabs>
          <w:tab w:val="left" w:pos="720"/>
          <w:tab w:val="left" w:pos="1440"/>
        </w:tabs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Step-2-Feature Selection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Following the preprocessin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g tasks feature importance selection will be applied using correlation analysis and domain knowledge.</w:t>
      </w:r>
    </w:p>
    <w:p w:rsidR="005C7E69" w:rsidRDefault="00F03502">
      <w:pPr>
        <w:shd w:val="clear" w:color="auto" w:fill="FFFFFF"/>
        <w:tabs>
          <w:tab w:val="left" w:pos="720"/>
          <w:tab w:val="left" w:pos="1440"/>
        </w:tabs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Step3-Model Training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After OSDG dataset is cleaned and important feature is selected the data will split in to training and testing. The training data se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 will used to construct the model and the test dataset is used to validate the constructed model. This will be done by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optimize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via grid search.</w:t>
      </w:r>
    </w:p>
    <w:p w:rsidR="005C7E69" w:rsidRDefault="00F03502">
      <w:pPr>
        <w:shd w:val="clear" w:color="auto" w:fill="FFFFFF"/>
        <w:tabs>
          <w:tab w:val="left" w:pos="720"/>
          <w:tab w:val="left" w:pos="1440"/>
        </w:tabs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Step 4- Evaluation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In this steps, evaluation metrics like overall accuracy, precision-recall,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SHAP values will be used for explain ability.</w:t>
      </w:r>
    </w:p>
    <w:p w:rsidR="005C7E69" w:rsidRDefault="00F03502">
      <w:pPr>
        <w:pStyle w:val="Heading2"/>
        <w:rPr>
          <w:sz w:val="24"/>
          <w:szCs w:val="24"/>
        </w:rPr>
      </w:pPr>
      <w:bookmarkStart w:id="4" w:name="_Toc196147499"/>
      <w:r>
        <w:rPr>
          <w:sz w:val="24"/>
          <w:szCs w:val="24"/>
        </w:rPr>
        <w:t>4.1. Architecture Design Diagram</w:t>
      </w:r>
      <w:bookmarkEnd w:id="4"/>
    </w:p>
    <w:p w:rsidR="005C7E69" w:rsidRDefault="00F035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architecture focus on the general workflow of the project starting from the dataset preparation to model development and utilization. The proposed architecture</w:t>
      </w:r>
      <w:r>
        <w:rPr>
          <w:rFonts w:ascii="Times New Roman" w:hAnsi="Times New Roman" w:cs="Times New Roman"/>
          <w:sz w:val="24"/>
          <w:szCs w:val="24"/>
        </w:rPr>
        <w:t xml:space="preserve"> has the overall layers and key activities that should be carried out in each layers. These common layers are presented as follows:</w:t>
      </w:r>
    </w:p>
    <w:p w:rsidR="005C7E69" w:rsidRDefault="00F035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Data Layer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OSDG-CD (CSV) → Pandas/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preprocessing.</w:t>
      </w:r>
    </w:p>
    <w:p w:rsidR="005C7E69" w:rsidRDefault="00F035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Model Layer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Scikit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-learn pipeline ML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clasifiers</w:t>
      </w:r>
      <w:proofErr w:type="spellEnd"/>
    </w:p>
    <w:p w:rsidR="005C7E69" w:rsidRDefault="00F03502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Application Layer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dashboard for visualization.</w:t>
      </w:r>
    </w:p>
    <w:p w:rsidR="005C7E69" w:rsidRDefault="00F035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designed architecture shows the proposed architecture of the proposed system.</w:t>
      </w:r>
    </w:p>
    <w:p w:rsidR="005C7E69" w:rsidRDefault="00F035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66040</wp:posOffset>
                </wp:positionV>
                <wp:extent cx="1479550" cy="895350"/>
                <wp:effectExtent l="0" t="0" r="2540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OSDG-Community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36pt;margin-top:5.2pt;width:116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OSDG-Community 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5C7E69" w:rsidRDefault="005C7E6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bookmarkStart w:id="5" w:name="_Toc195904316"/>
      <w:bookmarkStart w:id="6" w:name="_Toc196147500"/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358140</wp:posOffset>
                </wp:positionV>
                <wp:extent cx="1778000" cy="914400"/>
                <wp:effectExtent l="0" t="0" r="1270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Feature Selection</w:t>
                            </w:r>
                          </w:p>
                          <w:p w:rsidR="005C7E69" w:rsidRDefault="00F035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(Correlation, Domain Knowledge)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-64.5pt;margin-top:28.2pt;width:140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Feature Selection</w:t>
                      </w:r>
                    </w:p>
                    <w:p w:rsidR="005C7E69" w:rsidRDefault="00F035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(Correlation, Domain Knowledge)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8890</wp:posOffset>
                </wp:positionV>
                <wp:extent cx="45720" cy="349250"/>
                <wp:effectExtent l="19050" t="0" r="31115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flip:x;margin-left:195.95pt;margin-top:0.7pt;height:27.5pt;width:3.6pt;z-index:251661312;v-text-anchor:middle;mso-width-relative:page;mso-height-relative:page;" fillcolor="#FFFFFF [3201]" filled="t" stroked="t" coordsize="21600,21600" o:gfxdata="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imyVDXAAAACAEAAA8AAAAAAAAAAQAgAAAAIgAAAGRycy9kb3ducmV2Lnht&#10;bFBLAQIUABQAAAAIAIdO4kCkjV3obAIAAAUFAAAOAAAAAAAAAAEAIAAAACYBAABkcnMvZTJvRG9j&#10;LnhtbFBLBQYAAAAABgAGAFkBAAAEBgAAAAA=&#10;" adj="2018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5"/>
      <w:bookmarkEnd w:id="6"/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bookmarkStart w:id="7" w:name="_Toc195904317"/>
      <w:bookmarkStart w:id="8" w:name="_Toc196147501"/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1377950</wp:posOffset>
                </wp:positionH>
                <wp:positionV relativeFrom="paragraph">
                  <wp:posOffset>49530</wp:posOffset>
                </wp:positionV>
                <wp:extent cx="2311400" cy="755650"/>
                <wp:effectExtent l="0" t="0" r="1270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Preprocessing (Cleaning, Scaling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Imbalance fix)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8" style="position:absolute;margin-left:108.5pt;margin-top:3.9pt;width:182pt;height:59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Preprocessing (Cleaning, Scaling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Imbalance fix)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7"/>
      <w:bookmarkEnd w:id="8"/>
    </w:p>
    <w:bookmarkStart w:id="9" w:name="_Toc195904318"/>
    <w:bookmarkStart w:id="10" w:name="_Toc196147502"/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71755</wp:posOffset>
                </wp:positionV>
                <wp:extent cx="400050" cy="63500"/>
                <wp:effectExtent l="19050" t="19050" r="19050" b="3175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3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6" type="#_x0000_t66" style="position:absolute;left:0pt;margin-left:76.5pt;margin-top:5.65pt;height:5pt;width:31.5pt;z-index:251663360;v-text-anchor:middle;mso-width-relative:page;mso-height-relative:page;" fillcolor="#FFFFFF [3201]" filled="t" stroked="t" coordsize="21600,21600" o:gfxdata="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INBG1QAAAAkBAAAPAAAAAAAAAAEAIAAAACIAAABkcnMvZG93bnJldi54bWxQSwECFAAU&#10;AAAACACHTuJA33XaQmYCAAD7BAAADgAAAAAAAAABACAAAAAkAQAAZHJzL2Uyb0RvYy54bWxQSwUG&#10;AAAAAAYABgBZAQAA/AUAAAAA&#10;" adj="1714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9"/>
      <w:bookmarkEnd w:id="10"/>
    </w:p>
    <w:bookmarkStart w:id="11" w:name="_Toc195904319"/>
    <w:bookmarkStart w:id="12" w:name="_Toc196147503"/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50165</wp:posOffset>
                </wp:positionV>
                <wp:extent cx="45720" cy="368300"/>
                <wp:effectExtent l="19050" t="0" r="31115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flip:x;margin-left:195.95pt;margin-top:3.95pt;height:29pt;width:3.6pt;z-index:251665408;v-text-anchor:middle;mso-width-relative:page;mso-height-relative:page;" fillcolor="#FFFFFF [3201]" filled="t" stroked="t" coordsize="21600,21600" o:gfxdata="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zI2tYAAAAIAQAADwAAAAAAAAABACAAAAAiAAAAZHJzL2Rvd25yZXYueG1s&#10;UEsBAhQAFAAAAAgAh07iQHRhRn5sAgAABQUAAA4AAAAAAAAAAQAgAAAAJQEAAGRycy9lMm9Eb2Mu&#10;eG1sUEsFBgAAAAAGAAYAWQEAAAMGAAAAAA==&#10;" adj="2026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11"/>
      <w:bookmarkEnd w:id="12"/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bookmarkStart w:id="13" w:name="_Toc195904320"/>
      <w:bookmarkStart w:id="14" w:name="_Toc196147504"/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53340</wp:posOffset>
                </wp:positionV>
                <wp:extent cx="2139950" cy="641350"/>
                <wp:effectExtent l="0" t="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 Training (Using ML algorithms)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9" style="position:absolute;margin-left:122pt;margin-top:4.2pt;width:168.5pt;height:5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 Training (Using ML algorithms)</w:t>
                      </w:r>
                    </w:p>
                  </w:txbxContent>
                </v:textbox>
              </v:roundrect>
            </w:pict>
          </mc:Fallback>
        </mc:AlternateContent>
      </w:r>
      <w:bookmarkEnd w:id="13"/>
      <w:bookmarkEnd w:id="14"/>
    </w:p>
    <w:bookmarkStart w:id="15" w:name="_Toc195904321"/>
    <w:bookmarkStart w:id="16" w:name="_Toc196147505"/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317500</wp:posOffset>
                </wp:positionV>
                <wp:extent cx="45720" cy="349250"/>
                <wp:effectExtent l="19050" t="0" r="3111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99pt;margin-top:25pt;height:27.5pt;width:3.6pt;z-index:251667456;v-text-anchor:middle;mso-width-relative:page;mso-height-relative:page;" fillcolor="#FFFFFF [3201]" filled="t" stroked="t" coordsize="21600,21600" o:gfxdata="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AxN3NcAAAAKAQAADwAAAAAAAAABACAAAAAiAAAAZHJzL2Rvd25yZXYueG1sUEsBAhQA&#10;FAAAAAgAh07iQG9MiVVlAgAA+wQAAA4AAAAAAAAAAQAgAAAAJgEAAGRycy9lMm9Eb2MueG1sUEsF&#10;BgAAAAAGAAYAWQEAAP0FAAAAAA==&#10;" adj="2018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15"/>
      <w:bookmarkEnd w:id="16"/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bookmarkStart w:id="17" w:name="_Toc195904322"/>
      <w:bookmarkStart w:id="18" w:name="_Toc196147506"/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301625</wp:posOffset>
                </wp:positionV>
                <wp:extent cx="2400300" cy="59690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Model Evaluation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Accuracy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,SHAP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109.5pt;margin-top:23.75pt;width:189pt;height: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Model Evaluation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Accuracy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,SHAP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bookmarkEnd w:id="17"/>
      <w:bookmarkEnd w:id="18"/>
    </w:p>
    <w:p w:rsidR="005C7E69" w:rsidRDefault="005C7E69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bookmarkStart w:id="19" w:name="_Toc195904323"/>
    <w:bookmarkStart w:id="20" w:name="_Toc196147507"/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143510</wp:posOffset>
                </wp:positionV>
                <wp:extent cx="45720" cy="36195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flip:x;margin-left:194.45pt;margin-top:11.3pt;height:28.5pt;width:3.6pt;z-index:251668480;v-text-anchor:middle;mso-width-relative:page;mso-height-relative:page;" fillcolor="#FFFFFF [3201]" filled="t" stroked="t" coordsize="21600,21600" o:gfxdata="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ypTYXVAAAACQEAAA8AAAAAAAAAAQAgAAAAIgAAAGRycy9kb3ducmV2LnhtbFBL&#10;AQIUABQAAAAIAIdO4kBWibnXawIAAAcFAAAOAAAAAAAAAAEAIAAAACQBAABkcnMvZTJvRG9jLnht&#10;bFBLBQYAAAAABgAGAFkBAAABBgAAAAA=&#10;" adj="2023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19"/>
      <w:bookmarkEnd w:id="20"/>
    </w:p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bookmarkStart w:id="21" w:name="_Toc195904324"/>
      <w:bookmarkStart w:id="22" w:name="_Toc196147508"/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160020</wp:posOffset>
                </wp:positionV>
                <wp:extent cx="2247900" cy="71755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5C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C7E69" w:rsidRDefault="00F035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Streamlet-Dashboard</w:t>
                            </w:r>
                          </w:p>
                          <w:p w:rsidR="005C7E69" w:rsidRDefault="005C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1" style="position:absolute;margin-left:105pt;margin-top:12.6pt;width:177pt;height:5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" fillcolor="white [3201]" strokecolor="#70ad47 [3209]" strokeweight="1pt">
                <v:stroke joinstyle="miter"/>
                <v:textbox>
                  <w:txbxContent>
                    <w:p w:rsidR="005C7E69" w:rsidRDefault="005C7E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C7E69" w:rsidRDefault="00F035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Streamlet-Dashboard</w:t>
                      </w:r>
                    </w:p>
                    <w:p w:rsidR="005C7E69" w:rsidRDefault="005C7E6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115570</wp:posOffset>
                </wp:positionV>
                <wp:extent cx="1562100" cy="730250"/>
                <wp:effectExtent l="0" t="0" r="1905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9" w:rsidRDefault="00F035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Policy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2" style="position:absolute;margin-left:327.5pt;margin-top:9.1pt;width:123pt;height:5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" fillcolor="white [3201]" strokecolor="#70ad47 [3209]" strokeweight="1pt">
                <v:stroke joinstyle="miter"/>
                <v:textbox>
                  <w:txbxContent>
                    <w:p w:rsidR="005C7E69" w:rsidRDefault="00F0350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Policy Recommendations</w:t>
                      </w:r>
                    </w:p>
                  </w:txbxContent>
                </v:textbox>
              </v:roundrect>
            </w:pict>
          </mc:Fallback>
        </mc:AlternateContent>
      </w:r>
      <w:bookmarkEnd w:id="21"/>
      <w:bookmarkEnd w:id="22"/>
    </w:p>
    <w:bookmarkStart w:id="23" w:name="_Toc195904325"/>
    <w:bookmarkStart w:id="24" w:name="_Toc196147509"/>
    <w:p w:rsidR="005C7E69" w:rsidRDefault="00F0350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</wp:posOffset>
                </wp:positionV>
                <wp:extent cx="558800" cy="45720"/>
                <wp:effectExtent l="0" t="19050" r="3175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3" type="#_x0000_t13" style="position:absolute;left:0pt;margin-left:283.5pt;margin-top:10.5pt;height:3.6pt;width:44pt;z-index:251670528;v-text-anchor:middle;mso-width-relative:page;mso-height-relative:page;" fillcolor="#FFFFFF [3201]" filled="t" stroked="t" coordsize="21600,21600" o:gfxdata="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xbuGHXAAAACQEAAA8AAAAAAAAAAQAgAAAAIgAAAGRycy9kb3ducmV2LnhtbFBLAQIU&#10;ABQAAAAIAIdO4kCk+VtPZgIAAP8EAAAOAAAAAAAAAAEAIAAAACYBAABkcnMvZTJvRG9jLnhtbFBL&#10;BQYAAAAABgAGAFkBAAD+BQAAAAA=&#10;" adj="2071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23"/>
      <w:bookmarkEnd w:id="24"/>
    </w:p>
    <w:p w:rsidR="005C7E69" w:rsidRDefault="005C7E69">
      <w:pPr>
        <w:pStyle w:val="Caption"/>
      </w:pPr>
    </w:p>
    <w:p w:rsidR="005C7E69" w:rsidRDefault="00F0350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 Proposed Architecture diagram</w:t>
      </w:r>
    </w:p>
    <w:p w:rsidR="00F04CD5" w:rsidRDefault="00F04CD5" w:rsidP="00F04CD5"/>
    <w:p w:rsidR="00F04CD5" w:rsidRDefault="00F04CD5" w:rsidP="00F04CD5"/>
    <w:p w:rsidR="00F04CD5" w:rsidRPr="00F04CD5" w:rsidRDefault="00F04CD5" w:rsidP="00F04CD5"/>
    <w:p w:rsidR="005C7E69" w:rsidRPr="00F04CD5" w:rsidRDefault="00F03502" w:rsidP="00F04CD5">
      <w:pPr>
        <w:pStyle w:val="Heading2"/>
        <w:rPr>
          <w:sz w:val="24"/>
          <w:szCs w:val="24"/>
        </w:rPr>
      </w:pPr>
      <w:bookmarkStart w:id="25" w:name="_Toc196147510"/>
      <w:r w:rsidRPr="00F04CD5">
        <w:rPr>
          <w:sz w:val="24"/>
          <w:szCs w:val="24"/>
        </w:rPr>
        <w:lastRenderedPageBreak/>
        <w:t>4.2. Data Sources</w:t>
      </w:r>
      <w:bookmarkEnd w:id="25"/>
    </w:p>
    <w:p w:rsidR="005C7E69" w:rsidRDefault="00F0350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Primary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OSDG Community Dataset (publicly available CSV).</w:t>
      </w:r>
    </w:p>
    <w:p w:rsidR="005C7E69" w:rsidRDefault="00F0350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Income, education access, healthcare, geographic region.</w:t>
      </w:r>
    </w:p>
    <w:p w:rsidR="005C7E69" w:rsidRDefault="00F0350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Handle missing values (imputation), scale numerical features, address class imbalance (SMOTE).</w:t>
      </w:r>
    </w:p>
    <w:p w:rsidR="005C7E69" w:rsidRDefault="00F03502">
      <w:pPr>
        <w:pStyle w:val="Heading1"/>
        <w:rPr>
          <w:sz w:val="28"/>
          <w:szCs w:val="28"/>
        </w:rPr>
      </w:pPr>
      <w:bookmarkStart w:id="26" w:name="_Toc196147511"/>
      <w:r>
        <w:rPr>
          <w:sz w:val="28"/>
          <w:szCs w:val="28"/>
        </w:rPr>
        <w:t>5. Literature Review</w:t>
      </w:r>
      <w:bookmarkEnd w:id="26"/>
      <w:r>
        <w:rPr>
          <w:sz w:val="28"/>
          <w:szCs w:val="28"/>
        </w:rPr>
        <w:t> </w:t>
      </w:r>
    </w:p>
    <w:p w:rsidR="005C7E69" w:rsidRDefault="00F0350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Alkire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&amp; Santos (2014)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Validates multidimensional indicators for poverty assessment.</w:t>
      </w:r>
    </w:p>
    <w:p w:rsidR="005C7E69" w:rsidRDefault="00F0350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Chen et al. (2020)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Demonstrates ML efficacy 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 for socioeconomic classification.</w:t>
      </w:r>
    </w:p>
    <w:p w:rsidR="005C7E69" w:rsidRDefault="00F0350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Plataniotis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et al. (2023)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Links SDGs to policy tools, justifying our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SDG-aligned approach.</w:t>
      </w:r>
    </w:p>
    <w:p w:rsidR="005C7E69" w:rsidRDefault="00F03502">
      <w:pPr>
        <w:pStyle w:val="Heading1"/>
        <w:rPr>
          <w:sz w:val="28"/>
          <w:szCs w:val="28"/>
        </w:rPr>
      </w:pPr>
      <w:bookmarkStart w:id="27" w:name="_Toc196147512"/>
      <w:r>
        <w:rPr>
          <w:sz w:val="28"/>
          <w:szCs w:val="28"/>
        </w:rPr>
        <w:t>6. Implementation Plan</w:t>
      </w:r>
      <w:bookmarkEnd w:id="27"/>
    </w:p>
    <w:p w:rsidR="005C7E69" w:rsidRDefault="00F03502">
      <w:pPr>
        <w:pStyle w:val="Heading2"/>
        <w:rPr>
          <w:sz w:val="24"/>
          <w:szCs w:val="24"/>
        </w:rPr>
      </w:pPr>
      <w:bookmarkStart w:id="28" w:name="_Toc196147513"/>
      <w:r>
        <w:rPr>
          <w:sz w:val="24"/>
          <w:szCs w:val="24"/>
        </w:rPr>
        <w:t>6.1. Technology Stack</w:t>
      </w:r>
      <w:bookmarkEnd w:id="28"/>
    </w:p>
    <w:p w:rsidR="005C7E69" w:rsidRPr="00F04CD5" w:rsidRDefault="00F03502" w:rsidP="00F04CD5">
      <w:pPr>
        <w:rPr>
          <w:rFonts w:ascii="Times New Roman" w:hAnsi="Times New Roman" w:cs="Times New Roman"/>
          <w:b/>
          <w:sz w:val="24"/>
          <w:szCs w:val="24"/>
        </w:rPr>
      </w:pPr>
      <w:bookmarkStart w:id="29" w:name="_Toc196147211"/>
      <w:r w:rsidRPr="00F04CD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04CD5">
        <w:rPr>
          <w:rFonts w:ascii="Times New Roman" w:hAnsi="Times New Roman" w:cs="Times New Roman"/>
          <w:b/>
          <w:sz w:val="24"/>
          <w:szCs w:val="24"/>
        </w:rPr>
        <w:instrText xml:space="preserve"> SEQ Table \* ARABIC </w:instrTex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F04CD5">
        <w:rPr>
          <w:rFonts w:ascii="Times New Roman" w:hAnsi="Times New Roman" w:cs="Times New Roman"/>
          <w:b/>
          <w:sz w:val="24"/>
          <w:szCs w:val="24"/>
        </w:rPr>
        <w:t>1</w: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F04CD5">
        <w:rPr>
          <w:rFonts w:ascii="Times New Roman" w:hAnsi="Times New Roman" w:cs="Times New Roman"/>
          <w:b/>
          <w:sz w:val="24"/>
          <w:szCs w:val="24"/>
        </w:rPr>
        <w:t>: Technology Stack</w:t>
      </w:r>
      <w:bookmarkEnd w:id="29"/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2700"/>
        <w:gridCol w:w="3150"/>
        <w:gridCol w:w="4410"/>
      </w:tblGrid>
      <w:tr w:rsidR="005C7E69" w:rsidRPr="00F04CD5" w:rsidTr="00F04CD5">
        <w:tc>
          <w:tcPr>
            <w:tcW w:w="270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31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Tools</w:t>
            </w:r>
          </w:p>
        </w:tc>
        <w:tc>
          <w:tcPr>
            <w:tcW w:w="441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5C7E69" w:rsidRPr="00F04CD5" w:rsidTr="00F04CD5">
        <w:tc>
          <w:tcPr>
            <w:tcW w:w="270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31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441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Core development language</w:t>
            </w:r>
          </w:p>
        </w:tc>
      </w:tr>
      <w:tr w:rsidR="005C7E69" w:rsidRPr="00F04CD5" w:rsidTr="00F04CD5">
        <w:tc>
          <w:tcPr>
            <w:tcW w:w="270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ML Libraries</w:t>
            </w:r>
          </w:p>
        </w:tc>
        <w:tc>
          <w:tcPr>
            <w:tcW w:w="3150" w:type="dxa"/>
            <w:vAlign w:val="center"/>
          </w:tcPr>
          <w:p w:rsidR="005C7E69" w:rsidRPr="00F04CD5" w:rsidRDefault="00F03502" w:rsidP="00F04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Pandas, </w:t>
            </w:r>
            <w:proofErr w:type="spellStart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4410" w:type="dxa"/>
            <w:vAlign w:val="center"/>
          </w:tcPr>
          <w:p w:rsidR="005C7E69" w:rsidRPr="00F04CD5" w:rsidRDefault="00F03502" w:rsidP="00F04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handling, model training.</w:t>
            </w:r>
          </w:p>
        </w:tc>
      </w:tr>
      <w:tr w:rsidR="005C7E69" w:rsidRPr="00F04CD5" w:rsidTr="00F04CD5">
        <w:tc>
          <w:tcPr>
            <w:tcW w:w="270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3150" w:type="dxa"/>
            <w:vAlign w:val="center"/>
          </w:tcPr>
          <w:p w:rsidR="005C7E69" w:rsidRPr="00F04CD5" w:rsidRDefault="00F03502" w:rsidP="00F04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4410" w:type="dxa"/>
            <w:vAlign w:val="center"/>
          </w:tcPr>
          <w:p w:rsidR="005C7E69" w:rsidRPr="00F04CD5" w:rsidRDefault="00F03502" w:rsidP="00F04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CD5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dashboard and plots.</w:t>
            </w:r>
          </w:p>
        </w:tc>
      </w:tr>
      <w:tr w:rsidR="005C7E69" w:rsidRPr="00F04CD5" w:rsidTr="00F04CD5">
        <w:tc>
          <w:tcPr>
            <w:tcW w:w="270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31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41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Collaboration and Code Management</w:t>
            </w:r>
          </w:p>
        </w:tc>
      </w:tr>
    </w:tbl>
    <w:p w:rsidR="005C7E69" w:rsidRDefault="00F03502">
      <w:pPr>
        <w:pStyle w:val="Heading2"/>
        <w:rPr>
          <w:sz w:val="28"/>
          <w:szCs w:val="28"/>
        </w:rPr>
      </w:pPr>
      <w:bookmarkStart w:id="30" w:name="_Toc196147514"/>
      <w:r>
        <w:rPr>
          <w:sz w:val="28"/>
          <w:szCs w:val="28"/>
        </w:rPr>
        <w:t>6.2. Timeline</w:t>
      </w:r>
      <w:bookmarkEnd w:id="30"/>
      <w:r>
        <w:rPr>
          <w:sz w:val="28"/>
          <w:szCs w:val="28"/>
        </w:rPr>
        <w:t xml:space="preserve"> </w:t>
      </w:r>
    </w:p>
    <w:p w:rsidR="005C7E69" w:rsidRPr="00F04CD5" w:rsidRDefault="00F03502" w:rsidP="00F04CD5">
      <w:pPr>
        <w:rPr>
          <w:rFonts w:ascii="Times New Roman" w:hAnsi="Times New Roman" w:cs="Times New Roman"/>
          <w:b/>
          <w:sz w:val="24"/>
          <w:szCs w:val="24"/>
        </w:rPr>
      </w:pPr>
      <w:bookmarkStart w:id="31" w:name="_Toc196147212"/>
      <w:r w:rsidRPr="00F04CD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04CD5">
        <w:rPr>
          <w:rFonts w:ascii="Times New Roman" w:hAnsi="Times New Roman" w:cs="Times New Roman"/>
          <w:b/>
          <w:sz w:val="24"/>
          <w:szCs w:val="24"/>
        </w:rPr>
        <w:instrText xml:space="preserve"> SEQ Table \* ARABIC </w:instrTex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F04CD5">
        <w:rPr>
          <w:rFonts w:ascii="Times New Roman" w:hAnsi="Times New Roman" w:cs="Times New Roman"/>
          <w:b/>
          <w:sz w:val="24"/>
          <w:szCs w:val="24"/>
        </w:rPr>
        <w:t>2</w:t>
      </w:r>
      <w:r w:rsidRPr="00F04CD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F04CD5">
        <w:rPr>
          <w:rFonts w:ascii="Times New Roman" w:hAnsi="Times New Roman" w:cs="Times New Roman"/>
          <w:b/>
          <w:sz w:val="24"/>
          <w:szCs w:val="24"/>
        </w:rPr>
        <w:t>: Timeline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950"/>
        <w:gridCol w:w="2155"/>
      </w:tblGrid>
      <w:tr w:rsidR="005C7E69" w:rsidRPr="00F04CD5">
        <w:tc>
          <w:tcPr>
            <w:tcW w:w="224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Phase</w:t>
            </w:r>
          </w:p>
        </w:tc>
        <w:tc>
          <w:tcPr>
            <w:tcW w:w="49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15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5C7E69" w:rsidRPr="00F04CD5">
        <w:tc>
          <w:tcPr>
            <w:tcW w:w="224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Week1</w:t>
            </w:r>
          </w:p>
        </w:tc>
        <w:tc>
          <w:tcPr>
            <w:tcW w:w="49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Collection and Preprocessing</w:t>
            </w:r>
          </w:p>
        </w:tc>
        <w:tc>
          <w:tcPr>
            <w:tcW w:w="215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C7E69" w:rsidRPr="00F04CD5">
        <w:tc>
          <w:tcPr>
            <w:tcW w:w="224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9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EDA &amp; Feature Engineering</w:t>
            </w:r>
          </w:p>
        </w:tc>
        <w:tc>
          <w:tcPr>
            <w:tcW w:w="215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C7E69" w:rsidRPr="00F04CD5">
        <w:tc>
          <w:tcPr>
            <w:tcW w:w="224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9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Model Training and tuning</w:t>
            </w:r>
          </w:p>
        </w:tc>
        <w:tc>
          <w:tcPr>
            <w:tcW w:w="215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C7E69" w:rsidRPr="00F04CD5">
        <w:tc>
          <w:tcPr>
            <w:tcW w:w="224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Week4</w:t>
            </w:r>
          </w:p>
        </w:tc>
        <w:tc>
          <w:tcPr>
            <w:tcW w:w="495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Dashboard development and deployment</w:t>
            </w:r>
          </w:p>
        </w:tc>
        <w:tc>
          <w:tcPr>
            <w:tcW w:w="215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5C7E69" w:rsidRDefault="00F03502">
      <w:pPr>
        <w:pStyle w:val="Heading2"/>
        <w:spacing w:line="360" w:lineRule="auto"/>
        <w:rPr>
          <w:sz w:val="24"/>
          <w:szCs w:val="24"/>
        </w:rPr>
      </w:pPr>
      <w:bookmarkStart w:id="32" w:name="_Toc196147515"/>
      <w:r>
        <w:rPr>
          <w:i/>
          <w:iCs/>
          <w:sz w:val="24"/>
          <w:szCs w:val="24"/>
        </w:rPr>
        <w:lastRenderedPageBreak/>
        <w:t>6.</w:t>
      </w:r>
      <w:r>
        <w:rPr>
          <w:sz w:val="24"/>
          <w:szCs w:val="24"/>
        </w:rPr>
        <w:t>3. Milestones</w:t>
      </w:r>
      <w:bookmarkEnd w:id="32"/>
    </w:p>
    <w:p w:rsidR="005C7E69" w:rsidRDefault="00F0350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Data Ready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Cleaned dataset by Week 1.</w:t>
      </w:r>
    </w:p>
    <w:p w:rsidR="005C7E69" w:rsidRDefault="00F0350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Model Validated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: &gt;85%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accuracy by Week 2.</w:t>
      </w:r>
    </w:p>
    <w:p w:rsidR="005C7E69" w:rsidRDefault="00F0350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Dashboard Live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Functional prototype by Week 3.</w:t>
      </w:r>
    </w:p>
    <w:p w:rsidR="005C7E69" w:rsidRDefault="00F03502">
      <w:pPr>
        <w:pStyle w:val="Heading2"/>
        <w:rPr>
          <w:sz w:val="24"/>
          <w:szCs w:val="24"/>
        </w:rPr>
      </w:pPr>
      <w:bookmarkStart w:id="33" w:name="_Toc196147516"/>
      <w:r>
        <w:rPr>
          <w:sz w:val="24"/>
          <w:szCs w:val="24"/>
        </w:rPr>
        <w:t>6.4. Challenges and Mitigations</w:t>
      </w:r>
      <w:bookmarkEnd w:id="33"/>
    </w:p>
    <w:p w:rsidR="005C7E69" w:rsidRDefault="00F03502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34" w:name="_Toc196147213"/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 Challenges and Mitigations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E69"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  <w:b/>
              </w:rPr>
              <w:t>Challenges</w:t>
            </w:r>
          </w:p>
        </w:tc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  <w:b/>
              </w:rPr>
              <w:t>Mitigation Strategy</w:t>
            </w:r>
          </w:p>
        </w:tc>
      </w:tr>
      <w:tr w:rsidR="005C7E69"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</w:rPr>
              <w:t>Class Imbalance</w:t>
            </w:r>
          </w:p>
        </w:tc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  <w:sz w:val="23"/>
                <w:szCs w:val="23"/>
              </w:rPr>
              <w:t>Use SMOTE or class-weighted sampling.</w:t>
            </w:r>
          </w:p>
        </w:tc>
      </w:tr>
      <w:tr w:rsidR="005C7E69"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</w:rPr>
              <w:t xml:space="preserve">Model </w:t>
            </w:r>
            <w:r w:rsidRPr="00F04CD5">
              <w:rPr>
                <w:rFonts w:ascii="Times New Roman" w:hAnsi="Times New Roman" w:cs="Times New Roman"/>
              </w:rPr>
              <w:t>interpretability</w:t>
            </w:r>
          </w:p>
        </w:tc>
        <w:tc>
          <w:tcPr>
            <w:tcW w:w="4675" w:type="dxa"/>
            <w:vAlign w:val="center"/>
          </w:tcPr>
          <w:p w:rsidR="005C7E69" w:rsidRPr="00F04CD5" w:rsidRDefault="00F03502" w:rsidP="00F04CD5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04CD5">
              <w:rPr>
                <w:rFonts w:ascii="Times New Roman" w:eastAsia="Times New Roman" w:hAnsi="Times New Roman" w:cs="Times New Roman"/>
                <w:sz w:val="23"/>
                <w:szCs w:val="23"/>
              </w:rPr>
              <w:t>Integrate SHAP values for explanations.</w:t>
            </w:r>
          </w:p>
        </w:tc>
      </w:tr>
      <w:tr w:rsidR="005C7E69"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</w:rPr>
              <w:t>Dashboard Scalability</w:t>
            </w:r>
          </w:p>
        </w:tc>
        <w:tc>
          <w:tcPr>
            <w:tcW w:w="4675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</w:rPr>
            </w:pPr>
            <w:r w:rsidRPr="00F04CD5">
              <w:rPr>
                <w:rFonts w:ascii="Times New Roman" w:hAnsi="Times New Roman" w:cs="Times New Roman"/>
                <w:sz w:val="23"/>
                <w:szCs w:val="23"/>
              </w:rPr>
              <w:t>Migrate to Dash if user load increases.</w:t>
            </w:r>
          </w:p>
        </w:tc>
      </w:tr>
    </w:tbl>
    <w:p w:rsidR="005C7E69" w:rsidRDefault="00F03502">
      <w:pPr>
        <w:pStyle w:val="Heading2"/>
        <w:rPr>
          <w:sz w:val="24"/>
          <w:szCs w:val="24"/>
        </w:rPr>
      </w:pPr>
      <w:bookmarkStart w:id="35" w:name="_Toc196147517"/>
      <w:r>
        <w:rPr>
          <w:sz w:val="24"/>
          <w:szCs w:val="24"/>
        </w:rPr>
        <w:t>6.5. Ethical Considerations</w:t>
      </w:r>
      <w:bookmarkEnd w:id="35"/>
    </w:p>
    <w:p w:rsidR="005C7E69" w:rsidRDefault="00F0350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Audit model for demographic biases (e.g., regional representation).</w:t>
      </w:r>
    </w:p>
    <w:p w:rsidR="005C7E69" w:rsidRDefault="00F0350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Privacy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Use aggregated data; avo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id individual identifiers.</w:t>
      </w:r>
    </w:p>
    <w:p w:rsidR="005C7E69" w:rsidRDefault="00F0350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Transparency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: Publish model metrics and limitations for policymakers.</w:t>
      </w:r>
    </w:p>
    <w:p w:rsidR="005C7E69" w:rsidRDefault="00F03502">
      <w:pPr>
        <w:pStyle w:val="Heading2"/>
        <w:rPr>
          <w:sz w:val="24"/>
          <w:szCs w:val="24"/>
        </w:rPr>
      </w:pPr>
      <w:bookmarkStart w:id="36" w:name="_Toc196147518"/>
      <w:r>
        <w:rPr>
          <w:sz w:val="24"/>
          <w:szCs w:val="24"/>
        </w:rPr>
        <w:t>6.6. Task Distribution Matrix</w:t>
      </w:r>
      <w:bookmarkEnd w:id="36"/>
    </w:p>
    <w:p w:rsidR="005C7E69" w:rsidRDefault="00F03502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37" w:name="_Toc196147214"/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proofErr w:type="gramStart"/>
      <w:r>
        <w:rPr>
          <w:rFonts w:ascii="Times New Roman" w:hAnsi="Times New Roman" w:cs="Times New Roman"/>
          <w:sz w:val="24"/>
          <w:szCs w:val="24"/>
        </w:rPr>
        <w:t>:Task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Distribution Matrix</w:t>
      </w:r>
      <w:bookmarkEnd w:id="37"/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3060"/>
        <w:gridCol w:w="2102"/>
        <w:gridCol w:w="2492"/>
        <w:gridCol w:w="2151"/>
      </w:tblGrid>
      <w:tr w:rsidR="005C7E69">
        <w:tc>
          <w:tcPr>
            <w:tcW w:w="306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10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Dugo</w:t>
            </w:r>
            <w:proofErr w:type="spellEnd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Gadisa</w:t>
            </w:r>
            <w:proofErr w:type="spellEnd"/>
          </w:p>
        </w:tc>
        <w:tc>
          <w:tcPr>
            <w:tcW w:w="249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Galata </w:t>
            </w:r>
            <w:proofErr w:type="spellStart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Waqwaya</w:t>
            </w:r>
            <w:proofErr w:type="spellEnd"/>
          </w:p>
        </w:tc>
        <w:tc>
          <w:tcPr>
            <w:tcW w:w="2151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Wabi</w:t>
            </w:r>
            <w:proofErr w:type="spellEnd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04CD5">
              <w:rPr>
                <w:rFonts w:ascii="Times New Roman" w:hAnsi="Times New Roman" w:cs="Times New Roman"/>
                <w:b/>
                <w:sz w:val="24"/>
                <w:szCs w:val="24"/>
              </w:rPr>
              <w:t>Jifara</w:t>
            </w:r>
            <w:proofErr w:type="spellEnd"/>
          </w:p>
        </w:tc>
      </w:tr>
      <w:tr w:rsidR="005C7E69">
        <w:tc>
          <w:tcPr>
            <w:tcW w:w="306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10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49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151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5C7E69">
        <w:tc>
          <w:tcPr>
            <w:tcW w:w="306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210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49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151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</w:tr>
      <w:tr w:rsidR="005C7E69">
        <w:tc>
          <w:tcPr>
            <w:tcW w:w="3060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Dashboard Deployment</w:t>
            </w:r>
          </w:p>
        </w:tc>
        <w:tc>
          <w:tcPr>
            <w:tcW w:w="210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2492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151" w:type="dxa"/>
          </w:tcPr>
          <w:p w:rsidR="005C7E69" w:rsidRPr="00F04CD5" w:rsidRDefault="00F03502" w:rsidP="00F04C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CD5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</w:tbl>
    <w:p w:rsidR="005C7E69" w:rsidRDefault="005C7E69">
      <w:pPr>
        <w:pStyle w:val="Heading2"/>
        <w:spacing w:line="360" w:lineRule="auto"/>
        <w:rPr>
          <w:sz w:val="24"/>
          <w:szCs w:val="24"/>
        </w:rPr>
      </w:pPr>
    </w:p>
    <w:p w:rsidR="005C7E69" w:rsidRDefault="005C7E69">
      <w:pPr>
        <w:spacing w:line="360" w:lineRule="auto"/>
        <w:rPr>
          <w:rFonts w:ascii="Times New Roman" w:hAnsi="Times New Roman" w:cs="Times New Roman"/>
        </w:rPr>
      </w:pPr>
    </w:p>
    <w:p w:rsidR="005C7E69" w:rsidRDefault="005C7E69">
      <w:pPr>
        <w:rPr>
          <w:rFonts w:ascii="Times New Roman" w:hAnsi="Times New Roman" w:cs="Times New Roman"/>
        </w:rPr>
      </w:pPr>
    </w:p>
    <w:p w:rsidR="005C7E69" w:rsidRDefault="005C7E69">
      <w:pPr>
        <w:rPr>
          <w:rFonts w:ascii="Times New Roman" w:hAnsi="Times New Roman" w:cs="Times New Roman"/>
        </w:rPr>
      </w:pPr>
    </w:p>
    <w:p w:rsidR="005C7E69" w:rsidRDefault="00F03502">
      <w:pPr>
        <w:pStyle w:val="Heading1"/>
        <w:rPr>
          <w:sz w:val="28"/>
          <w:szCs w:val="28"/>
        </w:rPr>
      </w:pPr>
      <w:bookmarkStart w:id="38" w:name="_Toc196147519"/>
      <w:bookmarkStart w:id="39" w:name="_GoBack"/>
      <w:bookmarkEnd w:id="39"/>
      <w:r>
        <w:rPr>
          <w:sz w:val="28"/>
          <w:szCs w:val="28"/>
        </w:rPr>
        <w:lastRenderedPageBreak/>
        <w:t>6. References</w:t>
      </w:r>
      <w:bookmarkEnd w:id="38"/>
    </w:p>
    <w:p w:rsidR="005C7E69" w:rsidRDefault="00F0350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Alkire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, S., &amp; Santos, M. E. (2014). </w:t>
      </w:r>
      <w:r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</w:rPr>
        <w:t>World Development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5C7E69" w:rsidRDefault="00F0350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Chen, Y., et al. (2020). </w:t>
      </w:r>
      <w:r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</w:rPr>
        <w:t>Applied Artificial Intelligence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p w:rsidR="005C7E69" w:rsidRDefault="00F0350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OSDG Community Dataset.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). </w:t>
      </w:r>
      <w:hyperlink r:id="rId12" w:tgtFrame="_blank" w:history="1">
        <w:r>
          <w:rPr>
            <w:rFonts w:ascii="Times New Roman" w:eastAsia="Times New Roman" w:hAnsi="Times New Roman" w:cs="Times New Roman"/>
            <w:color w:val="3B82F6"/>
            <w:sz w:val="24"/>
            <w:szCs w:val="24"/>
            <w:u w:val="single"/>
            <w:bdr w:val="single" w:sz="12" w:space="0" w:color="auto"/>
          </w:rPr>
          <w:t>https://www.osdg.ai</w:t>
        </w:r>
      </w:hyperlink>
    </w:p>
    <w:p w:rsidR="005C7E69" w:rsidRDefault="00F03502">
      <w:pPr>
        <w:widowControl w:val="0"/>
        <w:autoSpaceDE w:val="0"/>
        <w:autoSpaceDN w:val="0"/>
        <w:adjustRightInd w:val="0"/>
        <w:spacing w:after="100" w:line="36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begin" w:fldLock="1"/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instrText xml:space="preserve">ADDIN Mendeley Bibliography CSL_BIBLIOGRAPHY </w:instrTex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Fankhauser, T., Clematide, S., et al., 2023. SDG Classification Using Instruction-Tuned LLMs.</w:t>
      </w:r>
    </w:p>
    <w:p w:rsidR="005C7E69" w:rsidRDefault="00F03502">
      <w:pPr>
        <w:widowControl w:val="0"/>
        <w:autoSpaceDE w:val="0"/>
        <w:autoSpaceDN w:val="0"/>
        <w:adjustRightInd w:val="0"/>
        <w:spacing w:after="100" w:line="360" w:lineRule="auto"/>
        <w:ind w:left="480" w:hanging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Niels, B., 2023. MSc Business </w:t>
      </w:r>
      <w:r>
        <w:rPr>
          <w:rFonts w:ascii="Times New Roman" w:hAnsi="Times New Roman" w:cs="Times New Roman"/>
          <w:sz w:val="24"/>
          <w:szCs w:val="24"/>
        </w:rPr>
        <w:t>Administration and Data Science Sustainable Development Goals in Corporate Reporting : Investigating the Incorporation of SDGs with Multi-label Text Classification Supervised by.</w:t>
      </w:r>
    </w:p>
    <w:p w:rsidR="005C7E69" w:rsidRDefault="00F0350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fldChar w:fldCharType="end"/>
      </w:r>
    </w:p>
    <w:p w:rsidR="005C7E69" w:rsidRDefault="005C7E69">
      <w:pPr>
        <w:rPr>
          <w:rFonts w:ascii="Times New Roman" w:hAnsi="Times New Roman" w:cs="Times New Roman"/>
        </w:rPr>
      </w:pPr>
    </w:p>
    <w:sectPr w:rsidR="005C7E6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02" w:rsidRDefault="00F03502">
      <w:pPr>
        <w:spacing w:line="240" w:lineRule="auto"/>
      </w:pPr>
      <w:r>
        <w:separator/>
      </w:r>
    </w:p>
  </w:endnote>
  <w:endnote w:type="continuationSeparator" w:id="0">
    <w:p w:rsidR="00F03502" w:rsidRDefault="00F03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NimbusRomNo9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E69" w:rsidRDefault="005C7E69">
    <w:pPr>
      <w:pStyle w:val="Footer"/>
      <w:jc w:val="center"/>
    </w:pPr>
  </w:p>
  <w:p w:rsidR="005C7E69" w:rsidRDefault="005C7E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E69" w:rsidRDefault="00F0350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7E69" w:rsidRDefault="00F0350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04CD5">
                            <w:rPr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3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mAUwIAAAsFAAAOAAAAZHJzL2Uyb0RvYy54bWysVMFu2zAMvQ/YPwi6r04yrAu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CH&#10;6ZmA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5C7E69" w:rsidRDefault="00F0350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04CD5">
                      <w:rPr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C7E69" w:rsidRDefault="005C7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E69" w:rsidRDefault="00F03502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7E69" w:rsidRDefault="00F0350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04CD5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4" type="#_x0000_t202" style="position:absolute;left:0;text-align:left;margin-left:0;margin-top:0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m&#10;U+C0UwIAABI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5C7E69" w:rsidRDefault="00F0350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04CD5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5C7E69" w:rsidRDefault="005C7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02" w:rsidRDefault="00F03502">
      <w:pPr>
        <w:spacing w:after="0"/>
      </w:pPr>
      <w:r>
        <w:separator/>
      </w:r>
    </w:p>
  </w:footnote>
  <w:footnote w:type="continuationSeparator" w:id="0">
    <w:p w:rsidR="00F03502" w:rsidRDefault="00F035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6023"/>
    <w:multiLevelType w:val="multilevel"/>
    <w:tmpl w:val="07B560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084511B"/>
    <w:multiLevelType w:val="multilevel"/>
    <w:tmpl w:val="108451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E6C"/>
    <w:multiLevelType w:val="multilevel"/>
    <w:tmpl w:val="13B11E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F7EFD"/>
    <w:multiLevelType w:val="multilevel"/>
    <w:tmpl w:val="237F7E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5C850EA"/>
    <w:multiLevelType w:val="multilevel"/>
    <w:tmpl w:val="45C850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C4E12"/>
    <w:multiLevelType w:val="multilevel"/>
    <w:tmpl w:val="539C4E1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A702A5B"/>
    <w:multiLevelType w:val="multilevel"/>
    <w:tmpl w:val="6A702A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9C"/>
    <w:rsid w:val="0006255A"/>
    <w:rsid w:val="00097BCD"/>
    <w:rsid w:val="000B5C8C"/>
    <w:rsid w:val="000E684F"/>
    <w:rsid w:val="001C2F9C"/>
    <w:rsid w:val="001F530A"/>
    <w:rsid w:val="0021312B"/>
    <w:rsid w:val="00252C3E"/>
    <w:rsid w:val="00273591"/>
    <w:rsid w:val="0030213A"/>
    <w:rsid w:val="003E2231"/>
    <w:rsid w:val="00401F6A"/>
    <w:rsid w:val="004B4D49"/>
    <w:rsid w:val="00587AA9"/>
    <w:rsid w:val="005A7158"/>
    <w:rsid w:val="005C7E69"/>
    <w:rsid w:val="00614256"/>
    <w:rsid w:val="00652941"/>
    <w:rsid w:val="00712F9C"/>
    <w:rsid w:val="007F5100"/>
    <w:rsid w:val="007F596E"/>
    <w:rsid w:val="008075A0"/>
    <w:rsid w:val="00811977"/>
    <w:rsid w:val="008373D1"/>
    <w:rsid w:val="00841252"/>
    <w:rsid w:val="0087148C"/>
    <w:rsid w:val="00887903"/>
    <w:rsid w:val="00895C23"/>
    <w:rsid w:val="00896560"/>
    <w:rsid w:val="00921345"/>
    <w:rsid w:val="009E4BCD"/>
    <w:rsid w:val="00AB271E"/>
    <w:rsid w:val="00B75AAC"/>
    <w:rsid w:val="00BC1A30"/>
    <w:rsid w:val="00C70CE5"/>
    <w:rsid w:val="00D01E70"/>
    <w:rsid w:val="00DB63CC"/>
    <w:rsid w:val="00DF4E31"/>
    <w:rsid w:val="00E1217F"/>
    <w:rsid w:val="00EA37AB"/>
    <w:rsid w:val="00EE140D"/>
    <w:rsid w:val="00EE41EB"/>
    <w:rsid w:val="00F03502"/>
    <w:rsid w:val="00F04CD5"/>
    <w:rsid w:val="00F408C9"/>
    <w:rsid w:val="00FA321C"/>
    <w:rsid w:val="00FA33C9"/>
    <w:rsid w:val="1A65464A"/>
    <w:rsid w:val="22C9049A"/>
    <w:rsid w:val="245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D5AF8B"/>
  <w15:docId w15:val="{66C32164-F98C-47B3-B390-5220BC27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TOCHeading">
    <w:name w:val="TOC Heading"/>
    <w:basedOn w:val="Heading1"/>
    <w:next w:val="Normal"/>
    <w:uiPriority w:val="39"/>
    <w:unhideWhenUsed/>
    <w:qFormat/>
    <w:rsid w:val="00F04C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F04CD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sdg.a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77AB3F-F58F-49AD-BD46-E9C2A518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1780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2025-04-21T13:51:00Z</dcterms:created>
  <dcterms:modified xsi:type="dcterms:W3CDTF">2025-04-21T14:06:00Z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ceb0eca8-fbdd-3cbb-a8a5-d88812882f8c</vt:lpwstr>
  </property>
  <property fmtid="{D5CDD505-2E9C-101B-9397-08002B2CF9AE}" pid="4" name="Mendeley Citation Style_1">
    <vt:lpwstr>http://www.zotero.org/styles/south-african-journal-of-enology-and-viticulture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6th/7th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4th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http://www.zotero.org/styles/south-african-journal-of-enology-and-viticulture</vt:lpwstr>
  </property>
  <property fmtid="{D5CDD505-2E9C-101B-9397-08002B2CF9AE}" pid="24" name="Mendeley Recent Style Name 9_1">
    <vt:lpwstr>South African Journal of Enology and Viticulture</vt:lpwstr>
  </property>
  <property fmtid="{D5CDD505-2E9C-101B-9397-08002B2CF9AE}" pid="25" name="KSOProductBuildVer">
    <vt:lpwstr>1033-12.2.0.20795</vt:lpwstr>
  </property>
  <property fmtid="{D5CDD505-2E9C-101B-9397-08002B2CF9AE}" pid="26" name="ICV">
    <vt:lpwstr>ACA9ED5DC387429E90B6A837720398E8_12</vt:lpwstr>
  </property>
</Properties>
</file>