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D10" w:rsidRDefault="00B53758">
      <w:pPr>
        <w:pStyle w:val="Title"/>
      </w:pPr>
      <w:r>
        <w:t>FTL_eth_prep_eng_model_names</w:t>
      </w:r>
    </w:p>
    <w:p w:rsidR="009D0D10" w:rsidRDefault="00B53758">
      <w:r>
        <w:t>AI-Powered Multimodal Diagnostic Tool for Endemic Infectious Diseases in Liberia</w:t>
      </w:r>
    </w:p>
    <w:p w:rsidR="009D0D10" w:rsidRDefault="00B53758">
      <w:r>
        <w:t>Group Members:</w:t>
      </w:r>
    </w:p>
    <w:p w:rsidR="00B53758" w:rsidRDefault="00B53758">
      <w:r>
        <w:t xml:space="preserve"> - Snoyonoh T. </w:t>
      </w:r>
      <w:proofErr w:type="spellStart"/>
      <w:r>
        <w:t>Barcon</w:t>
      </w:r>
      <w:proofErr w:type="spellEnd"/>
    </w:p>
    <w:p w:rsidR="009D0D10" w:rsidRDefault="00B53758">
      <w:r>
        <w:t xml:space="preserve"> - Peter </w:t>
      </w:r>
      <w:proofErr w:type="spellStart"/>
      <w:r>
        <w:t>Mulbah</w:t>
      </w:r>
      <w:proofErr w:type="spellEnd"/>
    </w:p>
    <w:p w:rsidR="00B53758" w:rsidRDefault="00B53758">
      <w:r>
        <w:t xml:space="preserve">- Jerry </w:t>
      </w:r>
      <w:bookmarkStart w:id="0" w:name="_GoBack"/>
      <w:bookmarkEnd w:id="0"/>
    </w:p>
    <w:p w:rsidR="00B53758" w:rsidRDefault="00B53758"/>
    <w:p w:rsidR="009D0D10" w:rsidRDefault="00B53758">
      <w:r>
        <w:br w:type="page"/>
      </w:r>
    </w:p>
    <w:p w:rsidR="009D0D10" w:rsidRDefault="00B53758">
      <w:pPr>
        <w:pStyle w:val="Heading1"/>
      </w:pPr>
      <w:r>
        <w:lastRenderedPageBreak/>
        <w:t>Data Preparation / Feature Engineering</w:t>
      </w:r>
    </w:p>
    <w:p w:rsidR="009D0D10" w:rsidRDefault="00B53758">
      <w:pPr>
        <w:pStyle w:val="Heading2"/>
      </w:pPr>
      <w:r>
        <w:t>1. Overview</w:t>
      </w:r>
    </w:p>
    <w:p w:rsidR="009D0D10" w:rsidRDefault="00B53758">
      <w:r>
        <w:t xml:space="preserve">This project focuses on </w:t>
      </w:r>
      <w:r>
        <w:t>developing an AI-powered multimodal diagnostic tool for endemic infectious diseases (malaria, TB, HIV/AIDS, typhoid fever) in Liberia. Data preparation and feature engineering are critical for ensuring model accuracy, fairness, and adaptability in low-reso</w:t>
      </w:r>
      <w:r>
        <w:t>urce contexts.</w:t>
      </w:r>
    </w:p>
    <w:p w:rsidR="009D0D10" w:rsidRDefault="00B53758">
      <w:pPr>
        <w:pStyle w:val="Heading2"/>
      </w:pPr>
      <w:r>
        <w:t>2. Data Collection</w:t>
      </w:r>
    </w:p>
    <w:p w:rsidR="009D0D10" w:rsidRDefault="00B53758">
      <w:r>
        <w:t>- Sources:</w:t>
      </w:r>
      <w:r>
        <w:br/>
        <w:t xml:space="preserve">  - Open-source image datasets (NIH Chest X-rays, Malaria blood smears).</w:t>
      </w:r>
      <w:r>
        <w:br/>
        <w:t xml:space="preserve">  - Clinical records (symptom-based data, anonymized).</w:t>
      </w:r>
      <w:r>
        <w:br/>
        <w:t xml:space="preserve">  - Public health datasets (WHO, Liberia MoH).</w:t>
      </w:r>
      <w:r>
        <w:br/>
        <w:t xml:space="preserve">  - Environmental/climatic datasets </w:t>
      </w:r>
      <w:r>
        <w:t>(NASA, World Bank).</w:t>
      </w:r>
      <w:r>
        <w:br/>
      </w:r>
      <w:r>
        <w:br/>
        <w:t>- Preprocessing during collection:</w:t>
      </w:r>
      <w:r>
        <w:br/>
        <w:t xml:space="preserve">  - De-identification of patient data.</w:t>
      </w:r>
      <w:r>
        <w:br/>
        <w:t xml:space="preserve">  - Conversion of raw microscopy/X-ray images into standardized formats.</w:t>
      </w:r>
      <w:r>
        <w:br/>
        <w:t xml:space="preserve">  - Extraction of structured clinical variables (age, sex, symptoms, test results).</w:t>
      </w:r>
    </w:p>
    <w:p w:rsidR="009D0D10" w:rsidRDefault="00B53758">
      <w:pPr>
        <w:pStyle w:val="Heading2"/>
      </w:pPr>
      <w:r>
        <w:t>3. D</w:t>
      </w:r>
      <w:r>
        <w:t>ata Cleaning</w:t>
      </w:r>
    </w:p>
    <w:p w:rsidR="009D0D10" w:rsidRDefault="00B53758">
      <w:r>
        <w:t>Steps:</w:t>
      </w:r>
      <w:r>
        <w:br/>
        <w:t>- Handle missing values with imputation (mean/median for numeric, mode for categorical).</w:t>
      </w:r>
      <w:r>
        <w:br/>
        <w:t>- Remove duplicate patient entries.</w:t>
      </w:r>
      <w:r>
        <w:br/>
        <w:t>- Outlier detection using z-scores and IQR.</w:t>
      </w:r>
      <w:r>
        <w:br/>
        <w:t>- Noise reduction in image datasets via augmentation pipelines (den</w:t>
      </w:r>
      <w:r>
        <w:t>oising filters, contrast adjustments).</w:t>
      </w:r>
    </w:p>
    <w:p w:rsidR="009D0D10" w:rsidRDefault="00B53758">
      <w:pPr>
        <w:pStyle w:val="Heading2"/>
      </w:pPr>
      <w:r>
        <w:t>4. Exploratory Data Analysis (EDA)</w:t>
      </w:r>
    </w:p>
    <w:p w:rsidR="009D0D10" w:rsidRDefault="00B53758">
      <w:r>
        <w:t>- Univariate analysis: frequency of diseases, patient demographics.</w:t>
      </w:r>
      <w:r>
        <w:br/>
        <w:t>- Bivariate analysis: correlations between symptoms and disease outcomes.</w:t>
      </w:r>
      <w:r>
        <w:br/>
        <w:t>- Imaging analysis: pixel intensity dist</w:t>
      </w:r>
      <w:r>
        <w:t>ributions, example image grids.</w:t>
      </w:r>
      <w:r>
        <w:br/>
        <w:t>- Visualizations: histograms, heatmaps of correlations, class balance plots.</w:t>
      </w:r>
      <w:r>
        <w:br/>
        <w:t>(Code and example plots will be included in the repo.)</w:t>
      </w:r>
    </w:p>
    <w:p w:rsidR="009D0D10" w:rsidRDefault="00B53758">
      <w:pPr>
        <w:pStyle w:val="Heading2"/>
      </w:pPr>
      <w:r>
        <w:t>5. Feature Engineering</w:t>
      </w:r>
    </w:p>
    <w:p w:rsidR="009D0D10" w:rsidRDefault="00B53758">
      <w:r>
        <w:t>- Image Features: extracted via CNN convolutional layers (latent feat</w:t>
      </w:r>
      <w:r>
        <w:t>ures).</w:t>
      </w:r>
      <w:r>
        <w:br/>
        <w:t>- Structured Data Features: categorical encodings (one-hot, binary indicators).</w:t>
      </w:r>
      <w:r>
        <w:br/>
        <w:t>- Temporal/Environmental Features: lagged climate variables for malaria/typhoid trends.</w:t>
      </w:r>
      <w:r>
        <w:br/>
        <w:t>- Interaction Features: symptom clusters (fever + cough + chest pain for TB predi</w:t>
      </w:r>
      <w:r>
        <w:t>ction).</w:t>
      </w:r>
    </w:p>
    <w:p w:rsidR="009D0D10" w:rsidRDefault="00B53758">
      <w:pPr>
        <w:pStyle w:val="Heading2"/>
      </w:pPr>
      <w:r>
        <w:t>6. Data Transformation</w:t>
      </w:r>
    </w:p>
    <w:p w:rsidR="009D0D10" w:rsidRDefault="00B53758">
      <w:r>
        <w:t>- Scaling: MinMaxScaler for continuous features.</w:t>
      </w:r>
      <w:r>
        <w:br/>
        <w:t>- Encoding: One-hot encoding for categorical features.</w:t>
      </w:r>
      <w:r>
        <w:br/>
      </w:r>
      <w:r>
        <w:lastRenderedPageBreak/>
        <w:t>- Normalization: Z-score normalization before ANN/XGBoost models.</w:t>
      </w:r>
      <w:r>
        <w:br/>
        <w:t>- Train-Test Split: 80/20 with stratification on diseas</w:t>
      </w:r>
      <w:r>
        <w:t>e type.</w:t>
      </w:r>
    </w:p>
    <w:p w:rsidR="009D0D10" w:rsidRDefault="00B53758">
      <w:pPr>
        <w:pStyle w:val="Heading1"/>
      </w:pPr>
      <w:r>
        <w:t>Model Exploration</w:t>
      </w:r>
    </w:p>
    <w:p w:rsidR="009D0D10" w:rsidRDefault="00B53758">
      <w:pPr>
        <w:pStyle w:val="Heading2"/>
      </w:pPr>
      <w:r>
        <w:t>1. Model Selection</w:t>
      </w:r>
    </w:p>
    <w:p w:rsidR="009D0D10" w:rsidRDefault="00B53758">
      <w:r>
        <w:t>CNN for images (TB/malaria detection), Ensemble ML (Random Forest, XGBoost) for structured clinical data, ANN/XGBoost for epidemiological forecasting. The multimodal approach captures imaging, structured, and en</w:t>
      </w:r>
      <w:r>
        <w:t>vironmental data simultaneously.</w:t>
      </w:r>
    </w:p>
    <w:p w:rsidR="009D0D10" w:rsidRDefault="00B53758">
      <w:pPr>
        <w:pStyle w:val="Heading2"/>
      </w:pPr>
      <w:r>
        <w:t>2. Model Training</w:t>
      </w:r>
    </w:p>
    <w:p w:rsidR="009D0D10" w:rsidRDefault="00B53758">
      <w:r>
        <w:t>- CNN: trained with augmentation (rotation, flipping, zoom).</w:t>
      </w:r>
      <w:r>
        <w:br/>
        <w:t>- Ensemble ML: cross-validation (k=5).</w:t>
      </w:r>
      <w:r>
        <w:br/>
        <w:t>- Forecasting: time-series split for malaria/typhoid case trends.</w:t>
      </w:r>
      <w:r>
        <w:br/>
        <w:t>- Hyperparameters tuned using GridSearc</w:t>
      </w:r>
      <w:r>
        <w:t>hCV and Bayesian optimization.</w:t>
      </w:r>
    </w:p>
    <w:p w:rsidR="009D0D10" w:rsidRDefault="00B53758">
      <w:pPr>
        <w:pStyle w:val="Heading2"/>
      </w:pPr>
      <w:r>
        <w:t>3. Model Evaluation</w:t>
      </w:r>
    </w:p>
    <w:p w:rsidR="009D0D10" w:rsidRDefault="00B53758">
      <w:r>
        <w:t>- Metrics: Accuracy, F1-score, Precision, Recall.</w:t>
      </w:r>
      <w:r>
        <w:br/>
        <w:t>- Visualizations: ROC curves, confusion matrices, precision-recall curves.</w:t>
      </w:r>
      <w:r>
        <w:br/>
        <w:t>- Forecast models: MAPE and RMSE.</w:t>
      </w:r>
      <w:r>
        <w:br/>
        <w:t>- Target: ≥90% validation accuracy for CNN, ba</w:t>
      </w:r>
      <w:r>
        <w:t>lanced recall across diseases.</w:t>
      </w:r>
    </w:p>
    <w:p w:rsidR="009D0D10" w:rsidRDefault="00B53758">
      <w:pPr>
        <w:pStyle w:val="Heading2"/>
      </w:pPr>
      <w:r>
        <w:t>4. Code Implementation</w:t>
      </w:r>
    </w:p>
    <w:p w:rsidR="009D0D10" w:rsidRDefault="00B53758">
      <w:r>
        <w:t>Code in Python using TensorFlow/Keras, PyTorch, Scikit-learn, XGBoost, Pandas, Seaborn.</w:t>
      </w:r>
      <w:r>
        <w:br/>
      </w:r>
      <w:r>
        <w:br/>
        <w:t>Example snippet:</w:t>
      </w:r>
      <w:r>
        <w:br/>
        <w:t>```python</w:t>
      </w:r>
      <w:r>
        <w:br/>
        <w:t>from sklearn.preprocessing import MinMaxScaler</w:t>
      </w:r>
      <w:r>
        <w:br/>
        <w:t>scaler = MinMaxScaler()</w:t>
      </w:r>
      <w:r>
        <w:br/>
        <w:t>X_scaled = scal</w:t>
      </w:r>
      <w:r>
        <w:t>er.fit_transform(X)</w:t>
      </w:r>
      <w:r>
        <w:br/>
      </w:r>
      <w:r>
        <w:br/>
        <w:t>from tensorflow.keras import models, layers</w:t>
      </w:r>
      <w:r>
        <w:br/>
        <w:t>cnn = models.Sequential([</w:t>
      </w:r>
      <w:r>
        <w:br/>
        <w:t xml:space="preserve">    layers.Conv2D(32, (3,3), activation='relu', input_shape=(128,128,3)),</w:t>
      </w:r>
      <w:r>
        <w:br/>
        <w:t xml:space="preserve">    layers.MaxPooling2D(2,2),</w:t>
      </w:r>
      <w:r>
        <w:br/>
        <w:t xml:space="preserve">    layers.Flatten(),</w:t>
      </w:r>
      <w:r>
        <w:br/>
        <w:t xml:space="preserve">    layers.Dense(128, activation='relu'</w:t>
      </w:r>
      <w:r>
        <w:t>),</w:t>
      </w:r>
      <w:r>
        <w:br/>
        <w:t xml:space="preserve">    layers.Dense(1, activation='sigmoid')</w:t>
      </w:r>
      <w:r>
        <w:br/>
        <w:t>])</w:t>
      </w:r>
      <w:r>
        <w:br/>
        <w:t>cnn.compile(optimizer='adam', loss='binary_crossentropy', metrics=['accuracy'])</w:t>
      </w:r>
      <w:r>
        <w:br/>
        <w:t>```</w:t>
      </w:r>
    </w:p>
    <w:p w:rsidR="009D0D10" w:rsidRDefault="00B53758">
      <w:r>
        <w:br w:type="page"/>
      </w:r>
    </w:p>
    <w:p w:rsidR="009D0D10" w:rsidRDefault="00B53758">
      <w:pPr>
        <w:pStyle w:val="Heading1"/>
      </w:pPr>
      <w:r>
        <w:lastRenderedPageBreak/>
        <w:t>Sample EDA and Model Visualizations</w:t>
      </w:r>
    </w:p>
    <w:p w:rsidR="009D0D10" w:rsidRDefault="00B53758">
      <w:r>
        <w:t>Figure 1. Histogram showing distribution of disease cases (sample).</w:t>
      </w:r>
    </w:p>
    <w:p w:rsidR="009D0D10" w:rsidRDefault="00B53758">
      <w:r>
        <w:rPr>
          <w:noProof/>
        </w:rPr>
        <w:drawing>
          <wp:inline distT="0" distB="0" distL="0" distR="0">
            <wp:extent cx="4572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ease_his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10" w:rsidRDefault="00B53758">
      <w:r>
        <w:t xml:space="preserve">Figure 2. </w:t>
      </w:r>
      <w:r>
        <w:t>Heatmap of feature correlations in clinical data (sample).</w:t>
      </w:r>
    </w:p>
    <w:p w:rsidR="009D0D10" w:rsidRDefault="00B53758">
      <w:r>
        <w:rPr>
          <w:noProof/>
        </w:rPr>
        <w:drawing>
          <wp:inline distT="0" distB="0" distL="0" distR="0">
            <wp:extent cx="45720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_heatma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10" w:rsidRDefault="00B53758">
      <w:r>
        <w:t>Figure 3. Confusion matrix from sample model evaluation.</w:t>
      </w:r>
    </w:p>
    <w:p w:rsidR="009D0D10" w:rsidRDefault="00B53758">
      <w:r>
        <w:rPr>
          <w:noProof/>
        </w:rPr>
        <w:lastRenderedPageBreak/>
        <w:drawing>
          <wp:inline distT="0" distB="0" distL="0" distR="0">
            <wp:extent cx="45720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D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67E7"/>
    <w:rsid w:val="0015074B"/>
    <w:rsid w:val="0029639D"/>
    <w:rsid w:val="00326F90"/>
    <w:rsid w:val="009D0D10"/>
    <w:rsid w:val="00AA1D8D"/>
    <w:rsid w:val="00B47730"/>
    <w:rsid w:val="00B5375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D6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7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D6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E2523A-7BEF-4CA3-87D1-4BCF0C0C5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3</cp:revision>
  <dcterms:created xsi:type="dcterms:W3CDTF">2025-09-14T21:26:00Z</dcterms:created>
  <dcterms:modified xsi:type="dcterms:W3CDTF">2025-09-14T21:26:00Z</dcterms:modified>
</cp:coreProperties>
</file>