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839" w:rsidRPr="004A2839" w:rsidRDefault="004A2839" w:rsidP="00E364BC">
      <w:pPr>
        <w:spacing w:line="240" w:lineRule="auto"/>
        <w:jc w:val="both"/>
        <w:rPr>
          <w:rFonts w:ascii="Times New Roman" w:hAnsi="Times New Roman" w:cs="Times New Roman"/>
          <w:b/>
          <w:bCs/>
        </w:rPr>
      </w:pPr>
      <w:r w:rsidRPr="004A2839">
        <w:rPr>
          <w:rFonts w:ascii="Times New Roman" w:hAnsi="Times New Roman" w:cs="Times New Roman"/>
          <w:b/>
          <w:bCs/>
        </w:rPr>
        <w:t xml:space="preserve">Capstone Project Concept Note </w:t>
      </w:r>
      <w:proofErr w:type="gramStart"/>
      <w:r w:rsidR="00102B05" w:rsidRPr="004A2839">
        <w:rPr>
          <w:rFonts w:ascii="Times New Roman" w:hAnsi="Times New Roman" w:cs="Times New Roman"/>
          <w:b/>
          <w:bCs/>
        </w:rPr>
        <w:t>And</w:t>
      </w:r>
      <w:proofErr w:type="gramEnd"/>
      <w:r w:rsidR="00102B05" w:rsidRPr="004A2839">
        <w:rPr>
          <w:rFonts w:ascii="Times New Roman" w:hAnsi="Times New Roman" w:cs="Times New Roman"/>
          <w:b/>
          <w:bCs/>
        </w:rPr>
        <w:t xml:space="preserve"> </w:t>
      </w:r>
      <w:r w:rsidRPr="004A2839">
        <w:rPr>
          <w:rFonts w:ascii="Times New Roman" w:hAnsi="Times New Roman" w:cs="Times New Roman"/>
          <w:b/>
          <w:bCs/>
        </w:rPr>
        <w:t>Implementation Plan</w:t>
      </w:r>
    </w:p>
    <w:p w:rsidR="004A2839" w:rsidRPr="004A2839" w:rsidRDefault="007944CA" w:rsidP="00E364BC">
      <w:pPr>
        <w:spacing w:line="240" w:lineRule="auto"/>
        <w:rPr>
          <w:rFonts w:ascii="Times New Roman" w:hAnsi="Times New Roman" w:cs="Times New Roman"/>
          <w:b/>
          <w:bCs/>
        </w:rPr>
      </w:pPr>
      <w:r>
        <w:rPr>
          <w:rFonts w:ascii="Times New Roman" w:hAnsi="Times New Roman" w:cs="Times New Roman"/>
        </w:rPr>
        <w:t xml:space="preserve">PROJECT </w:t>
      </w:r>
      <w:r w:rsidR="00AD7C79" w:rsidRPr="004A2839">
        <w:rPr>
          <w:rFonts w:ascii="Times New Roman" w:hAnsi="Times New Roman" w:cs="Times New Roman"/>
        </w:rPr>
        <w:t>TITLE:</w:t>
      </w:r>
      <w:r w:rsidR="00AD7C79" w:rsidRPr="004A2839">
        <w:rPr>
          <w:rFonts w:ascii="Times New Roman" w:hAnsi="Times New Roman" w:cs="Times New Roman"/>
        </w:rPr>
        <w:br/>
      </w:r>
      <w:r w:rsidR="00102B05" w:rsidRPr="00102B05">
        <w:rPr>
          <w:rFonts w:ascii="Times New Roman" w:hAnsi="Times New Roman" w:cs="Times New Roman"/>
          <w:b/>
          <w:bCs/>
        </w:rPr>
        <w:t xml:space="preserve"> AI-POWERED MICRO-SCHOLARSHIP PLATFORM FOR LOW-INCOME STUDENTS</w:t>
      </w:r>
    </w:p>
    <w:p w:rsidR="004A2839" w:rsidRPr="004A2839" w:rsidRDefault="00102B05" w:rsidP="00E364BC">
      <w:pPr>
        <w:spacing w:line="240" w:lineRule="auto"/>
        <w:jc w:val="both"/>
        <w:rPr>
          <w:rFonts w:ascii="Times New Roman" w:hAnsi="Times New Roman" w:cs="Times New Roman"/>
          <w:b/>
          <w:bCs/>
        </w:rPr>
      </w:pPr>
      <w:r w:rsidRPr="004A2839">
        <w:rPr>
          <w:rFonts w:ascii="Times New Roman" w:hAnsi="Times New Roman" w:cs="Times New Roman"/>
          <w:b/>
          <w:bCs/>
        </w:rPr>
        <w:t>TEAM MEMBERS:</w:t>
      </w:r>
    </w:p>
    <w:p w:rsidR="004A2839" w:rsidRPr="00AD7C79" w:rsidRDefault="004A2839" w:rsidP="00E364BC">
      <w:pPr>
        <w:pStyle w:val="ListParagraph"/>
        <w:numPr>
          <w:ilvl w:val="0"/>
          <w:numId w:val="25"/>
        </w:numPr>
        <w:spacing w:line="240" w:lineRule="auto"/>
        <w:jc w:val="both"/>
        <w:rPr>
          <w:rFonts w:ascii="Times New Roman" w:hAnsi="Times New Roman" w:cs="Times New Roman"/>
        </w:rPr>
      </w:pPr>
      <w:proofErr w:type="spellStart"/>
      <w:r w:rsidRPr="00AD7C79">
        <w:rPr>
          <w:rFonts w:ascii="Times New Roman" w:hAnsi="Times New Roman" w:cs="Times New Roman"/>
        </w:rPr>
        <w:t>Gbanyan</w:t>
      </w:r>
      <w:proofErr w:type="spellEnd"/>
      <w:r w:rsidRPr="00AD7C79">
        <w:rPr>
          <w:rFonts w:ascii="Times New Roman" w:hAnsi="Times New Roman" w:cs="Times New Roman"/>
        </w:rPr>
        <w:t xml:space="preserve"> Sumo—</w:t>
      </w:r>
      <w:hyperlink r:id="rId5" w:history="1">
        <w:r w:rsidRPr="00AD7C79">
          <w:rPr>
            <w:rStyle w:val="Hyperlink"/>
            <w:rFonts w:ascii="Times New Roman" w:hAnsi="Times New Roman" w:cs="Times New Roman"/>
          </w:rPr>
          <w:t>gbanyansumo25@gmail.com</w:t>
        </w:r>
      </w:hyperlink>
    </w:p>
    <w:p w:rsidR="004A2839" w:rsidRPr="00AD7C79" w:rsidRDefault="004A2839" w:rsidP="00E364BC">
      <w:pPr>
        <w:pStyle w:val="ListParagraph"/>
        <w:numPr>
          <w:ilvl w:val="0"/>
          <w:numId w:val="25"/>
        </w:numPr>
        <w:spacing w:line="240" w:lineRule="auto"/>
        <w:jc w:val="both"/>
        <w:rPr>
          <w:rFonts w:ascii="Times New Roman" w:hAnsi="Times New Roman" w:cs="Times New Roman"/>
        </w:rPr>
      </w:pPr>
      <w:proofErr w:type="spellStart"/>
      <w:r w:rsidRPr="00AD7C79">
        <w:rPr>
          <w:rFonts w:ascii="Times New Roman" w:hAnsi="Times New Roman" w:cs="Times New Roman"/>
        </w:rPr>
        <w:t>Havious</w:t>
      </w:r>
      <w:proofErr w:type="spellEnd"/>
      <w:r w:rsidRPr="00AD7C79">
        <w:rPr>
          <w:rFonts w:ascii="Times New Roman" w:hAnsi="Times New Roman" w:cs="Times New Roman"/>
        </w:rPr>
        <w:t xml:space="preserve"> </w:t>
      </w:r>
      <w:proofErr w:type="spellStart"/>
      <w:r w:rsidRPr="00AD7C79">
        <w:rPr>
          <w:rFonts w:ascii="Times New Roman" w:hAnsi="Times New Roman" w:cs="Times New Roman"/>
        </w:rPr>
        <w:t>Wah</w:t>
      </w:r>
      <w:proofErr w:type="spellEnd"/>
      <w:r w:rsidRPr="00AD7C79">
        <w:rPr>
          <w:rFonts w:ascii="Times New Roman" w:hAnsi="Times New Roman" w:cs="Times New Roman"/>
        </w:rPr>
        <w:t xml:space="preserve"> – </w:t>
      </w:r>
      <w:hyperlink r:id="rId6" w:history="1">
        <w:r w:rsidRPr="00AD7C79">
          <w:rPr>
            <w:rStyle w:val="Hyperlink"/>
            <w:rFonts w:ascii="Times New Roman" w:hAnsi="Times New Roman" w:cs="Times New Roman"/>
          </w:rPr>
          <w:t>haviouswah22@gmail.com</w:t>
        </w:r>
      </w:hyperlink>
    </w:p>
    <w:p w:rsidR="004A2839" w:rsidRPr="00AD7C79" w:rsidRDefault="004A2839" w:rsidP="00E364BC">
      <w:pPr>
        <w:pStyle w:val="ListParagraph"/>
        <w:numPr>
          <w:ilvl w:val="0"/>
          <w:numId w:val="25"/>
        </w:numPr>
        <w:spacing w:line="240" w:lineRule="auto"/>
        <w:jc w:val="both"/>
        <w:rPr>
          <w:rFonts w:ascii="Times New Roman" w:hAnsi="Times New Roman" w:cs="Times New Roman"/>
        </w:rPr>
      </w:pPr>
      <w:r w:rsidRPr="00AD7C79">
        <w:rPr>
          <w:rFonts w:ascii="Times New Roman" w:hAnsi="Times New Roman" w:cs="Times New Roman"/>
        </w:rPr>
        <w:t xml:space="preserve">Archie </w:t>
      </w:r>
      <w:proofErr w:type="spellStart"/>
      <w:r w:rsidRPr="00AD7C79">
        <w:rPr>
          <w:rFonts w:ascii="Times New Roman" w:hAnsi="Times New Roman" w:cs="Times New Roman"/>
        </w:rPr>
        <w:t>Quewon</w:t>
      </w:r>
      <w:proofErr w:type="spellEnd"/>
      <w:r w:rsidRPr="00AD7C79">
        <w:rPr>
          <w:rFonts w:ascii="Times New Roman" w:hAnsi="Times New Roman" w:cs="Times New Roman"/>
        </w:rPr>
        <w:t xml:space="preserve"> – </w:t>
      </w:r>
      <w:hyperlink r:id="rId7" w:history="1">
        <w:r w:rsidRPr="00AD7C79">
          <w:rPr>
            <w:rStyle w:val="Hyperlink"/>
            <w:rFonts w:ascii="Times New Roman" w:hAnsi="Times New Roman" w:cs="Times New Roman"/>
          </w:rPr>
          <w:t>archiequewon921@gmail.com</w:t>
        </w:r>
      </w:hyperlink>
    </w:p>
    <w:p w:rsidR="004A2839" w:rsidRPr="00AD7C79" w:rsidRDefault="004A2839" w:rsidP="00E364BC">
      <w:pPr>
        <w:pStyle w:val="ListParagraph"/>
        <w:numPr>
          <w:ilvl w:val="0"/>
          <w:numId w:val="25"/>
        </w:numPr>
        <w:spacing w:line="240" w:lineRule="auto"/>
        <w:jc w:val="both"/>
        <w:rPr>
          <w:rFonts w:ascii="Times New Roman" w:hAnsi="Times New Roman" w:cs="Times New Roman"/>
        </w:rPr>
      </w:pPr>
      <w:r w:rsidRPr="00AD7C79">
        <w:rPr>
          <w:rFonts w:ascii="Times New Roman" w:hAnsi="Times New Roman" w:cs="Times New Roman"/>
        </w:rPr>
        <w:t xml:space="preserve">Titus S. </w:t>
      </w:r>
      <w:proofErr w:type="spellStart"/>
      <w:r w:rsidRPr="00AD7C79">
        <w:rPr>
          <w:rFonts w:ascii="Times New Roman" w:hAnsi="Times New Roman" w:cs="Times New Roman"/>
        </w:rPr>
        <w:t>Foko</w:t>
      </w:r>
      <w:proofErr w:type="spellEnd"/>
      <w:r w:rsidRPr="00AD7C79">
        <w:rPr>
          <w:rFonts w:ascii="Times New Roman" w:hAnsi="Times New Roman" w:cs="Times New Roman"/>
        </w:rPr>
        <w:t xml:space="preserve"> – </w:t>
      </w:r>
      <w:hyperlink r:id="rId8" w:history="1">
        <w:r w:rsidRPr="00AD7C79">
          <w:rPr>
            <w:rStyle w:val="Hyperlink"/>
            <w:rFonts w:ascii="Times New Roman" w:hAnsi="Times New Roman" w:cs="Times New Roman"/>
          </w:rPr>
          <w:t>titusfoko94@gmail.com</w:t>
        </w:r>
      </w:hyperlink>
    </w:p>
    <w:p w:rsidR="00AD7C79" w:rsidRDefault="004A2839" w:rsidP="00E364BC">
      <w:pPr>
        <w:pStyle w:val="ListParagraph"/>
        <w:numPr>
          <w:ilvl w:val="0"/>
          <w:numId w:val="25"/>
        </w:numPr>
        <w:spacing w:line="240" w:lineRule="auto"/>
        <w:jc w:val="both"/>
        <w:rPr>
          <w:rFonts w:ascii="Times New Roman" w:hAnsi="Times New Roman" w:cs="Times New Roman"/>
        </w:rPr>
      </w:pPr>
      <w:r w:rsidRPr="00AD7C79">
        <w:rPr>
          <w:rFonts w:ascii="Times New Roman" w:hAnsi="Times New Roman" w:cs="Times New Roman"/>
        </w:rPr>
        <w:t xml:space="preserve">Michael T. Butler – </w:t>
      </w:r>
      <w:hyperlink r:id="rId9" w:history="1">
        <w:r w:rsidR="00AD7C79" w:rsidRPr="00403505">
          <w:rPr>
            <w:rStyle w:val="Hyperlink"/>
            <w:rFonts w:ascii="Times New Roman" w:hAnsi="Times New Roman" w:cs="Times New Roman"/>
          </w:rPr>
          <w:t>mb3746576@gmail.com</w:t>
        </w:r>
      </w:hyperlink>
    </w:p>
    <w:p w:rsidR="004A2839" w:rsidRPr="00AD7C79" w:rsidRDefault="004A2839" w:rsidP="00E364BC">
      <w:pPr>
        <w:pStyle w:val="ListParagraph"/>
        <w:numPr>
          <w:ilvl w:val="0"/>
          <w:numId w:val="25"/>
        </w:numPr>
        <w:spacing w:line="240" w:lineRule="auto"/>
        <w:jc w:val="both"/>
        <w:rPr>
          <w:rFonts w:ascii="Times New Roman" w:hAnsi="Times New Roman" w:cs="Times New Roman"/>
        </w:rPr>
      </w:pPr>
      <w:r w:rsidRPr="00AD7C79">
        <w:rPr>
          <w:rFonts w:ascii="Times New Roman" w:hAnsi="Times New Roman" w:cs="Times New Roman"/>
        </w:rPr>
        <w:t xml:space="preserve">Jay Sackie Menniboe — </w:t>
      </w:r>
      <w:hyperlink r:id="rId10" w:history="1">
        <w:r w:rsidRPr="00AD7C79">
          <w:rPr>
            <w:rStyle w:val="Hyperlink"/>
            <w:rFonts w:ascii="Times New Roman" w:hAnsi="Times New Roman" w:cs="Times New Roman"/>
          </w:rPr>
          <w:t>jmennibo@gmail.com</w:t>
        </w:r>
      </w:hyperlink>
    </w:p>
    <w:p w:rsidR="004A2839" w:rsidRPr="004A2839" w:rsidRDefault="004A2839" w:rsidP="00E364BC">
      <w:pPr>
        <w:spacing w:line="240" w:lineRule="auto"/>
        <w:jc w:val="both"/>
        <w:rPr>
          <w:rFonts w:ascii="Arial Black" w:hAnsi="Arial Black" w:cs="Times New Roman"/>
          <w:b/>
          <w:bCs/>
        </w:rPr>
      </w:pPr>
      <w:r w:rsidRPr="004A2839">
        <w:rPr>
          <w:rFonts w:ascii="Times New Roman" w:hAnsi="Times New Roman" w:cs="Times New Roman"/>
          <w:b/>
          <w:bCs/>
        </w:rPr>
        <w:t xml:space="preserve">1. </w:t>
      </w:r>
      <w:r w:rsidR="00102B05" w:rsidRPr="004A2839">
        <w:rPr>
          <w:rFonts w:ascii="Arial Black" w:hAnsi="Arial Black" w:cs="Times New Roman"/>
          <w:b/>
          <w:bCs/>
        </w:rPr>
        <w:t>PROJECT OVERVIEW</w:t>
      </w:r>
    </w:p>
    <w:p w:rsidR="004A2839" w:rsidRPr="004A2839" w:rsidRDefault="004A2839" w:rsidP="00E364BC">
      <w:pPr>
        <w:spacing w:line="240" w:lineRule="auto"/>
        <w:jc w:val="both"/>
        <w:rPr>
          <w:rFonts w:ascii="Times New Roman" w:hAnsi="Times New Roman" w:cs="Times New Roman"/>
        </w:rPr>
      </w:pPr>
      <w:r w:rsidRPr="004A2839">
        <w:rPr>
          <w:rFonts w:ascii="Times New Roman" w:hAnsi="Times New Roman" w:cs="Times New Roman"/>
        </w:rPr>
        <w:t>This project aims to design and implement a web and mobile platform that connects donors with financially disadvantaged students. The system leverages artificial intelligence (AI) algorithms to verify student eligibility, recommend donor-student matches, and predict the potential academic and socioeconomic impact of micro-scholarships.</w:t>
      </w:r>
    </w:p>
    <w:p w:rsidR="004A2839" w:rsidRPr="004A2839" w:rsidRDefault="004A2839" w:rsidP="00E364BC">
      <w:pPr>
        <w:spacing w:line="240" w:lineRule="auto"/>
        <w:jc w:val="both"/>
        <w:rPr>
          <w:rFonts w:ascii="Times New Roman" w:hAnsi="Times New Roman" w:cs="Times New Roman"/>
        </w:rPr>
      </w:pPr>
      <w:r w:rsidRPr="004A2839">
        <w:rPr>
          <w:rFonts w:ascii="Times New Roman" w:hAnsi="Times New Roman" w:cs="Times New Roman"/>
        </w:rPr>
        <w:t>Micro-scholarships will cover tuition, books, and learning materials, while the platform tracks and reports student progress in real time to ensure transparency and accountability.</w:t>
      </w:r>
    </w:p>
    <w:p w:rsidR="004A2839" w:rsidRPr="004A2839" w:rsidRDefault="004A2839" w:rsidP="00E364BC">
      <w:pPr>
        <w:spacing w:line="240" w:lineRule="auto"/>
        <w:jc w:val="both"/>
        <w:rPr>
          <w:rFonts w:ascii="Times New Roman" w:hAnsi="Times New Roman" w:cs="Times New Roman"/>
        </w:rPr>
      </w:pPr>
      <w:r w:rsidRPr="004A2839">
        <w:rPr>
          <w:rFonts w:ascii="Times New Roman" w:hAnsi="Times New Roman" w:cs="Times New Roman"/>
        </w:rPr>
        <w:t>The project directly addresses:</w:t>
      </w:r>
    </w:p>
    <w:p w:rsidR="004A2839" w:rsidRPr="004A2839" w:rsidRDefault="004A2839" w:rsidP="00E364BC">
      <w:pPr>
        <w:spacing w:line="240" w:lineRule="auto"/>
        <w:jc w:val="both"/>
        <w:rPr>
          <w:rFonts w:ascii="Times New Roman" w:hAnsi="Times New Roman" w:cs="Times New Roman"/>
        </w:rPr>
      </w:pPr>
      <w:r w:rsidRPr="006774EC">
        <w:rPr>
          <w:rFonts w:ascii="Times New Roman" w:hAnsi="Times New Roman" w:cs="Times New Roman"/>
          <w:b/>
          <w:bCs/>
        </w:rPr>
        <w:t>SDG 1</w:t>
      </w:r>
      <w:r w:rsidRPr="004A2839">
        <w:rPr>
          <w:rFonts w:ascii="Times New Roman" w:hAnsi="Times New Roman" w:cs="Times New Roman"/>
        </w:rPr>
        <w:t xml:space="preserve">: </w:t>
      </w:r>
      <w:r w:rsidRPr="006774EC">
        <w:rPr>
          <w:rFonts w:ascii="Times New Roman" w:hAnsi="Times New Roman" w:cs="Times New Roman"/>
          <w:b/>
          <w:bCs/>
        </w:rPr>
        <w:t>No Poverty</w:t>
      </w:r>
      <w:r w:rsidRPr="004A2839">
        <w:rPr>
          <w:rFonts w:ascii="Times New Roman" w:hAnsi="Times New Roman" w:cs="Times New Roman"/>
        </w:rPr>
        <w:t xml:space="preserve"> – Breaking poverty cycles through educational opportunities.</w:t>
      </w:r>
    </w:p>
    <w:p w:rsidR="004A2839" w:rsidRPr="004A2839" w:rsidRDefault="004A2839" w:rsidP="00E364BC">
      <w:pPr>
        <w:spacing w:line="240" w:lineRule="auto"/>
        <w:jc w:val="both"/>
        <w:rPr>
          <w:rFonts w:ascii="Times New Roman" w:hAnsi="Times New Roman" w:cs="Times New Roman"/>
        </w:rPr>
      </w:pPr>
      <w:r w:rsidRPr="006774EC">
        <w:rPr>
          <w:rFonts w:ascii="Times New Roman" w:hAnsi="Times New Roman" w:cs="Times New Roman"/>
          <w:b/>
          <w:bCs/>
        </w:rPr>
        <w:t>SDG 4</w:t>
      </w:r>
      <w:r w:rsidRPr="004A2839">
        <w:rPr>
          <w:rFonts w:ascii="Times New Roman" w:hAnsi="Times New Roman" w:cs="Times New Roman"/>
        </w:rPr>
        <w:t xml:space="preserve">: </w:t>
      </w:r>
      <w:r w:rsidRPr="006774EC">
        <w:rPr>
          <w:rFonts w:ascii="Times New Roman" w:hAnsi="Times New Roman" w:cs="Times New Roman"/>
          <w:b/>
          <w:bCs/>
        </w:rPr>
        <w:t>Quality Education</w:t>
      </w:r>
      <w:r w:rsidRPr="004A2839">
        <w:rPr>
          <w:rFonts w:ascii="Times New Roman" w:hAnsi="Times New Roman" w:cs="Times New Roman"/>
        </w:rPr>
        <w:t xml:space="preserve"> – Expanding inclusive and equitable access to education.</w:t>
      </w:r>
    </w:p>
    <w:p w:rsidR="004A2839" w:rsidRPr="004A2839" w:rsidRDefault="004A2839" w:rsidP="00E364BC">
      <w:pPr>
        <w:spacing w:line="240" w:lineRule="auto"/>
        <w:jc w:val="both"/>
        <w:rPr>
          <w:rFonts w:ascii="Arial Black" w:hAnsi="Arial Black" w:cs="Times New Roman"/>
          <w:b/>
          <w:bCs/>
        </w:rPr>
      </w:pPr>
      <w:r w:rsidRPr="004A2839">
        <w:rPr>
          <w:rFonts w:ascii="Times New Roman" w:hAnsi="Times New Roman" w:cs="Times New Roman"/>
          <w:b/>
          <w:bCs/>
        </w:rPr>
        <w:t xml:space="preserve">2. </w:t>
      </w:r>
      <w:r w:rsidR="00102B05" w:rsidRPr="004A2839">
        <w:rPr>
          <w:rFonts w:ascii="Arial Black" w:hAnsi="Arial Black" w:cs="Times New Roman"/>
          <w:b/>
          <w:bCs/>
        </w:rPr>
        <w:t>OBJECTIVES</w:t>
      </w:r>
    </w:p>
    <w:p w:rsidR="004A2839" w:rsidRPr="002A31A4" w:rsidRDefault="004A2839" w:rsidP="00E364BC">
      <w:pPr>
        <w:pStyle w:val="ListParagraph"/>
        <w:numPr>
          <w:ilvl w:val="0"/>
          <w:numId w:val="18"/>
        </w:numPr>
        <w:spacing w:line="240" w:lineRule="auto"/>
        <w:jc w:val="both"/>
        <w:rPr>
          <w:rFonts w:ascii="Times New Roman" w:hAnsi="Times New Roman" w:cs="Times New Roman"/>
        </w:rPr>
      </w:pPr>
      <w:r w:rsidRPr="002A31A4">
        <w:rPr>
          <w:rFonts w:ascii="Times New Roman" w:hAnsi="Times New Roman" w:cs="Times New Roman"/>
        </w:rPr>
        <w:t>Build a secure, user-friendly digital platform for students and donors.</w:t>
      </w:r>
    </w:p>
    <w:p w:rsidR="004A2839" w:rsidRPr="002A31A4" w:rsidRDefault="004A2839" w:rsidP="00E364BC">
      <w:pPr>
        <w:pStyle w:val="ListParagraph"/>
        <w:numPr>
          <w:ilvl w:val="0"/>
          <w:numId w:val="18"/>
        </w:numPr>
        <w:spacing w:line="240" w:lineRule="auto"/>
        <w:jc w:val="both"/>
        <w:rPr>
          <w:rFonts w:ascii="Times New Roman" w:hAnsi="Times New Roman" w:cs="Times New Roman"/>
        </w:rPr>
      </w:pPr>
      <w:r w:rsidRPr="002A31A4">
        <w:rPr>
          <w:rFonts w:ascii="Times New Roman" w:hAnsi="Times New Roman" w:cs="Times New Roman"/>
        </w:rPr>
        <w:t>Use machine learning models to verify student eligibility and reduce fraudulent applications.</w:t>
      </w:r>
    </w:p>
    <w:p w:rsidR="004A2839" w:rsidRPr="002A31A4" w:rsidRDefault="004A2839" w:rsidP="00E364BC">
      <w:pPr>
        <w:pStyle w:val="ListParagraph"/>
        <w:numPr>
          <w:ilvl w:val="0"/>
          <w:numId w:val="18"/>
        </w:numPr>
        <w:spacing w:line="240" w:lineRule="auto"/>
        <w:jc w:val="both"/>
        <w:rPr>
          <w:rFonts w:ascii="Times New Roman" w:hAnsi="Times New Roman" w:cs="Times New Roman"/>
        </w:rPr>
      </w:pPr>
      <w:r w:rsidRPr="002A31A4">
        <w:rPr>
          <w:rFonts w:ascii="Times New Roman" w:hAnsi="Times New Roman" w:cs="Times New Roman"/>
        </w:rPr>
        <w:t>Implement recommendation algorithms to connect donors with students whose needs and goals align.</w:t>
      </w:r>
    </w:p>
    <w:p w:rsidR="004A2839" w:rsidRPr="002A31A4" w:rsidRDefault="004A2839" w:rsidP="00E364BC">
      <w:pPr>
        <w:pStyle w:val="ListParagraph"/>
        <w:numPr>
          <w:ilvl w:val="0"/>
          <w:numId w:val="18"/>
        </w:numPr>
        <w:spacing w:line="240" w:lineRule="auto"/>
        <w:jc w:val="both"/>
        <w:rPr>
          <w:rFonts w:ascii="Times New Roman" w:hAnsi="Times New Roman" w:cs="Times New Roman"/>
        </w:rPr>
      </w:pPr>
      <w:r w:rsidRPr="002A31A4">
        <w:rPr>
          <w:rFonts w:ascii="Times New Roman" w:hAnsi="Times New Roman" w:cs="Times New Roman"/>
        </w:rPr>
        <w:t>Develop predictive models to forecast the impact of scholarships on student performance and future earnings.</w:t>
      </w:r>
    </w:p>
    <w:p w:rsidR="004A2839" w:rsidRPr="00D07505" w:rsidRDefault="004A2839" w:rsidP="00E364BC">
      <w:pPr>
        <w:pStyle w:val="ListParagraph"/>
        <w:numPr>
          <w:ilvl w:val="0"/>
          <w:numId w:val="18"/>
        </w:numPr>
        <w:spacing w:line="240" w:lineRule="auto"/>
        <w:jc w:val="both"/>
        <w:rPr>
          <w:rFonts w:ascii="Times New Roman" w:hAnsi="Times New Roman" w:cs="Times New Roman"/>
        </w:rPr>
      </w:pPr>
      <w:r w:rsidRPr="002A31A4">
        <w:rPr>
          <w:rFonts w:ascii="Times New Roman" w:hAnsi="Times New Roman" w:cs="Times New Roman"/>
        </w:rPr>
        <w:t>Ensure accountability by tracking student progress and sending updates to donors.</w:t>
      </w:r>
    </w:p>
    <w:p w:rsidR="004A2839" w:rsidRPr="004A2839" w:rsidRDefault="004A2839" w:rsidP="00E364BC">
      <w:pPr>
        <w:spacing w:line="240" w:lineRule="auto"/>
        <w:jc w:val="both"/>
        <w:rPr>
          <w:rFonts w:ascii="Times New Roman" w:hAnsi="Times New Roman" w:cs="Times New Roman"/>
          <w:b/>
          <w:bCs/>
        </w:rPr>
      </w:pPr>
      <w:r w:rsidRPr="004A2839">
        <w:rPr>
          <w:rFonts w:ascii="Times New Roman" w:hAnsi="Times New Roman" w:cs="Times New Roman"/>
          <w:b/>
          <w:bCs/>
        </w:rPr>
        <w:t xml:space="preserve">3. </w:t>
      </w:r>
      <w:r w:rsidR="00102B05" w:rsidRPr="004A2839">
        <w:rPr>
          <w:rFonts w:ascii="Arial Black" w:hAnsi="Arial Black" w:cs="Times New Roman"/>
          <w:b/>
          <w:bCs/>
        </w:rPr>
        <w:t>BACKGROUND</w:t>
      </w:r>
    </w:p>
    <w:p w:rsidR="004A2839" w:rsidRPr="002A31A4" w:rsidRDefault="004A2839" w:rsidP="00E364BC">
      <w:pPr>
        <w:pStyle w:val="ListParagraph"/>
        <w:numPr>
          <w:ilvl w:val="0"/>
          <w:numId w:val="19"/>
        </w:numPr>
        <w:spacing w:line="240" w:lineRule="auto"/>
        <w:jc w:val="both"/>
        <w:rPr>
          <w:rFonts w:ascii="Times New Roman" w:hAnsi="Times New Roman" w:cs="Times New Roman"/>
        </w:rPr>
      </w:pPr>
      <w:r w:rsidRPr="002A31A4">
        <w:rPr>
          <w:rFonts w:ascii="Times New Roman" w:hAnsi="Times New Roman" w:cs="Times New Roman"/>
        </w:rPr>
        <w:t>Financial hardship remains a major barrier for disadvantaged students. Many drop out despite strong academic potential due to lack of tuition, books, or digital resources. Traditional scholarship processes are bureaucratic, limited, and slow.</w:t>
      </w:r>
    </w:p>
    <w:p w:rsidR="004A2839" w:rsidRPr="002A31A4" w:rsidRDefault="004A2839" w:rsidP="00E364BC">
      <w:pPr>
        <w:pStyle w:val="ListParagraph"/>
        <w:numPr>
          <w:ilvl w:val="0"/>
          <w:numId w:val="19"/>
        </w:numPr>
        <w:spacing w:line="240" w:lineRule="auto"/>
        <w:jc w:val="both"/>
        <w:rPr>
          <w:rFonts w:ascii="Times New Roman" w:hAnsi="Times New Roman" w:cs="Times New Roman"/>
        </w:rPr>
      </w:pPr>
      <w:r w:rsidRPr="002A31A4">
        <w:rPr>
          <w:rFonts w:ascii="Times New Roman" w:hAnsi="Times New Roman" w:cs="Times New Roman"/>
        </w:rPr>
        <w:t>Existing Initiatives:</w:t>
      </w:r>
    </w:p>
    <w:p w:rsidR="004A2839" w:rsidRPr="002A31A4" w:rsidRDefault="004A2839" w:rsidP="00E364BC">
      <w:pPr>
        <w:pStyle w:val="ListParagraph"/>
        <w:numPr>
          <w:ilvl w:val="0"/>
          <w:numId w:val="19"/>
        </w:numPr>
        <w:spacing w:line="240" w:lineRule="auto"/>
        <w:jc w:val="both"/>
        <w:rPr>
          <w:rFonts w:ascii="Times New Roman" w:hAnsi="Times New Roman" w:cs="Times New Roman"/>
        </w:rPr>
      </w:pPr>
      <w:r w:rsidRPr="002A31A4">
        <w:rPr>
          <w:rFonts w:ascii="Times New Roman" w:hAnsi="Times New Roman" w:cs="Times New Roman"/>
        </w:rPr>
        <w:t>UNESCO’s Education for All Fund showed how small, targeted funding improves attendance and retention.</w:t>
      </w:r>
    </w:p>
    <w:p w:rsidR="004A2839" w:rsidRPr="002A31A4" w:rsidRDefault="004A2839" w:rsidP="00E364BC">
      <w:pPr>
        <w:pStyle w:val="ListParagraph"/>
        <w:numPr>
          <w:ilvl w:val="0"/>
          <w:numId w:val="19"/>
        </w:numPr>
        <w:spacing w:line="240" w:lineRule="auto"/>
        <w:jc w:val="both"/>
        <w:rPr>
          <w:rFonts w:ascii="Times New Roman" w:hAnsi="Times New Roman" w:cs="Times New Roman"/>
        </w:rPr>
      </w:pPr>
      <w:proofErr w:type="spellStart"/>
      <w:r w:rsidRPr="002A31A4">
        <w:rPr>
          <w:rFonts w:ascii="Times New Roman" w:hAnsi="Times New Roman" w:cs="Times New Roman"/>
        </w:rPr>
        <w:lastRenderedPageBreak/>
        <w:t>ScholarMatch</w:t>
      </w:r>
      <w:proofErr w:type="spellEnd"/>
      <w:r w:rsidRPr="002A31A4">
        <w:rPr>
          <w:rFonts w:ascii="Times New Roman" w:hAnsi="Times New Roman" w:cs="Times New Roman"/>
        </w:rPr>
        <w:t xml:space="preserve"> by Dave Eggers demonstrated how donor-student matching increases efficiency in scholarship distribution.</w:t>
      </w:r>
    </w:p>
    <w:p w:rsidR="004A2839" w:rsidRPr="002A31A4" w:rsidRDefault="004A2839" w:rsidP="00E364BC">
      <w:pPr>
        <w:pStyle w:val="ListParagraph"/>
        <w:numPr>
          <w:ilvl w:val="0"/>
          <w:numId w:val="19"/>
        </w:numPr>
        <w:spacing w:line="240" w:lineRule="auto"/>
        <w:rPr>
          <w:rFonts w:ascii="Times New Roman" w:hAnsi="Times New Roman" w:cs="Times New Roman"/>
        </w:rPr>
      </w:pPr>
      <w:r w:rsidRPr="002A31A4">
        <w:rPr>
          <w:rFonts w:ascii="Times New Roman" w:hAnsi="Times New Roman" w:cs="Times New Roman"/>
        </w:rPr>
        <w:t>Why Machine Learning?</w:t>
      </w:r>
      <w:r w:rsidRPr="002A31A4">
        <w:rPr>
          <w:rFonts w:ascii="Times New Roman" w:hAnsi="Times New Roman" w:cs="Times New Roman"/>
        </w:rPr>
        <w:br/>
        <w:t xml:space="preserve"> Machine learning allows automated eligibility checks, efficient donor-student matching, and outcome predictions. Unlike static aid programs, AI enables continuous improvement as more data is collected.</w:t>
      </w:r>
    </w:p>
    <w:p w:rsidR="004A2839" w:rsidRPr="004A2839" w:rsidRDefault="00102B05" w:rsidP="00E364BC">
      <w:pPr>
        <w:spacing w:line="240" w:lineRule="auto"/>
        <w:jc w:val="both"/>
        <w:rPr>
          <w:rFonts w:ascii="Arial Black" w:hAnsi="Arial Black" w:cs="Times New Roman"/>
          <w:b/>
          <w:bCs/>
        </w:rPr>
      </w:pPr>
      <w:r w:rsidRPr="00102B05">
        <w:rPr>
          <w:rFonts w:ascii="Arial Black" w:hAnsi="Arial Black" w:cs="Times New Roman"/>
          <w:b/>
          <w:bCs/>
        </w:rPr>
        <w:t>METHODOLOGY</w:t>
      </w:r>
    </w:p>
    <w:p w:rsidR="004A2839" w:rsidRPr="004A2839" w:rsidRDefault="004A2839" w:rsidP="00E364BC">
      <w:pPr>
        <w:spacing w:line="240" w:lineRule="auto"/>
        <w:jc w:val="both"/>
        <w:rPr>
          <w:rFonts w:ascii="Times New Roman" w:hAnsi="Times New Roman" w:cs="Times New Roman"/>
          <w:b/>
          <w:bCs/>
        </w:rPr>
      </w:pPr>
      <w:r w:rsidRPr="004A2839">
        <w:rPr>
          <w:rFonts w:ascii="Times New Roman" w:hAnsi="Times New Roman" w:cs="Times New Roman"/>
          <w:b/>
          <w:bCs/>
        </w:rPr>
        <w:t>3.1 Introduction</w:t>
      </w:r>
    </w:p>
    <w:p w:rsidR="004A2839" w:rsidRPr="004A2839" w:rsidRDefault="004A2839" w:rsidP="00E364BC">
      <w:pPr>
        <w:spacing w:line="240" w:lineRule="auto"/>
        <w:jc w:val="both"/>
        <w:rPr>
          <w:rFonts w:ascii="Times New Roman" w:hAnsi="Times New Roman" w:cs="Times New Roman"/>
        </w:rPr>
      </w:pPr>
      <w:r w:rsidRPr="004A2839">
        <w:rPr>
          <w:rFonts w:ascii="Times New Roman" w:hAnsi="Times New Roman" w:cs="Times New Roman"/>
        </w:rPr>
        <w:t xml:space="preserve">This chapter presents the methodological framework adopted for the design and implementation of an </w:t>
      </w:r>
      <w:r w:rsidRPr="004A2839">
        <w:rPr>
          <w:rFonts w:ascii="Times New Roman" w:hAnsi="Times New Roman" w:cs="Times New Roman"/>
          <w:i/>
          <w:iCs/>
        </w:rPr>
        <w:t>AI-Powered Micro-Scholarship Platform for Low-Income Students</w:t>
      </w:r>
      <w:r w:rsidRPr="004A2839">
        <w:rPr>
          <w:rFonts w:ascii="Times New Roman" w:hAnsi="Times New Roman" w:cs="Times New Roman"/>
        </w:rPr>
        <w:t>. The methodology is grounded in machine learning techniques, optimization strategies, and responsible AI principles. The aim is to establish a robust, fair, and transparent system capable of predicting scholarship eligibility, matching students with appropriate opportunities, and ensuring equitable distribution of micro-scholarships.</w:t>
      </w:r>
    </w:p>
    <w:p w:rsidR="00E364BC" w:rsidRPr="00CB5040" w:rsidRDefault="004A2839" w:rsidP="00E364BC">
      <w:pPr>
        <w:spacing w:line="240" w:lineRule="auto"/>
        <w:jc w:val="both"/>
        <w:rPr>
          <w:rFonts w:ascii="Times New Roman" w:hAnsi="Times New Roman" w:cs="Times New Roman"/>
        </w:rPr>
      </w:pPr>
      <w:r w:rsidRPr="004A2839">
        <w:rPr>
          <w:rFonts w:ascii="Times New Roman" w:hAnsi="Times New Roman" w:cs="Times New Roman"/>
        </w:rPr>
        <w:t xml:space="preserve">The methodology is structured into six key components: (1) problem framing and data design, (2) modeling plan, (3) fairness, privacy, and transparency, (4) training, evaluation, and monitoring, (5) </w:t>
      </w:r>
      <w:proofErr w:type="spellStart"/>
      <w:r w:rsidRPr="004A2839">
        <w:rPr>
          <w:rFonts w:ascii="Times New Roman" w:hAnsi="Times New Roman" w:cs="Times New Roman"/>
        </w:rPr>
        <w:t>MLOps</w:t>
      </w:r>
      <w:proofErr w:type="spellEnd"/>
      <w:r w:rsidRPr="004A2839">
        <w:rPr>
          <w:rFonts w:ascii="Times New Roman" w:hAnsi="Times New Roman" w:cs="Times New Roman"/>
        </w:rPr>
        <w:t xml:space="preserve"> and engineering stack, and (6) implementation roadmap.</w:t>
      </w:r>
    </w:p>
    <w:p w:rsidR="00730775" w:rsidRPr="005E344A" w:rsidRDefault="00E364BC" w:rsidP="00E364BC">
      <w:pPr>
        <w:spacing w:line="240" w:lineRule="auto"/>
        <w:jc w:val="both"/>
        <w:rPr>
          <w:rFonts w:ascii="Arial Black" w:hAnsi="Arial Black" w:cs="Times New Roman"/>
          <w:b/>
          <w:bCs/>
        </w:rPr>
      </w:pPr>
      <w:r w:rsidRPr="002F1FCB">
        <w:rPr>
          <w:rFonts w:ascii="Arial Black" w:hAnsi="Arial Black" w:cs="Times New Roman"/>
          <w:noProof/>
        </w:rPr>
        <w:drawing>
          <wp:anchor distT="0" distB="0" distL="114300" distR="114300" simplePos="0" relativeHeight="251659264" behindDoc="0" locked="0" layoutInCell="1" allowOverlap="1" wp14:anchorId="25F0C731" wp14:editId="21166FAE">
            <wp:simplePos x="0" y="0"/>
            <wp:positionH relativeFrom="margin">
              <wp:align>left</wp:align>
            </wp:positionH>
            <wp:positionV relativeFrom="paragraph">
              <wp:posOffset>316018</wp:posOffset>
            </wp:positionV>
            <wp:extent cx="5995142" cy="3966634"/>
            <wp:effectExtent l="0" t="0" r="5715" b="0"/>
            <wp:wrapNone/>
            <wp:docPr id="189592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20650" name="Picture 1895920650"/>
                    <pic:cNvPicPr/>
                  </pic:nvPicPr>
                  <pic:blipFill>
                    <a:blip r:embed="rId11">
                      <a:extLst>
                        <a:ext uri="{28A0092B-C50C-407E-A947-70E740481C1C}">
                          <a14:useLocalDpi xmlns:a14="http://schemas.microsoft.com/office/drawing/2010/main" val="0"/>
                        </a:ext>
                      </a:extLst>
                    </a:blip>
                    <a:stretch>
                      <a:fillRect/>
                    </a:stretch>
                  </pic:blipFill>
                  <pic:spPr>
                    <a:xfrm>
                      <a:off x="0" y="0"/>
                      <a:ext cx="5995142" cy="3966634"/>
                    </a:xfrm>
                    <a:prstGeom prst="rect">
                      <a:avLst/>
                    </a:prstGeom>
                  </pic:spPr>
                </pic:pic>
              </a:graphicData>
            </a:graphic>
            <wp14:sizeRelH relativeFrom="page">
              <wp14:pctWidth>0</wp14:pctWidth>
            </wp14:sizeRelH>
            <wp14:sizeRelV relativeFrom="page">
              <wp14:pctHeight>0</wp14:pctHeight>
            </wp14:sizeRelV>
          </wp:anchor>
        </w:drawing>
      </w:r>
      <w:r w:rsidR="00730775" w:rsidRPr="002F1FCB">
        <w:rPr>
          <w:rFonts w:ascii="Arial Black" w:hAnsi="Arial Black" w:cs="Times New Roman"/>
          <w:b/>
          <w:bCs/>
        </w:rPr>
        <w:t>ARCHITECTURE DESIGN DIAGRAM (CONCEPTUAL)</w:t>
      </w:r>
    </w:p>
    <w:p w:rsidR="00730775" w:rsidRDefault="00730775" w:rsidP="00E364BC">
      <w:pPr>
        <w:spacing w:line="240" w:lineRule="auto"/>
        <w:jc w:val="both"/>
        <w:rPr>
          <w:rFonts w:ascii="Times New Roman" w:hAnsi="Times New Roman" w:cs="Times New Roman"/>
          <w:noProof/>
        </w:rPr>
      </w:pPr>
    </w:p>
    <w:p w:rsidR="007944CA" w:rsidRDefault="007944CA" w:rsidP="00E364BC">
      <w:pPr>
        <w:spacing w:line="240" w:lineRule="auto"/>
        <w:jc w:val="both"/>
        <w:rPr>
          <w:rFonts w:ascii="Times New Roman" w:hAnsi="Times New Roman" w:cs="Times New Roman"/>
          <w:noProof/>
        </w:rPr>
      </w:pPr>
    </w:p>
    <w:p w:rsidR="007944CA" w:rsidRDefault="007944CA" w:rsidP="00E364BC">
      <w:pPr>
        <w:spacing w:line="240" w:lineRule="auto"/>
        <w:jc w:val="both"/>
        <w:rPr>
          <w:rFonts w:ascii="Times New Roman" w:hAnsi="Times New Roman" w:cs="Times New Roman"/>
          <w:b/>
          <w:bCs/>
        </w:rPr>
      </w:pPr>
    </w:p>
    <w:p w:rsidR="00730775" w:rsidRDefault="00730775" w:rsidP="00E364BC">
      <w:pPr>
        <w:spacing w:line="240" w:lineRule="auto"/>
        <w:jc w:val="both"/>
        <w:rPr>
          <w:rFonts w:ascii="Times New Roman" w:hAnsi="Times New Roman" w:cs="Times New Roman"/>
          <w:b/>
          <w:bCs/>
        </w:rPr>
      </w:pPr>
    </w:p>
    <w:p w:rsidR="00730775" w:rsidRDefault="00730775" w:rsidP="00E364BC">
      <w:pPr>
        <w:spacing w:line="240" w:lineRule="auto"/>
        <w:jc w:val="both"/>
        <w:rPr>
          <w:rFonts w:ascii="Times New Roman" w:hAnsi="Times New Roman" w:cs="Times New Roman"/>
          <w:b/>
          <w:bCs/>
        </w:rPr>
      </w:pPr>
    </w:p>
    <w:p w:rsidR="00730775" w:rsidRDefault="00730775" w:rsidP="00E364BC">
      <w:pPr>
        <w:spacing w:line="240" w:lineRule="auto"/>
        <w:jc w:val="both"/>
        <w:rPr>
          <w:rFonts w:ascii="Times New Roman" w:hAnsi="Times New Roman" w:cs="Times New Roman"/>
          <w:b/>
          <w:bCs/>
        </w:rPr>
      </w:pPr>
    </w:p>
    <w:p w:rsidR="007944CA" w:rsidRDefault="007944CA"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E364BC" w:rsidRDefault="00E364BC" w:rsidP="00E364BC">
      <w:pPr>
        <w:spacing w:line="240" w:lineRule="auto"/>
        <w:jc w:val="both"/>
        <w:rPr>
          <w:rFonts w:ascii="Times New Roman" w:hAnsi="Times New Roman" w:cs="Times New Roman"/>
          <w:b/>
          <w:bCs/>
        </w:rPr>
      </w:pPr>
    </w:p>
    <w:p w:rsidR="00D07505" w:rsidRDefault="00D07505" w:rsidP="00E364BC">
      <w:pPr>
        <w:spacing w:line="240" w:lineRule="auto"/>
        <w:jc w:val="both"/>
        <w:rPr>
          <w:rFonts w:ascii="Arial Black" w:hAnsi="Arial Black" w:cs="Times New Roman"/>
          <w:b/>
          <w:bCs/>
        </w:rPr>
      </w:pPr>
    </w:p>
    <w:p w:rsidR="005E344A" w:rsidRPr="005E344A" w:rsidRDefault="005F4E61" w:rsidP="00E364BC">
      <w:pPr>
        <w:spacing w:line="240" w:lineRule="auto"/>
        <w:jc w:val="both"/>
        <w:rPr>
          <w:rFonts w:ascii="Arial Black" w:hAnsi="Arial Black" w:cs="Times New Roman"/>
          <w:b/>
          <w:bCs/>
        </w:rPr>
      </w:pPr>
      <w:r w:rsidRPr="002F1FCB">
        <w:rPr>
          <w:rFonts w:ascii="Arial Black" w:hAnsi="Arial Black" w:cs="Times New Roman"/>
          <w:b/>
          <w:bCs/>
        </w:rPr>
        <w:lastRenderedPageBreak/>
        <w:t>DATA SOURCES</w:t>
      </w:r>
    </w:p>
    <w:p w:rsidR="005E344A" w:rsidRPr="005E344A" w:rsidRDefault="005E344A" w:rsidP="00E364BC">
      <w:pPr>
        <w:spacing w:line="240" w:lineRule="auto"/>
        <w:jc w:val="both"/>
        <w:rPr>
          <w:rFonts w:ascii="Times New Roman" w:hAnsi="Times New Roman" w:cs="Times New Roman"/>
        </w:rPr>
      </w:pPr>
      <w:r w:rsidRPr="005E344A">
        <w:rPr>
          <w:rFonts w:ascii="Times New Roman" w:hAnsi="Times New Roman" w:cs="Times New Roman"/>
        </w:rPr>
        <w:t xml:space="preserve">Your system needs </w:t>
      </w:r>
      <w:r w:rsidRPr="005E344A">
        <w:rPr>
          <w:rFonts w:ascii="Times New Roman" w:hAnsi="Times New Roman" w:cs="Times New Roman"/>
          <w:b/>
          <w:bCs/>
        </w:rPr>
        <w:t>multi-dimensional data</w:t>
      </w:r>
      <w:r w:rsidRPr="005E344A">
        <w:rPr>
          <w:rFonts w:ascii="Times New Roman" w:hAnsi="Times New Roman" w:cs="Times New Roman"/>
        </w:rPr>
        <w:t xml:space="preserve"> to fairly prioritize students. Possible sources:</w:t>
      </w:r>
    </w:p>
    <w:p w:rsidR="005E344A" w:rsidRPr="005E344A" w:rsidRDefault="005E344A" w:rsidP="00E364BC">
      <w:pPr>
        <w:numPr>
          <w:ilvl w:val="0"/>
          <w:numId w:val="20"/>
        </w:numPr>
        <w:tabs>
          <w:tab w:val="left" w:pos="720"/>
        </w:tabs>
        <w:spacing w:line="240" w:lineRule="auto"/>
        <w:jc w:val="both"/>
        <w:rPr>
          <w:rFonts w:ascii="Times New Roman" w:hAnsi="Times New Roman" w:cs="Times New Roman"/>
        </w:rPr>
      </w:pPr>
      <w:r w:rsidRPr="005E344A">
        <w:rPr>
          <w:rFonts w:ascii="Times New Roman" w:hAnsi="Times New Roman" w:cs="Times New Roman"/>
          <w:b/>
          <w:bCs/>
        </w:rPr>
        <w:t>School Records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b/>
          <w:bCs/>
        </w:rPr>
        <w:t>Academic performance</w:t>
      </w:r>
      <w:r w:rsidRPr="005E344A">
        <w:rPr>
          <w:rFonts w:ascii="Times New Roman" w:hAnsi="Times New Roman" w:cs="Times New Roman"/>
        </w:rPr>
        <w:t>: GPA, test scores, class rankings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b/>
          <w:bCs/>
        </w:rPr>
        <w:t>Attendance data</w:t>
      </w:r>
      <w:r w:rsidRPr="005E344A">
        <w:rPr>
          <w:rFonts w:ascii="Times New Roman" w:hAnsi="Times New Roman" w:cs="Times New Roman"/>
        </w:rPr>
        <w:t>: absenteeism, punctuality</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b/>
          <w:bCs/>
        </w:rPr>
        <w:t>Teacher recommendations</w:t>
      </w:r>
    </w:p>
    <w:p w:rsidR="005E344A" w:rsidRPr="005E344A" w:rsidRDefault="005E344A" w:rsidP="00E364BC">
      <w:pPr>
        <w:numPr>
          <w:ilvl w:val="0"/>
          <w:numId w:val="20"/>
        </w:numPr>
        <w:tabs>
          <w:tab w:val="left" w:pos="720"/>
        </w:tabs>
        <w:spacing w:line="240" w:lineRule="auto"/>
        <w:jc w:val="both"/>
        <w:rPr>
          <w:rFonts w:ascii="Times New Roman" w:hAnsi="Times New Roman" w:cs="Times New Roman"/>
        </w:rPr>
      </w:pPr>
      <w:r w:rsidRPr="005E344A">
        <w:rPr>
          <w:rFonts w:ascii="Times New Roman" w:hAnsi="Times New Roman" w:cs="Times New Roman"/>
          <w:b/>
          <w:bCs/>
        </w:rPr>
        <w:t>Household &amp; Socioeconomic Data</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Household income (from surveys or census)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Household size &amp; dependents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Parent/guardian education &amp; occupation</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Access to electricity/internet</w:t>
      </w:r>
    </w:p>
    <w:p w:rsidR="005E344A" w:rsidRPr="005E344A" w:rsidRDefault="005E344A" w:rsidP="00E364BC">
      <w:pPr>
        <w:numPr>
          <w:ilvl w:val="0"/>
          <w:numId w:val="20"/>
        </w:numPr>
        <w:tabs>
          <w:tab w:val="left" w:pos="720"/>
        </w:tabs>
        <w:spacing w:line="240" w:lineRule="auto"/>
        <w:jc w:val="both"/>
        <w:rPr>
          <w:rFonts w:ascii="Times New Roman" w:hAnsi="Times New Roman" w:cs="Times New Roman"/>
        </w:rPr>
      </w:pPr>
      <w:r w:rsidRPr="005E344A">
        <w:rPr>
          <w:rFonts w:ascii="Times New Roman" w:hAnsi="Times New Roman" w:cs="Times New Roman"/>
          <w:b/>
          <w:bCs/>
        </w:rPr>
        <w:t>Geospatial Data</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Distance to school (Google Maps API / local survey)</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Rural vs. urban classification</w:t>
      </w:r>
    </w:p>
    <w:p w:rsidR="005E344A" w:rsidRPr="005E344A" w:rsidRDefault="005E344A" w:rsidP="00E364BC">
      <w:pPr>
        <w:numPr>
          <w:ilvl w:val="0"/>
          <w:numId w:val="20"/>
        </w:numPr>
        <w:tabs>
          <w:tab w:val="left" w:pos="720"/>
        </w:tabs>
        <w:spacing w:line="240" w:lineRule="auto"/>
        <w:jc w:val="both"/>
        <w:rPr>
          <w:rFonts w:ascii="Times New Roman" w:hAnsi="Times New Roman" w:cs="Times New Roman"/>
        </w:rPr>
      </w:pPr>
      <w:r w:rsidRPr="005E344A">
        <w:rPr>
          <w:rFonts w:ascii="Times New Roman" w:hAnsi="Times New Roman" w:cs="Times New Roman"/>
          <w:b/>
          <w:bCs/>
        </w:rPr>
        <w:t>Health &amp; Special Needs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Disability status (official documents or self-report)</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Orphan/vulnerable child status (validated by NGOs or community leaders)</w:t>
      </w:r>
    </w:p>
    <w:p w:rsidR="005E344A" w:rsidRPr="005E344A" w:rsidRDefault="005E344A" w:rsidP="00E364BC">
      <w:pPr>
        <w:numPr>
          <w:ilvl w:val="0"/>
          <w:numId w:val="20"/>
        </w:numPr>
        <w:tabs>
          <w:tab w:val="left" w:pos="720"/>
        </w:tabs>
        <w:spacing w:line="240" w:lineRule="auto"/>
        <w:jc w:val="both"/>
        <w:rPr>
          <w:rFonts w:ascii="Times New Roman" w:hAnsi="Times New Roman" w:cs="Times New Roman"/>
        </w:rPr>
      </w:pPr>
      <w:r w:rsidRPr="005E344A">
        <w:rPr>
          <w:rFonts w:ascii="Times New Roman" w:hAnsi="Times New Roman" w:cs="Times New Roman"/>
          <w:b/>
          <w:bCs/>
        </w:rPr>
        <w:t>External Data Sources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National Education Ministry databases</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NGOs/INGOs operating in education (UNICEF, Save the Children)</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Community-based organizations for verification</w:t>
      </w:r>
    </w:p>
    <w:p w:rsidR="005E344A" w:rsidRPr="005E344A" w:rsidRDefault="005E344A" w:rsidP="00E364BC">
      <w:pPr>
        <w:numPr>
          <w:ilvl w:val="0"/>
          <w:numId w:val="20"/>
        </w:numPr>
        <w:tabs>
          <w:tab w:val="left" w:pos="720"/>
        </w:tabs>
        <w:spacing w:line="240" w:lineRule="auto"/>
        <w:jc w:val="both"/>
        <w:rPr>
          <w:rFonts w:ascii="Times New Roman" w:hAnsi="Times New Roman" w:cs="Times New Roman"/>
        </w:rPr>
      </w:pPr>
      <w:r w:rsidRPr="005E344A">
        <w:rPr>
          <w:rFonts w:ascii="Times New Roman" w:hAnsi="Times New Roman" w:cs="Times New Roman"/>
          <w:b/>
          <w:bCs/>
        </w:rPr>
        <w:t>User-Submitted Data</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Students/parents filling mobile forms (via app or SMS USSD system)</w:t>
      </w:r>
    </w:p>
    <w:p w:rsidR="005E344A" w:rsidRPr="005E344A" w:rsidRDefault="005E344A" w:rsidP="00E364BC">
      <w:pPr>
        <w:numPr>
          <w:ilvl w:val="1"/>
          <w:numId w:val="20"/>
        </w:numPr>
        <w:tabs>
          <w:tab w:val="clear" w:pos="1440"/>
        </w:tabs>
        <w:spacing w:line="240" w:lineRule="auto"/>
        <w:jc w:val="both"/>
        <w:rPr>
          <w:rFonts w:ascii="Times New Roman" w:hAnsi="Times New Roman" w:cs="Times New Roman"/>
        </w:rPr>
      </w:pPr>
      <w:r w:rsidRPr="005E344A">
        <w:rPr>
          <w:rFonts w:ascii="Times New Roman" w:hAnsi="Times New Roman" w:cs="Times New Roman"/>
        </w:rPr>
        <w:t>Peer/teacher verification</w:t>
      </w:r>
    </w:p>
    <w:p w:rsidR="005E344A" w:rsidRPr="005E344A" w:rsidRDefault="005E344A" w:rsidP="00E364BC">
      <w:pPr>
        <w:spacing w:line="240" w:lineRule="auto"/>
        <w:jc w:val="both"/>
        <w:rPr>
          <w:rFonts w:ascii="Times New Roman" w:hAnsi="Times New Roman" w:cs="Times New Roman"/>
        </w:rPr>
      </w:pPr>
      <w:r w:rsidRPr="005E344A">
        <w:rPr>
          <w:rFonts w:ascii="Times New Roman" w:hAnsi="Times New Roman" w:cs="Times New Roman"/>
        </w:rPr>
        <w:t xml:space="preserve"> </w:t>
      </w:r>
    </w:p>
    <w:p w:rsidR="005E344A" w:rsidRPr="00FA6033" w:rsidRDefault="00FA6033" w:rsidP="00E364BC">
      <w:pPr>
        <w:spacing w:line="240" w:lineRule="auto"/>
        <w:jc w:val="both"/>
        <w:rPr>
          <w:rFonts w:ascii="Arial Black" w:hAnsi="Arial Black" w:cs="Times New Roman"/>
          <w:b/>
          <w:bCs/>
          <w:noProof/>
        </w:rPr>
      </w:pPr>
      <w:r w:rsidRPr="00FA6033">
        <w:rPr>
          <w:rFonts w:ascii="Arial Black" w:hAnsi="Arial Black" w:cs="Times New Roman"/>
          <w:b/>
          <w:bCs/>
          <w:noProof/>
        </w:rPr>
        <w:t>LITERATURE REVIEW</w:t>
      </w:r>
    </w:p>
    <w:p w:rsidR="005E344A" w:rsidRDefault="006D64CB" w:rsidP="00E364BC">
      <w:pPr>
        <w:spacing w:line="240" w:lineRule="auto"/>
        <w:jc w:val="both"/>
        <w:rPr>
          <w:rFonts w:ascii="Times New Roman" w:hAnsi="Times New Roman" w:cs="Times New Roman"/>
        </w:rPr>
      </w:pPr>
      <w:r w:rsidRPr="006D64CB">
        <w:rPr>
          <w:rFonts w:ascii="Times New Roman" w:hAnsi="Times New Roman" w:cs="Times New Roman"/>
        </w:rPr>
        <w:t xml:space="preserve">Past studies show that even small scholarships can make a big difference for low-income students, helping them stay in school and do better. UNESCO found that small, targeted support works well, and </w:t>
      </w:r>
      <w:proofErr w:type="spellStart"/>
      <w:r w:rsidRPr="006D64CB">
        <w:rPr>
          <w:rFonts w:ascii="Times New Roman" w:hAnsi="Times New Roman" w:cs="Times New Roman"/>
        </w:rPr>
        <w:t>ScholarMatch</w:t>
      </w:r>
      <w:proofErr w:type="spellEnd"/>
      <w:r w:rsidRPr="006D64CB">
        <w:rPr>
          <w:rFonts w:ascii="Times New Roman" w:hAnsi="Times New Roman" w:cs="Times New Roman"/>
        </w:rPr>
        <w:t xml:space="preserve"> showed how connecting the right donors with the right students creates real impact. Our platform builds on these ideas by using AI to check student needs, predict outcomes, and track progress—so donors can feel confident and students have a better chance to succeed.</w:t>
      </w:r>
    </w:p>
    <w:p w:rsidR="00083857" w:rsidRPr="00E364BC" w:rsidRDefault="00083857" w:rsidP="00E364BC">
      <w:pPr>
        <w:spacing w:line="240" w:lineRule="auto"/>
        <w:jc w:val="both"/>
        <w:rPr>
          <w:rFonts w:ascii="Times New Roman" w:hAnsi="Times New Roman" w:cs="Times New Roman"/>
          <w:b/>
        </w:rPr>
      </w:pPr>
      <w:r w:rsidRPr="00E364BC">
        <w:rPr>
          <w:rFonts w:ascii="Times New Roman" w:hAnsi="Times New Roman" w:cs="Times New Roman"/>
          <w:b/>
        </w:rPr>
        <w:lastRenderedPageBreak/>
        <w:t xml:space="preserve">Full Technology Stack Overview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The AI-powered micro-scholarship platform is designed to connect donors with low-income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students using machine learning, ethical data practices, and transparent dashboards. To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achieve this, the platform must be: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 </w:t>
      </w:r>
      <w:r w:rsidRPr="00083857">
        <w:rPr>
          <w:rFonts w:ascii="Times New Roman" w:hAnsi="Times New Roman" w:cs="Times New Roman"/>
          <w:b/>
          <w:bCs/>
        </w:rPr>
        <w:t>Scalable</w:t>
      </w:r>
      <w:r w:rsidRPr="00083857">
        <w:rPr>
          <w:rFonts w:ascii="Times New Roman" w:hAnsi="Times New Roman" w:cs="Times New Roman"/>
        </w:rPr>
        <w:t xml:space="preserve">: Capable of growing from pilot to national deployment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 </w:t>
      </w:r>
      <w:r w:rsidRPr="00083857">
        <w:rPr>
          <w:rFonts w:ascii="Times New Roman" w:hAnsi="Times New Roman" w:cs="Times New Roman"/>
          <w:b/>
          <w:bCs/>
        </w:rPr>
        <w:t>Ethical</w:t>
      </w:r>
      <w:r w:rsidRPr="00083857">
        <w:rPr>
          <w:rFonts w:ascii="Times New Roman" w:hAnsi="Times New Roman" w:cs="Times New Roman"/>
        </w:rPr>
        <w:t xml:space="preserve">: Built with fairness-aware models and privacy safeguards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 </w:t>
      </w:r>
      <w:r w:rsidRPr="00083857">
        <w:rPr>
          <w:rFonts w:ascii="Times New Roman" w:hAnsi="Times New Roman" w:cs="Times New Roman"/>
          <w:b/>
          <w:bCs/>
        </w:rPr>
        <w:t>Transparent</w:t>
      </w:r>
      <w:r w:rsidRPr="00083857">
        <w:rPr>
          <w:rFonts w:ascii="Times New Roman" w:hAnsi="Times New Roman" w:cs="Times New Roman"/>
        </w:rPr>
        <w:t xml:space="preserve">: Offering real-time impact tracking for donors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 </w:t>
      </w:r>
      <w:r w:rsidRPr="00083857">
        <w:rPr>
          <w:rFonts w:ascii="Times New Roman" w:hAnsi="Times New Roman" w:cs="Times New Roman"/>
          <w:b/>
          <w:bCs/>
        </w:rPr>
        <w:t>Accessible</w:t>
      </w:r>
      <w:r w:rsidRPr="00083857">
        <w:rPr>
          <w:rFonts w:ascii="Times New Roman" w:hAnsi="Times New Roman" w:cs="Times New Roman"/>
        </w:rPr>
        <w:t xml:space="preserve">: Optimized for low-bandwidth environments and mobile-first users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The chosen technology stack reflects these goals. It combines lightweight backend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frameworks, dynamic frontend libraries, robust databases, and explainable ML models, all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proven in real-world deployments across education, philanthropy, and development sectors.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b/>
          <w:bCs/>
        </w:rPr>
        <w:t xml:space="preserve">Libraries &amp; Toolkits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A </w:t>
      </w:r>
      <w:r w:rsidRPr="00083857">
        <w:rPr>
          <w:rFonts w:ascii="Times New Roman" w:hAnsi="Times New Roman" w:cs="Times New Roman"/>
          <w:b/>
          <w:bCs/>
        </w:rPr>
        <w:t xml:space="preserve">library </w:t>
      </w:r>
      <w:r w:rsidRPr="00083857">
        <w:rPr>
          <w:rFonts w:ascii="Times New Roman" w:hAnsi="Times New Roman" w:cs="Times New Roman"/>
        </w:rPr>
        <w:t xml:space="preserve">is a collection of pre-written code that developers can use to optimize tasks. It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provides a set of functions, classes, or methods that can be called upon to perform specific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operations. Libraries are designed to be reusable and modular, allowing developers to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integrate them into their projects to avoid rewriting common functionalities.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For example, the Python Standard Library includes modules for handling various tasks such </w:t>
      </w:r>
    </w:p>
    <w:p w:rsidR="00083857" w:rsidRPr="00083857" w:rsidRDefault="00083857" w:rsidP="00E364BC">
      <w:pPr>
        <w:spacing w:line="240" w:lineRule="auto"/>
        <w:jc w:val="both"/>
        <w:rPr>
          <w:rFonts w:ascii="Times New Roman" w:hAnsi="Times New Roman" w:cs="Times New Roman"/>
        </w:rPr>
      </w:pPr>
      <w:r w:rsidRPr="00083857">
        <w:rPr>
          <w:rFonts w:ascii="Times New Roman" w:hAnsi="Times New Roman" w:cs="Times New Roman"/>
        </w:rPr>
        <w:t xml:space="preserve">as file I/O, string manipulation, and data serialization. Developers can import these modules </w:t>
      </w:r>
    </w:p>
    <w:p w:rsidR="005E344A" w:rsidRDefault="00083857" w:rsidP="00E364BC">
      <w:pPr>
        <w:spacing w:line="240" w:lineRule="auto"/>
        <w:jc w:val="both"/>
        <w:rPr>
          <w:rFonts w:ascii="Times New Roman" w:hAnsi="Times New Roman" w:cs="Times New Roman"/>
        </w:rPr>
      </w:pPr>
      <w:r w:rsidRPr="00083857">
        <w:rPr>
          <w:rFonts w:ascii="Times New Roman" w:hAnsi="Times New Roman" w:cs="Times New Roman"/>
        </w:rPr>
        <w:t>and use their functions directly in their code.</w:t>
      </w:r>
    </w:p>
    <w:tbl>
      <w:tblPr>
        <w:tblStyle w:val="TableGrid"/>
        <w:tblW w:w="0" w:type="auto"/>
        <w:tblLook w:val="04A0" w:firstRow="1" w:lastRow="0" w:firstColumn="1" w:lastColumn="0" w:noHBand="0" w:noVBand="1"/>
      </w:tblPr>
      <w:tblGrid>
        <w:gridCol w:w="3116"/>
        <w:gridCol w:w="3117"/>
        <w:gridCol w:w="3117"/>
      </w:tblGrid>
      <w:tr w:rsidR="00083857">
        <w:tc>
          <w:tcPr>
            <w:tcW w:w="3116" w:type="dxa"/>
          </w:tcPr>
          <w:p w:rsidR="00083857" w:rsidRDefault="00D2255B" w:rsidP="00E364BC">
            <w:pPr>
              <w:jc w:val="both"/>
              <w:rPr>
                <w:rFonts w:ascii="Times New Roman" w:hAnsi="Times New Roman" w:cs="Times New Roman"/>
              </w:rPr>
            </w:pPr>
            <w:r>
              <w:rPr>
                <w:rFonts w:ascii="Times New Roman" w:hAnsi="Times New Roman" w:cs="Times New Roman"/>
              </w:rPr>
              <w:t>Category</w:t>
            </w:r>
          </w:p>
        </w:tc>
        <w:tc>
          <w:tcPr>
            <w:tcW w:w="3117" w:type="dxa"/>
          </w:tcPr>
          <w:p w:rsidR="00083857" w:rsidRDefault="00D2255B" w:rsidP="00E364BC">
            <w:pPr>
              <w:jc w:val="both"/>
              <w:rPr>
                <w:rFonts w:ascii="Times New Roman" w:hAnsi="Times New Roman" w:cs="Times New Roman"/>
              </w:rPr>
            </w:pPr>
            <w:r>
              <w:rPr>
                <w:rFonts w:ascii="Times New Roman" w:hAnsi="Times New Roman" w:cs="Times New Roman"/>
              </w:rPr>
              <w:t>Tools Used</w:t>
            </w:r>
          </w:p>
        </w:tc>
        <w:tc>
          <w:tcPr>
            <w:tcW w:w="3117" w:type="dxa"/>
          </w:tcPr>
          <w:p w:rsidR="00083857" w:rsidRDefault="00D2255B" w:rsidP="00E364BC">
            <w:pPr>
              <w:jc w:val="both"/>
              <w:rPr>
                <w:rFonts w:ascii="Times New Roman" w:hAnsi="Times New Roman" w:cs="Times New Roman"/>
              </w:rPr>
            </w:pPr>
            <w:r>
              <w:rPr>
                <w:rFonts w:ascii="Times New Roman" w:hAnsi="Times New Roman" w:cs="Times New Roman"/>
              </w:rPr>
              <w:t>Functionality</w:t>
            </w:r>
          </w:p>
        </w:tc>
      </w:tr>
      <w:tr w:rsidR="00D2255B">
        <w:tc>
          <w:tcPr>
            <w:tcW w:w="3116" w:type="dxa"/>
          </w:tcPr>
          <w:p w:rsidR="00D2255B" w:rsidRDefault="00D2255B" w:rsidP="00E364BC">
            <w:pPr>
              <w:jc w:val="both"/>
              <w:rPr>
                <w:rFonts w:ascii="Times New Roman" w:hAnsi="Times New Roman" w:cs="Times New Roman"/>
              </w:rPr>
            </w:pPr>
            <w:r>
              <w:rPr>
                <w:rFonts w:ascii="Times New Roman" w:hAnsi="Times New Roman" w:cs="Times New Roman"/>
              </w:rPr>
              <w:t>Machine Learning Models</w:t>
            </w:r>
          </w:p>
        </w:tc>
        <w:tc>
          <w:tcPr>
            <w:tcW w:w="3117" w:type="dxa"/>
          </w:tcPr>
          <w:p w:rsidR="00D2255B" w:rsidRDefault="00D2255B" w:rsidP="00E364BC">
            <w:pPr>
              <w:jc w:val="both"/>
              <w:rPr>
                <w:rFonts w:ascii="Times New Roman" w:hAnsi="Times New Roman" w:cs="Times New Roman"/>
              </w:rPr>
            </w:pPr>
            <w:proofErr w:type="spellStart"/>
            <w:r>
              <w:rPr>
                <w:rFonts w:ascii="Times New Roman" w:hAnsi="Times New Roman" w:cs="Times New Roman"/>
              </w:rPr>
              <w:t>Scikit</w:t>
            </w:r>
            <w:proofErr w:type="spellEnd"/>
            <w:r>
              <w:rPr>
                <w:rFonts w:ascii="Times New Roman" w:hAnsi="Times New Roman" w:cs="Times New Roman"/>
              </w:rPr>
              <w:t>-</w:t>
            </w:r>
            <w:r w:rsidR="00F56818">
              <w:rPr>
                <w:rFonts w:ascii="Times New Roman" w:hAnsi="Times New Roman" w:cs="Times New Roman"/>
              </w:rPr>
              <w:t xml:space="preserve">Learn, </w:t>
            </w:r>
            <w:proofErr w:type="spellStart"/>
            <w:r w:rsidR="00F56818">
              <w:rPr>
                <w:rFonts w:ascii="Times New Roman" w:hAnsi="Times New Roman" w:cs="Times New Roman"/>
              </w:rPr>
              <w:t>XGBoost</w:t>
            </w:r>
            <w:proofErr w:type="spellEnd"/>
            <w:r w:rsidR="00F56818">
              <w:rPr>
                <w:rFonts w:ascii="Times New Roman" w:hAnsi="Times New Roman" w:cs="Times New Roman"/>
              </w:rPr>
              <w:t xml:space="preserve">, </w:t>
            </w:r>
            <w:proofErr w:type="spellStart"/>
            <w:r w:rsidR="00F56818">
              <w:rPr>
                <w:rFonts w:ascii="Times New Roman" w:hAnsi="Times New Roman" w:cs="Times New Roman"/>
              </w:rPr>
              <w:t>LightGBM</w:t>
            </w:r>
            <w:proofErr w:type="spellEnd"/>
          </w:p>
        </w:tc>
        <w:tc>
          <w:tcPr>
            <w:tcW w:w="3117" w:type="dxa"/>
          </w:tcPr>
          <w:p w:rsidR="00D2255B" w:rsidRDefault="00D2255B" w:rsidP="00E364BC">
            <w:pPr>
              <w:jc w:val="both"/>
              <w:rPr>
                <w:rFonts w:ascii="Times New Roman" w:hAnsi="Times New Roman" w:cs="Times New Roman"/>
              </w:rPr>
            </w:pPr>
            <w:r>
              <w:rPr>
                <w:rFonts w:ascii="Times New Roman" w:hAnsi="Times New Roman" w:cs="Times New Roman"/>
              </w:rPr>
              <w:t xml:space="preserve">Dropout </w:t>
            </w:r>
            <w:r w:rsidR="00F56818">
              <w:rPr>
                <w:rFonts w:ascii="Times New Roman" w:hAnsi="Times New Roman" w:cs="Times New Roman"/>
              </w:rPr>
              <w:t>Prediction, Donor</w:t>
            </w:r>
            <w:r>
              <w:rPr>
                <w:rFonts w:ascii="Times New Roman" w:hAnsi="Times New Roman" w:cs="Times New Roman"/>
              </w:rPr>
              <w:t xml:space="preserve"> matching</w:t>
            </w:r>
          </w:p>
        </w:tc>
      </w:tr>
      <w:tr w:rsidR="00D2255B">
        <w:tc>
          <w:tcPr>
            <w:tcW w:w="3116" w:type="dxa"/>
          </w:tcPr>
          <w:p w:rsidR="00D2255B" w:rsidRDefault="00D2255B" w:rsidP="00E364BC">
            <w:pPr>
              <w:jc w:val="both"/>
              <w:rPr>
                <w:rFonts w:ascii="Times New Roman" w:hAnsi="Times New Roman" w:cs="Times New Roman"/>
              </w:rPr>
            </w:pPr>
            <w:r>
              <w:rPr>
                <w:rFonts w:ascii="Times New Roman" w:hAnsi="Times New Roman" w:cs="Times New Roman"/>
              </w:rPr>
              <w:t>Data Processing</w:t>
            </w:r>
          </w:p>
        </w:tc>
        <w:tc>
          <w:tcPr>
            <w:tcW w:w="3117" w:type="dxa"/>
          </w:tcPr>
          <w:p w:rsidR="00D2255B" w:rsidRDefault="00D2255B" w:rsidP="00E364BC">
            <w:pPr>
              <w:jc w:val="both"/>
              <w:rPr>
                <w:rFonts w:ascii="Times New Roman" w:hAnsi="Times New Roman" w:cs="Times New Roman"/>
              </w:rPr>
            </w:pPr>
            <w:r>
              <w:rPr>
                <w:rFonts w:ascii="Times New Roman" w:hAnsi="Times New Roman" w:cs="Times New Roman"/>
              </w:rPr>
              <w:t xml:space="preserve">Pandas </w:t>
            </w:r>
            <w:proofErr w:type="spellStart"/>
            <w:r w:rsidR="00F56818">
              <w:rPr>
                <w:rFonts w:ascii="Times New Roman" w:hAnsi="Times New Roman" w:cs="Times New Roman"/>
              </w:rPr>
              <w:t>NumPy</w:t>
            </w:r>
            <w:proofErr w:type="spellEnd"/>
          </w:p>
        </w:tc>
        <w:tc>
          <w:tcPr>
            <w:tcW w:w="3117" w:type="dxa"/>
          </w:tcPr>
          <w:p w:rsidR="00D2255B" w:rsidRDefault="00F56818" w:rsidP="00E364BC">
            <w:pPr>
              <w:jc w:val="both"/>
              <w:rPr>
                <w:rFonts w:ascii="Times New Roman" w:hAnsi="Times New Roman" w:cs="Times New Roman"/>
              </w:rPr>
            </w:pPr>
            <w:r>
              <w:rPr>
                <w:rFonts w:ascii="Times New Roman" w:hAnsi="Times New Roman" w:cs="Times New Roman"/>
              </w:rPr>
              <w:t>Cleaning, transformation, feature</w:t>
            </w:r>
            <w:r w:rsidR="00D2255B">
              <w:rPr>
                <w:rFonts w:ascii="Times New Roman" w:hAnsi="Times New Roman" w:cs="Times New Roman"/>
              </w:rPr>
              <w:t xml:space="preserve"> </w:t>
            </w:r>
            <w:r>
              <w:rPr>
                <w:rFonts w:ascii="Times New Roman" w:hAnsi="Times New Roman" w:cs="Times New Roman"/>
              </w:rPr>
              <w:t>e</w:t>
            </w:r>
            <w:r w:rsidR="00D2255B">
              <w:rPr>
                <w:rFonts w:ascii="Times New Roman" w:hAnsi="Times New Roman" w:cs="Times New Roman"/>
              </w:rPr>
              <w:t>ngineering</w:t>
            </w:r>
          </w:p>
        </w:tc>
      </w:tr>
      <w:tr w:rsidR="00D2255B">
        <w:tc>
          <w:tcPr>
            <w:tcW w:w="3116" w:type="dxa"/>
          </w:tcPr>
          <w:p w:rsidR="00D2255B" w:rsidRDefault="00D2255B" w:rsidP="00E364BC">
            <w:pPr>
              <w:jc w:val="both"/>
              <w:rPr>
                <w:rFonts w:ascii="Times New Roman" w:hAnsi="Times New Roman" w:cs="Times New Roman"/>
              </w:rPr>
            </w:pPr>
            <w:r>
              <w:rPr>
                <w:rFonts w:ascii="Times New Roman" w:hAnsi="Times New Roman" w:cs="Times New Roman"/>
              </w:rPr>
              <w:t>Fairness &amp; Ethics</w:t>
            </w:r>
          </w:p>
        </w:tc>
        <w:tc>
          <w:tcPr>
            <w:tcW w:w="3117" w:type="dxa"/>
          </w:tcPr>
          <w:p w:rsidR="00D2255B" w:rsidRDefault="00F56818" w:rsidP="00E364BC">
            <w:pPr>
              <w:jc w:val="both"/>
              <w:rPr>
                <w:rFonts w:ascii="Times New Roman" w:hAnsi="Times New Roman" w:cs="Times New Roman"/>
              </w:rPr>
            </w:pPr>
            <w:proofErr w:type="spellStart"/>
            <w:r>
              <w:rPr>
                <w:rFonts w:ascii="Times New Roman" w:hAnsi="Times New Roman" w:cs="Times New Roman"/>
              </w:rPr>
              <w:t>Fairlearn</w:t>
            </w:r>
            <w:proofErr w:type="spellEnd"/>
            <w:r>
              <w:rPr>
                <w:rFonts w:ascii="Times New Roman" w:hAnsi="Times New Roman" w:cs="Times New Roman"/>
              </w:rPr>
              <w:t>, AIF</w:t>
            </w:r>
            <w:r w:rsidR="00D2255B">
              <w:rPr>
                <w:rFonts w:ascii="Times New Roman" w:hAnsi="Times New Roman" w:cs="Times New Roman"/>
              </w:rPr>
              <w:t>360</w:t>
            </w:r>
          </w:p>
        </w:tc>
        <w:tc>
          <w:tcPr>
            <w:tcW w:w="3117" w:type="dxa"/>
          </w:tcPr>
          <w:p w:rsidR="00D2255B" w:rsidRDefault="00D2255B" w:rsidP="00E364BC">
            <w:pPr>
              <w:jc w:val="both"/>
              <w:rPr>
                <w:rFonts w:ascii="Times New Roman" w:hAnsi="Times New Roman" w:cs="Times New Roman"/>
              </w:rPr>
            </w:pPr>
            <w:r>
              <w:rPr>
                <w:rFonts w:ascii="Times New Roman" w:hAnsi="Times New Roman" w:cs="Times New Roman"/>
              </w:rPr>
              <w:t>Bias detection, fairness-aware modeling</w:t>
            </w:r>
          </w:p>
        </w:tc>
      </w:tr>
      <w:tr w:rsidR="00D2255B">
        <w:tc>
          <w:tcPr>
            <w:tcW w:w="3116" w:type="dxa"/>
          </w:tcPr>
          <w:p w:rsidR="00D2255B" w:rsidRDefault="00D2255B" w:rsidP="00E364BC">
            <w:pPr>
              <w:jc w:val="both"/>
              <w:rPr>
                <w:rFonts w:ascii="Times New Roman" w:hAnsi="Times New Roman" w:cs="Times New Roman"/>
              </w:rPr>
            </w:pPr>
            <w:proofErr w:type="spellStart"/>
            <w:r>
              <w:rPr>
                <w:rFonts w:ascii="Times New Roman" w:hAnsi="Times New Roman" w:cs="Times New Roman"/>
              </w:rPr>
              <w:t>Explainability</w:t>
            </w:r>
            <w:proofErr w:type="spellEnd"/>
          </w:p>
        </w:tc>
        <w:tc>
          <w:tcPr>
            <w:tcW w:w="3117" w:type="dxa"/>
          </w:tcPr>
          <w:p w:rsidR="00D2255B" w:rsidRDefault="00F56818" w:rsidP="00E364BC">
            <w:pPr>
              <w:jc w:val="both"/>
              <w:rPr>
                <w:rFonts w:ascii="Times New Roman" w:hAnsi="Times New Roman" w:cs="Times New Roman"/>
              </w:rPr>
            </w:pPr>
            <w:r>
              <w:rPr>
                <w:rFonts w:ascii="Times New Roman" w:hAnsi="Times New Roman" w:cs="Times New Roman"/>
              </w:rPr>
              <w:t>SHAP, LIME</w:t>
            </w:r>
          </w:p>
        </w:tc>
        <w:tc>
          <w:tcPr>
            <w:tcW w:w="3117" w:type="dxa"/>
          </w:tcPr>
          <w:p w:rsidR="00D2255B" w:rsidRDefault="00DD4D15" w:rsidP="00E364BC">
            <w:pPr>
              <w:jc w:val="both"/>
              <w:rPr>
                <w:rFonts w:ascii="Times New Roman" w:hAnsi="Times New Roman" w:cs="Times New Roman"/>
              </w:rPr>
            </w:pPr>
            <w:r>
              <w:rPr>
                <w:rFonts w:ascii="Times New Roman" w:hAnsi="Times New Roman" w:cs="Times New Roman"/>
              </w:rPr>
              <w:t>Model transparency for donor trust</w:t>
            </w:r>
          </w:p>
        </w:tc>
      </w:tr>
      <w:tr w:rsidR="00DD4D15">
        <w:tc>
          <w:tcPr>
            <w:tcW w:w="3116" w:type="dxa"/>
          </w:tcPr>
          <w:p w:rsidR="00DD4D15" w:rsidRDefault="00DD4D15" w:rsidP="00E364BC">
            <w:pPr>
              <w:jc w:val="both"/>
              <w:rPr>
                <w:rFonts w:ascii="Times New Roman" w:hAnsi="Times New Roman" w:cs="Times New Roman"/>
              </w:rPr>
            </w:pPr>
            <w:r>
              <w:rPr>
                <w:rFonts w:ascii="Times New Roman" w:hAnsi="Times New Roman" w:cs="Times New Roman"/>
              </w:rPr>
              <w:t>Visualization</w:t>
            </w:r>
          </w:p>
        </w:tc>
        <w:tc>
          <w:tcPr>
            <w:tcW w:w="3117" w:type="dxa"/>
          </w:tcPr>
          <w:p w:rsidR="00DD4D15" w:rsidRDefault="00DD4D15" w:rsidP="00E364BC">
            <w:pPr>
              <w:jc w:val="both"/>
              <w:rPr>
                <w:rFonts w:ascii="Times New Roman" w:hAnsi="Times New Roman" w:cs="Times New Roman"/>
              </w:rPr>
            </w:pPr>
            <w:r>
              <w:rPr>
                <w:rFonts w:ascii="Times New Roman" w:hAnsi="Times New Roman" w:cs="Times New Roman"/>
              </w:rPr>
              <w:t>Chart.js</w:t>
            </w:r>
          </w:p>
        </w:tc>
        <w:tc>
          <w:tcPr>
            <w:tcW w:w="3117" w:type="dxa"/>
          </w:tcPr>
          <w:p w:rsidR="00DD4D15" w:rsidRDefault="00DD4D15" w:rsidP="00E364BC">
            <w:pPr>
              <w:jc w:val="both"/>
              <w:rPr>
                <w:rFonts w:ascii="Times New Roman" w:hAnsi="Times New Roman" w:cs="Times New Roman"/>
              </w:rPr>
            </w:pPr>
            <w:r>
              <w:rPr>
                <w:rFonts w:ascii="Times New Roman" w:hAnsi="Times New Roman" w:cs="Times New Roman"/>
              </w:rPr>
              <w:t>Impact dashboards and progress tracking</w:t>
            </w:r>
          </w:p>
        </w:tc>
      </w:tr>
      <w:tr w:rsidR="00DD4D15">
        <w:tc>
          <w:tcPr>
            <w:tcW w:w="3116" w:type="dxa"/>
          </w:tcPr>
          <w:p w:rsidR="00DD4D15" w:rsidRDefault="00ED6513" w:rsidP="00E364BC">
            <w:pPr>
              <w:jc w:val="both"/>
              <w:rPr>
                <w:rFonts w:ascii="Times New Roman" w:hAnsi="Times New Roman" w:cs="Times New Roman"/>
              </w:rPr>
            </w:pPr>
            <w:r>
              <w:rPr>
                <w:rFonts w:ascii="Times New Roman" w:hAnsi="Times New Roman" w:cs="Times New Roman"/>
              </w:rPr>
              <w:t>Authentication</w:t>
            </w:r>
          </w:p>
        </w:tc>
        <w:tc>
          <w:tcPr>
            <w:tcW w:w="3117" w:type="dxa"/>
          </w:tcPr>
          <w:p w:rsidR="00DD4D15" w:rsidRDefault="00ED6513" w:rsidP="00E364BC">
            <w:pPr>
              <w:jc w:val="both"/>
              <w:rPr>
                <w:rFonts w:ascii="Times New Roman" w:hAnsi="Times New Roman" w:cs="Times New Roman"/>
              </w:rPr>
            </w:pPr>
            <w:proofErr w:type="spellStart"/>
            <w:r>
              <w:rPr>
                <w:rFonts w:ascii="Times New Roman" w:hAnsi="Times New Roman" w:cs="Times New Roman"/>
              </w:rPr>
              <w:t>Py</w:t>
            </w:r>
            <w:r w:rsidR="00F56818">
              <w:rPr>
                <w:rFonts w:ascii="Times New Roman" w:hAnsi="Times New Roman" w:cs="Times New Roman"/>
              </w:rPr>
              <w:t>JWT</w:t>
            </w:r>
            <w:proofErr w:type="spellEnd"/>
          </w:p>
        </w:tc>
        <w:tc>
          <w:tcPr>
            <w:tcW w:w="3117" w:type="dxa"/>
          </w:tcPr>
          <w:p w:rsidR="00DD4D15" w:rsidRDefault="00F56818" w:rsidP="00E364BC">
            <w:pPr>
              <w:jc w:val="both"/>
              <w:rPr>
                <w:rFonts w:ascii="Times New Roman" w:hAnsi="Times New Roman" w:cs="Times New Roman"/>
              </w:rPr>
            </w:pPr>
            <w:r>
              <w:rPr>
                <w:rFonts w:ascii="Times New Roman" w:hAnsi="Times New Roman" w:cs="Times New Roman"/>
              </w:rPr>
              <w:t>Secure user sessions and API access</w:t>
            </w:r>
          </w:p>
        </w:tc>
      </w:tr>
      <w:tr w:rsidR="00F56818">
        <w:tc>
          <w:tcPr>
            <w:tcW w:w="3116" w:type="dxa"/>
          </w:tcPr>
          <w:p w:rsidR="00F56818" w:rsidRDefault="00F56818" w:rsidP="00E364BC">
            <w:pPr>
              <w:jc w:val="both"/>
              <w:rPr>
                <w:rFonts w:ascii="Times New Roman" w:hAnsi="Times New Roman" w:cs="Times New Roman"/>
              </w:rPr>
            </w:pPr>
            <w:r>
              <w:rPr>
                <w:rFonts w:ascii="Times New Roman" w:hAnsi="Times New Roman" w:cs="Times New Roman"/>
              </w:rPr>
              <w:t>Testing</w:t>
            </w:r>
          </w:p>
        </w:tc>
        <w:tc>
          <w:tcPr>
            <w:tcW w:w="3117" w:type="dxa"/>
          </w:tcPr>
          <w:p w:rsidR="00F56818" w:rsidRDefault="00F56818" w:rsidP="00E364BC">
            <w:pPr>
              <w:jc w:val="both"/>
              <w:rPr>
                <w:rFonts w:ascii="Times New Roman" w:hAnsi="Times New Roman" w:cs="Times New Roman"/>
              </w:rPr>
            </w:pPr>
            <w:proofErr w:type="spellStart"/>
            <w:r>
              <w:rPr>
                <w:rFonts w:ascii="Times New Roman" w:hAnsi="Times New Roman" w:cs="Times New Roman"/>
              </w:rPr>
              <w:t>Pytest</w:t>
            </w:r>
            <w:proofErr w:type="spellEnd"/>
            <w:r>
              <w:rPr>
                <w:rFonts w:ascii="Times New Roman" w:hAnsi="Times New Roman" w:cs="Times New Roman"/>
              </w:rPr>
              <w:t>, Postman</w:t>
            </w:r>
          </w:p>
        </w:tc>
        <w:tc>
          <w:tcPr>
            <w:tcW w:w="3117" w:type="dxa"/>
          </w:tcPr>
          <w:p w:rsidR="00F56818" w:rsidRDefault="00F56818" w:rsidP="00E364BC">
            <w:pPr>
              <w:jc w:val="both"/>
              <w:rPr>
                <w:rFonts w:ascii="Times New Roman" w:hAnsi="Times New Roman" w:cs="Times New Roman"/>
              </w:rPr>
            </w:pPr>
            <w:r>
              <w:rPr>
                <w:rFonts w:ascii="Times New Roman" w:hAnsi="Times New Roman" w:cs="Times New Roman"/>
              </w:rPr>
              <w:t>Unit tests, API Validation</w:t>
            </w:r>
          </w:p>
        </w:tc>
      </w:tr>
    </w:tbl>
    <w:p w:rsidR="00083857" w:rsidRDefault="00083857" w:rsidP="00E364BC">
      <w:pPr>
        <w:spacing w:line="240" w:lineRule="auto"/>
        <w:jc w:val="both"/>
        <w:rPr>
          <w:rFonts w:ascii="Times New Roman" w:hAnsi="Times New Roman" w:cs="Times New Roman"/>
        </w:rPr>
      </w:pPr>
    </w:p>
    <w:p w:rsidR="00FC35AB" w:rsidRPr="00FC35AB" w:rsidRDefault="00FC35AB" w:rsidP="00E364BC">
      <w:pPr>
        <w:spacing w:line="240" w:lineRule="auto"/>
        <w:jc w:val="both"/>
        <w:rPr>
          <w:rFonts w:ascii="Times New Roman" w:hAnsi="Times New Roman" w:cs="Times New Roman"/>
        </w:rPr>
      </w:pPr>
      <w:r w:rsidRPr="00FC35AB">
        <w:rPr>
          <w:rFonts w:ascii="Times New Roman" w:hAnsi="Times New Roman" w:cs="Times New Roman"/>
          <w:b/>
          <w:bCs/>
        </w:rPr>
        <w:t xml:space="preserve">Comparative Analysis/ Technology Stack Comparison </w:t>
      </w:r>
    </w:p>
    <w:p w:rsidR="00FC35AB" w:rsidRPr="00FC35AB" w:rsidRDefault="00FC35AB" w:rsidP="00E364BC">
      <w:pPr>
        <w:spacing w:line="240" w:lineRule="auto"/>
        <w:jc w:val="both"/>
        <w:rPr>
          <w:rFonts w:ascii="Times New Roman" w:hAnsi="Times New Roman" w:cs="Times New Roman"/>
        </w:rPr>
      </w:pPr>
      <w:r w:rsidRPr="00FC35AB">
        <w:rPr>
          <w:rFonts w:ascii="Times New Roman" w:hAnsi="Times New Roman" w:cs="Times New Roman"/>
          <w:b/>
          <w:bCs/>
        </w:rPr>
        <w:lastRenderedPageBreak/>
        <w:t xml:space="preserve">Backend Frameworks </w:t>
      </w:r>
    </w:p>
    <w:p w:rsidR="00FC35AB" w:rsidRPr="00FC35AB" w:rsidRDefault="00FC35AB" w:rsidP="00E364BC">
      <w:pPr>
        <w:spacing w:line="240" w:lineRule="auto"/>
        <w:jc w:val="both"/>
        <w:rPr>
          <w:rFonts w:ascii="Times New Roman" w:hAnsi="Times New Roman" w:cs="Times New Roman"/>
        </w:rPr>
      </w:pPr>
      <w:r w:rsidRPr="00FC35AB">
        <w:rPr>
          <w:rFonts w:ascii="Times New Roman" w:hAnsi="Times New Roman" w:cs="Times New Roman"/>
        </w:rPr>
        <w:t xml:space="preserve">In the era of web development, the backend serves as the engine that powers the functionality </w:t>
      </w:r>
    </w:p>
    <w:p w:rsidR="00FC35AB" w:rsidRPr="00FC35AB" w:rsidRDefault="00FC35AB" w:rsidP="00E364BC">
      <w:pPr>
        <w:spacing w:line="240" w:lineRule="auto"/>
        <w:jc w:val="both"/>
        <w:rPr>
          <w:rFonts w:ascii="Times New Roman" w:hAnsi="Times New Roman" w:cs="Times New Roman"/>
        </w:rPr>
      </w:pPr>
      <w:r w:rsidRPr="00FC35AB">
        <w:rPr>
          <w:rFonts w:ascii="Times New Roman" w:hAnsi="Times New Roman" w:cs="Times New Roman"/>
        </w:rPr>
        <w:t xml:space="preserve">and logic behind every successful web application. Choosing the right backend frameworks is </w:t>
      </w:r>
    </w:p>
    <w:p w:rsidR="00FC35AB" w:rsidRPr="00FC35AB" w:rsidRDefault="00FC35AB" w:rsidP="00E364BC">
      <w:pPr>
        <w:spacing w:line="240" w:lineRule="auto"/>
        <w:jc w:val="both"/>
        <w:rPr>
          <w:rFonts w:ascii="Times New Roman" w:hAnsi="Times New Roman" w:cs="Times New Roman"/>
        </w:rPr>
      </w:pPr>
      <w:r w:rsidRPr="00FC35AB">
        <w:rPr>
          <w:rFonts w:ascii="Times New Roman" w:hAnsi="Times New Roman" w:cs="Times New Roman"/>
        </w:rPr>
        <w:t xml:space="preserve">crucial for building robust, scalable, and efficient web solutions that meet the demands of </w:t>
      </w:r>
    </w:p>
    <w:p w:rsidR="00FC35AB" w:rsidRDefault="00FC35AB" w:rsidP="00E364BC">
      <w:pPr>
        <w:spacing w:line="240" w:lineRule="auto"/>
        <w:jc w:val="both"/>
        <w:rPr>
          <w:rFonts w:ascii="Times New Roman" w:hAnsi="Times New Roman" w:cs="Times New Roman"/>
        </w:rPr>
      </w:pPr>
      <w:r w:rsidRPr="00FC35AB">
        <w:rPr>
          <w:rFonts w:ascii="Times New Roman" w:hAnsi="Times New Roman" w:cs="Times New Roman"/>
        </w:rPr>
        <w:t>modern users.</w:t>
      </w:r>
    </w:p>
    <w:p w:rsidR="008E1B13" w:rsidRDefault="008E1B13" w:rsidP="00E364BC">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E1B13">
        <w:tc>
          <w:tcPr>
            <w:tcW w:w="2337" w:type="dxa"/>
          </w:tcPr>
          <w:p w:rsidR="008E1B13" w:rsidRDefault="008E1B13" w:rsidP="00E364BC">
            <w:pPr>
              <w:jc w:val="both"/>
              <w:rPr>
                <w:rFonts w:ascii="Times New Roman" w:hAnsi="Times New Roman" w:cs="Times New Roman"/>
              </w:rPr>
            </w:pPr>
            <w:r>
              <w:rPr>
                <w:rFonts w:ascii="Times New Roman" w:hAnsi="Times New Roman" w:cs="Times New Roman"/>
              </w:rPr>
              <w:t>Framework</w:t>
            </w:r>
          </w:p>
        </w:tc>
        <w:tc>
          <w:tcPr>
            <w:tcW w:w="2337" w:type="dxa"/>
          </w:tcPr>
          <w:p w:rsidR="008E1B13" w:rsidRDefault="008E1B13" w:rsidP="00E364BC">
            <w:pPr>
              <w:jc w:val="both"/>
              <w:rPr>
                <w:rFonts w:ascii="Times New Roman" w:hAnsi="Times New Roman" w:cs="Times New Roman"/>
              </w:rPr>
            </w:pPr>
            <w:r>
              <w:rPr>
                <w:rFonts w:ascii="Times New Roman" w:hAnsi="Times New Roman" w:cs="Times New Roman"/>
              </w:rPr>
              <w:t>Flask (Chosen)</w:t>
            </w:r>
          </w:p>
        </w:tc>
        <w:tc>
          <w:tcPr>
            <w:tcW w:w="2338" w:type="dxa"/>
          </w:tcPr>
          <w:p w:rsidR="008E1B13" w:rsidRDefault="008E1B13" w:rsidP="00E364BC">
            <w:pPr>
              <w:jc w:val="both"/>
              <w:rPr>
                <w:rFonts w:ascii="Times New Roman" w:hAnsi="Times New Roman" w:cs="Times New Roman"/>
              </w:rPr>
            </w:pPr>
            <w:r>
              <w:rPr>
                <w:rFonts w:ascii="Times New Roman" w:hAnsi="Times New Roman" w:cs="Times New Roman"/>
              </w:rPr>
              <w:t>Django</w:t>
            </w:r>
          </w:p>
        </w:tc>
        <w:tc>
          <w:tcPr>
            <w:tcW w:w="2338" w:type="dxa"/>
          </w:tcPr>
          <w:p w:rsidR="008E1B13" w:rsidRDefault="008E1B13" w:rsidP="00E364BC">
            <w:pPr>
              <w:jc w:val="both"/>
              <w:rPr>
                <w:rFonts w:ascii="Times New Roman" w:hAnsi="Times New Roman" w:cs="Times New Roman"/>
              </w:rPr>
            </w:pPr>
            <w:r>
              <w:rPr>
                <w:rFonts w:ascii="Times New Roman" w:hAnsi="Times New Roman" w:cs="Times New Roman"/>
              </w:rPr>
              <w:t>Node.js (Express)</w:t>
            </w:r>
          </w:p>
        </w:tc>
      </w:tr>
      <w:tr w:rsidR="008E1B13">
        <w:tc>
          <w:tcPr>
            <w:tcW w:w="2337" w:type="dxa"/>
          </w:tcPr>
          <w:p w:rsidR="008E1B13" w:rsidRDefault="008E1B13" w:rsidP="00E364BC">
            <w:pPr>
              <w:jc w:val="both"/>
              <w:rPr>
                <w:rFonts w:ascii="Times New Roman" w:hAnsi="Times New Roman" w:cs="Times New Roman"/>
              </w:rPr>
            </w:pPr>
            <w:r>
              <w:rPr>
                <w:rFonts w:ascii="Times New Roman" w:hAnsi="Times New Roman" w:cs="Times New Roman"/>
              </w:rPr>
              <w:t>Language</w:t>
            </w:r>
          </w:p>
        </w:tc>
        <w:tc>
          <w:tcPr>
            <w:tcW w:w="2337" w:type="dxa"/>
          </w:tcPr>
          <w:p w:rsidR="008E1B13" w:rsidRDefault="008E1B13" w:rsidP="00E364BC">
            <w:pPr>
              <w:jc w:val="both"/>
              <w:rPr>
                <w:rFonts w:ascii="Times New Roman" w:hAnsi="Times New Roman" w:cs="Times New Roman"/>
              </w:rPr>
            </w:pPr>
            <w:r>
              <w:rPr>
                <w:rFonts w:ascii="Times New Roman" w:hAnsi="Times New Roman" w:cs="Times New Roman"/>
              </w:rPr>
              <w:t>Python</w:t>
            </w:r>
          </w:p>
        </w:tc>
        <w:tc>
          <w:tcPr>
            <w:tcW w:w="2338" w:type="dxa"/>
          </w:tcPr>
          <w:p w:rsidR="008E1B13" w:rsidRDefault="008E1B13" w:rsidP="00E364BC">
            <w:pPr>
              <w:jc w:val="both"/>
              <w:rPr>
                <w:rFonts w:ascii="Times New Roman" w:hAnsi="Times New Roman" w:cs="Times New Roman"/>
              </w:rPr>
            </w:pPr>
            <w:r>
              <w:rPr>
                <w:rFonts w:ascii="Times New Roman" w:hAnsi="Times New Roman" w:cs="Times New Roman"/>
              </w:rPr>
              <w:t>Python</w:t>
            </w:r>
          </w:p>
        </w:tc>
        <w:tc>
          <w:tcPr>
            <w:tcW w:w="2338" w:type="dxa"/>
          </w:tcPr>
          <w:p w:rsidR="008E1B13" w:rsidRDefault="008E1B13" w:rsidP="00E364BC">
            <w:pPr>
              <w:jc w:val="both"/>
              <w:rPr>
                <w:rFonts w:ascii="Times New Roman" w:hAnsi="Times New Roman" w:cs="Times New Roman"/>
              </w:rPr>
            </w:pPr>
            <w:r>
              <w:rPr>
                <w:rFonts w:ascii="Times New Roman" w:hAnsi="Times New Roman" w:cs="Times New Roman"/>
              </w:rPr>
              <w:t>JavaScript</w:t>
            </w:r>
          </w:p>
        </w:tc>
      </w:tr>
      <w:tr w:rsidR="008E1B13">
        <w:tc>
          <w:tcPr>
            <w:tcW w:w="2337" w:type="dxa"/>
          </w:tcPr>
          <w:p w:rsidR="008E1B13" w:rsidRDefault="008E1B13" w:rsidP="00E364BC">
            <w:pPr>
              <w:jc w:val="both"/>
              <w:rPr>
                <w:rFonts w:ascii="Times New Roman" w:hAnsi="Times New Roman" w:cs="Times New Roman"/>
              </w:rPr>
            </w:pPr>
            <w:r>
              <w:rPr>
                <w:rFonts w:ascii="Times New Roman" w:hAnsi="Times New Roman" w:cs="Times New Roman"/>
              </w:rPr>
              <w:t>Architecture</w:t>
            </w:r>
          </w:p>
        </w:tc>
        <w:tc>
          <w:tcPr>
            <w:tcW w:w="2337" w:type="dxa"/>
          </w:tcPr>
          <w:p w:rsidR="008E1B13" w:rsidRDefault="008E1B13" w:rsidP="00E364BC">
            <w:pPr>
              <w:jc w:val="both"/>
              <w:rPr>
                <w:rFonts w:ascii="Times New Roman" w:hAnsi="Times New Roman" w:cs="Times New Roman"/>
              </w:rPr>
            </w:pPr>
            <w:proofErr w:type="spellStart"/>
            <w:r>
              <w:rPr>
                <w:rFonts w:ascii="Times New Roman" w:hAnsi="Times New Roman" w:cs="Times New Roman"/>
              </w:rPr>
              <w:t>Microframework</w:t>
            </w:r>
            <w:proofErr w:type="spellEnd"/>
          </w:p>
        </w:tc>
        <w:tc>
          <w:tcPr>
            <w:tcW w:w="2338" w:type="dxa"/>
          </w:tcPr>
          <w:p w:rsidR="008E1B13" w:rsidRDefault="008E1B13" w:rsidP="00E364BC">
            <w:pPr>
              <w:jc w:val="both"/>
              <w:rPr>
                <w:rFonts w:ascii="Times New Roman" w:hAnsi="Times New Roman" w:cs="Times New Roman"/>
              </w:rPr>
            </w:pPr>
            <w:r>
              <w:rPr>
                <w:rFonts w:ascii="Times New Roman" w:hAnsi="Times New Roman" w:cs="Times New Roman"/>
              </w:rPr>
              <w:t>Full-stack</w:t>
            </w:r>
          </w:p>
        </w:tc>
        <w:tc>
          <w:tcPr>
            <w:tcW w:w="2338" w:type="dxa"/>
          </w:tcPr>
          <w:p w:rsidR="008E1B13" w:rsidRDefault="008E1B13" w:rsidP="00E364BC">
            <w:pPr>
              <w:jc w:val="both"/>
              <w:rPr>
                <w:rFonts w:ascii="Times New Roman" w:hAnsi="Times New Roman" w:cs="Times New Roman"/>
              </w:rPr>
            </w:pPr>
            <w:proofErr w:type="spellStart"/>
            <w:r>
              <w:rPr>
                <w:rFonts w:ascii="Times New Roman" w:hAnsi="Times New Roman" w:cs="Times New Roman"/>
              </w:rPr>
              <w:t>Microframework</w:t>
            </w:r>
            <w:proofErr w:type="spellEnd"/>
          </w:p>
        </w:tc>
      </w:tr>
      <w:tr w:rsidR="008E1B13">
        <w:tc>
          <w:tcPr>
            <w:tcW w:w="2337" w:type="dxa"/>
          </w:tcPr>
          <w:p w:rsidR="008E1B13" w:rsidRDefault="00E61158" w:rsidP="00E364BC">
            <w:pPr>
              <w:jc w:val="both"/>
              <w:rPr>
                <w:rFonts w:ascii="Times New Roman" w:hAnsi="Times New Roman" w:cs="Times New Roman"/>
              </w:rPr>
            </w:pPr>
            <w:r>
              <w:rPr>
                <w:rFonts w:ascii="Times New Roman" w:hAnsi="Times New Roman" w:cs="Times New Roman"/>
              </w:rPr>
              <w:t>Flexibility</w:t>
            </w:r>
          </w:p>
        </w:tc>
        <w:tc>
          <w:tcPr>
            <w:tcW w:w="2337" w:type="dxa"/>
          </w:tcPr>
          <w:p w:rsidR="008E1B13" w:rsidRDefault="00E61158" w:rsidP="00E364BC">
            <w:pPr>
              <w:jc w:val="both"/>
              <w:rPr>
                <w:rFonts w:ascii="Times New Roman" w:hAnsi="Times New Roman" w:cs="Times New Roman"/>
              </w:rPr>
            </w:pPr>
            <w:r>
              <w:rPr>
                <w:rFonts w:ascii="Times New Roman" w:hAnsi="Times New Roman" w:cs="Times New Roman"/>
              </w:rPr>
              <w:t>High</w:t>
            </w:r>
          </w:p>
        </w:tc>
        <w:tc>
          <w:tcPr>
            <w:tcW w:w="2338" w:type="dxa"/>
          </w:tcPr>
          <w:p w:rsidR="008E1B13" w:rsidRDefault="00E61158" w:rsidP="00E364BC">
            <w:pPr>
              <w:jc w:val="both"/>
              <w:rPr>
                <w:rFonts w:ascii="Times New Roman" w:hAnsi="Times New Roman" w:cs="Times New Roman"/>
              </w:rPr>
            </w:pPr>
            <w:r>
              <w:rPr>
                <w:rFonts w:ascii="Times New Roman" w:hAnsi="Times New Roman" w:cs="Times New Roman"/>
              </w:rPr>
              <w:t>Moderate</w:t>
            </w:r>
          </w:p>
        </w:tc>
        <w:tc>
          <w:tcPr>
            <w:tcW w:w="2338" w:type="dxa"/>
          </w:tcPr>
          <w:p w:rsidR="008E1B13" w:rsidRDefault="00E61158" w:rsidP="00E364BC">
            <w:pPr>
              <w:jc w:val="both"/>
              <w:rPr>
                <w:rFonts w:ascii="Times New Roman" w:hAnsi="Times New Roman" w:cs="Times New Roman"/>
              </w:rPr>
            </w:pPr>
            <w:r>
              <w:rPr>
                <w:rFonts w:ascii="Times New Roman" w:hAnsi="Times New Roman" w:cs="Times New Roman"/>
              </w:rPr>
              <w:t>High</w:t>
            </w:r>
          </w:p>
        </w:tc>
      </w:tr>
      <w:tr w:rsidR="00E61158">
        <w:tc>
          <w:tcPr>
            <w:tcW w:w="2337" w:type="dxa"/>
          </w:tcPr>
          <w:p w:rsidR="00E61158" w:rsidRDefault="00E61158" w:rsidP="00E364BC">
            <w:pPr>
              <w:jc w:val="both"/>
              <w:rPr>
                <w:rFonts w:ascii="Times New Roman" w:hAnsi="Times New Roman" w:cs="Times New Roman"/>
              </w:rPr>
            </w:pPr>
            <w:r>
              <w:rPr>
                <w:rFonts w:ascii="Times New Roman" w:hAnsi="Times New Roman" w:cs="Times New Roman"/>
              </w:rPr>
              <w:t>ML Integration</w:t>
            </w:r>
          </w:p>
        </w:tc>
        <w:tc>
          <w:tcPr>
            <w:tcW w:w="2337" w:type="dxa"/>
          </w:tcPr>
          <w:p w:rsidR="00E61158" w:rsidRDefault="00E61158" w:rsidP="00E364BC">
            <w:pPr>
              <w:jc w:val="both"/>
              <w:rPr>
                <w:rFonts w:ascii="Times New Roman" w:hAnsi="Times New Roman" w:cs="Times New Roman"/>
              </w:rPr>
            </w:pPr>
            <w:r>
              <w:rPr>
                <w:rFonts w:ascii="Times New Roman" w:hAnsi="Times New Roman" w:cs="Times New Roman"/>
              </w:rPr>
              <w:t>Seamless</w:t>
            </w:r>
          </w:p>
        </w:tc>
        <w:tc>
          <w:tcPr>
            <w:tcW w:w="2338" w:type="dxa"/>
          </w:tcPr>
          <w:p w:rsidR="00E61158" w:rsidRDefault="00E61158" w:rsidP="00E364BC">
            <w:pPr>
              <w:jc w:val="both"/>
              <w:rPr>
                <w:rFonts w:ascii="Times New Roman" w:hAnsi="Times New Roman" w:cs="Times New Roman"/>
              </w:rPr>
            </w:pPr>
            <w:r>
              <w:rPr>
                <w:rFonts w:ascii="Times New Roman" w:hAnsi="Times New Roman" w:cs="Times New Roman"/>
              </w:rPr>
              <w:t>Require setup</w:t>
            </w:r>
          </w:p>
        </w:tc>
        <w:tc>
          <w:tcPr>
            <w:tcW w:w="2338" w:type="dxa"/>
          </w:tcPr>
          <w:p w:rsidR="00E61158" w:rsidRDefault="00E61158" w:rsidP="00E364BC">
            <w:pPr>
              <w:jc w:val="both"/>
              <w:rPr>
                <w:rFonts w:ascii="Times New Roman" w:hAnsi="Times New Roman" w:cs="Times New Roman"/>
              </w:rPr>
            </w:pPr>
            <w:r>
              <w:rPr>
                <w:rFonts w:ascii="Times New Roman" w:hAnsi="Times New Roman" w:cs="Times New Roman"/>
              </w:rPr>
              <w:t>External bridge</w:t>
            </w:r>
          </w:p>
        </w:tc>
      </w:tr>
      <w:tr w:rsidR="00E61158">
        <w:tc>
          <w:tcPr>
            <w:tcW w:w="2337" w:type="dxa"/>
          </w:tcPr>
          <w:p w:rsidR="00E61158" w:rsidRDefault="00E61158" w:rsidP="00E364BC">
            <w:pPr>
              <w:jc w:val="both"/>
              <w:rPr>
                <w:rFonts w:ascii="Times New Roman" w:hAnsi="Times New Roman" w:cs="Times New Roman"/>
              </w:rPr>
            </w:pPr>
            <w:r>
              <w:rPr>
                <w:rFonts w:ascii="Times New Roman" w:hAnsi="Times New Roman" w:cs="Times New Roman"/>
              </w:rPr>
              <w:t>Resource Use</w:t>
            </w:r>
          </w:p>
        </w:tc>
        <w:tc>
          <w:tcPr>
            <w:tcW w:w="2337" w:type="dxa"/>
          </w:tcPr>
          <w:p w:rsidR="00E61158" w:rsidRDefault="00E61158" w:rsidP="00E364BC">
            <w:pPr>
              <w:jc w:val="both"/>
              <w:rPr>
                <w:rFonts w:ascii="Times New Roman" w:hAnsi="Times New Roman" w:cs="Times New Roman"/>
              </w:rPr>
            </w:pPr>
            <w:r>
              <w:rPr>
                <w:rFonts w:ascii="Times New Roman" w:hAnsi="Times New Roman" w:cs="Times New Roman"/>
              </w:rPr>
              <w:t>Lightweight</w:t>
            </w:r>
          </w:p>
        </w:tc>
        <w:tc>
          <w:tcPr>
            <w:tcW w:w="2338" w:type="dxa"/>
          </w:tcPr>
          <w:p w:rsidR="00E61158" w:rsidRDefault="00E61158" w:rsidP="00E364BC">
            <w:pPr>
              <w:jc w:val="both"/>
              <w:rPr>
                <w:rFonts w:ascii="Times New Roman" w:hAnsi="Times New Roman" w:cs="Times New Roman"/>
              </w:rPr>
            </w:pPr>
            <w:r>
              <w:rPr>
                <w:rFonts w:ascii="Times New Roman" w:hAnsi="Times New Roman" w:cs="Times New Roman"/>
              </w:rPr>
              <w:t>Heavier</w:t>
            </w:r>
          </w:p>
        </w:tc>
        <w:tc>
          <w:tcPr>
            <w:tcW w:w="2338" w:type="dxa"/>
          </w:tcPr>
          <w:p w:rsidR="00E61158" w:rsidRDefault="00E61158" w:rsidP="00E364BC">
            <w:pPr>
              <w:jc w:val="both"/>
              <w:rPr>
                <w:rFonts w:ascii="Times New Roman" w:hAnsi="Times New Roman" w:cs="Times New Roman"/>
              </w:rPr>
            </w:pPr>
            <w:r>
              <w:rPr>
                <w:rFonts w:ascii="Times New Roman" w:hAnsi="Times New Roman" w:cs="Times New Roman"/>
              </w:rPr>
              <w:t>Lightweight</w:t>
            </w:r>
          </w:p>
        </w:tc>
      </w:tr>
      <w:tr w:rsidR="00E61158">
        <w:tc>
          <w:tcPr>
            <w:tcW w:w="2337" w:type="dxa"/>
          </w:tcPr>
          <w:p w:rsidR="00E61158" w:rsidRDefault="00E61158" w:rsidP="00E364BC">
            <w:pPr>
              <w:jc w:val="both"/>
              <w:rPr>
                <w:rFonts w:ascii="Times New Roman" w:hAnsi="Times New Roman" w:cs="Times New Roman"/>
              </w:rPr>
            </w:pPr>
            <w:r>
              <w:rPr>
                <w:rFonts w:ascii="Times New Roman" w:hAnsi="Times New Roman" w:cs="Times New Roman"/>
              </w:rPr>
              <w:t xml:space="preserve">Best For </w:t>
            </w:r>
          </w:p>
        </w:tc>
        <w:tc>
          <w:tcPr>
            <w:tcW w:w="2337" w:type="dxa"/>
          </w:tcPr>
          <w:p w:rsidR="00E61158" w:rsidRDefault="00E61158" w:rsidP="00E364BC">
            <w:pPr>
              <w:jc w:val="both"/>
              <w:rPr>
                <w:rFonts w:ascii="Times New Roman" w:hAnsi="Times New Roman" w:cs="Times New Roman"/>
              </w:rPr>
            </w:pPr>
            <w:r>
              <w:rPr>
                <w:rFonts w:ascii="Times New Roman" w:hAnsi="Times New Roman" w:cs="Times New Roman"/>
              </w:rPr>
              <w:t xml:space="preserve">Custom </w:t>
            </w:r>
            <w:r w:rsidR="001E54B8">
              <w:rPr>
                <w:rFonts w:ascii="Times New Roman" w:hAnsi="Times New Roman" w:cs="Times New Roman"/>
              </w:rPr>
              <w:t>APIs, ML</w:t>
            </w:r>
            <w:r>
              <w:rPr>
                <w:rFonts w:ascii="Times New Roman" w:hAnsi="Times New Roman" w:cs="Times New Roman"/>
              </w:rPr>
              <w:t xml:space="preserve"> pipelines</w:t>
            </w:r>
          </w:p>
        </w:tc>
        <w:tc>
          <w:tcPr>
            <w:tcW w:w="2338" w:type="dxa"/>
          </w:tcPr>
          <w:p w:rsidR="00E61158" w:rsidRDefault="00E61158" w:rsidP="00E364BC">
            <w:pPr>
              <w:jc w:val="both"/>
              <w:rPr>
                <w:rFonts w:ascii="Times New Roman" w:hAnsi="Times New Roman" w:cs="Times New Roman"/>
              </w:rPr>
            </w:pPr>
            <w:r>
              <w:rPr>
                <w:rFonts w:ascii="Times New Roman" w:hAnsi="Times New Roman" w:cs="Times New Roman"/>
              </w:rPr>
              <w:t>Admin-heavy apps</w:t>
            </w:r>
          </w:p>
        </w:tc>
        <w:tc>
          <w:tcPr>
            <w:tcW w:w="2338" w:type="dxa"/>
          </w:tcPr>
          <w:p w:rsidR="00E61158" w:rsidRDefault="00E61158" w:rsidP="00E364BC">
            <w:pPr>
              <w:jc w:val="both"/>
              <w:rPr>
                <w:rFonts w:ascii="Times New Roman" w:hAnsi="Times New Roman" w:cs="Times New Roman"/>
              </w:rPr>
            </w:pPr>
            <w:r>
              <w:rPr>
                <w:rFonts w:ascii="Times New Roman" w:hAnsi="Times New Roman" w:cs="Times New Roman"/>
              </w:rPr>
              <w:t>Real-time apps</w:t>
            </w:r>
          </w:p>
        </w:tc>
      </w:tr>
    </w:tbl>
    <w:p w:rsidR="00E364BC" w:rsidRDefault="00E364BC" w:rsidP="00E364BC">
      <w:pPr>
        <w:spacing w:line="240" w:lineRule="auto"/>
        <w:jc w:val="both"/>
        <w:rPr>
          <w:rFonts w:ascii="Times New Roman" w:hAnsi="Times New Roman" w:cs="Times New Roman"/>
        </w:rPr>
      </w:pPr>
    </w:p>
    <w:p w:rsidR="001E54B8" w:rsidRPr="001E54B8" w:rsidRDefault="001E54B8" w:rsidP="00E364BC">
      <w:pPr>
        <w:spacing w:line="240" w:lineRule="auto"/>
        <w:jc w:val="both"/>
        <w:rPr>
          <w:rFonts w:ascii="Times New Roman" w:hAnsi="Times New Roman" w:cs="Times New Roman"/>
        </w:rPr>
      </w:pPr>
      <w:r w:rsidRPr="001E54B8">
        <w:rPr>
          <w:rFonts w:ascii="Times New Roman" w:hAnsi="Times New Roman" w:cs="Times New Roman"/>
          <w:b/>
          <w:bCs/>
        </w:rPr>
        <w:t>2. Timeline (Indicative – can be turned into a Gantt chart)</w:t>
      </w:r>
    </w:p>
    <w:p w:rsidR="001E54B8" w:rsidRPr="001E54B8" w:rsidRDefault="001E54B8" w:rsidP="00E364BC">
      <w:pPr>
        <w:numPr>
          <w:ilvl w:val="0"/>
          <w:numId w:val="21"/>
        </w:numPr>
        <w:spacing w:line="240" w:lineRule="auto"/>
        <w:jc w:val="both"/>
        <w:rPr>
          <w:rFonts w:ascii="Times New Roman" w:hAnsi="Times New Roman" w:cs="Times New Roman"/>
        </w:rPr>
      </w:pPr>
      <w:r w:rsidRPr="001E54B8">
        <w:rPr>
          <w:rFonts w:ascii="Times New Roman" w:hAnsi="Times New Roman" w:cs="Times New Roman"/>
          <w:b/>
          <w:bCs/>
        </w:rPr>
        <w:t>Week 1–2:</w:t>
      </w:r>
      <w:r w:rsidRPr="001E54B8">
        <w:rPr>
          <w:rFonts w:ascii="Times New Roman" w:hAnsi="Times New Roman" w:cs="Times New Roman"/>
        </w:rPr>
        <w:t xml:space="preserve"> Data collection &amp; preprocessing.</w:t>
      </w:r>
    </w:p>
    <w:p w:rsidR="001E54B8" w:rsidRPr="001E54B8" w:rsidRDefault="001E54B8" w:rsidP="00E364BC">
      <w:pPr>
        <w:numPr>
          <w:ilvl w:val="0"/>
          <w:numId w:val="21"/>
        </w:numPr>
        <w:spacing w:line="240" w:lineRule="auto"/>
        <w:jc w:val="both"/>
        <w:rPr>
          <w:rFonts w:ascii="Times New Roman" w:hAnsi="Times New Roman" w:cs="Times New Roman"/>
        </w:rPr>
      </w:pPr>
      <w:r w:rsidRPr="001E54B8">
        <w:rPr>
          <w:rFonts w:ascii="Times New Roman" w:hAnsi="Times New Roman" w:cs="Times New Roman"/>
          <w:b/>
          <w:bCs/>
        </w:rPr>
        <w:t>Week 3–4:</w:t>
      </w:r>
      <w:r w:rsidRPr="001E54B8">
        <w:rPr>
          <w:rFonts w:ascii="Times New Roman" w:hAnsi="Times New Roman" w:cs="Times New Roman"/>
        </w:rPr>
        <w:t xml:space="preserve"> Develop verification engine.</w:t>
      </w:r>
    </w:p>
    <w:p w:rsidR="001E54B8" w:rsidRPr="001E54B8" w:rsidRDefault="001E54B8" w:rsidP="00E364BC">
      <w:pPr>
        <w:numPr>
          <w:ilvl w:val="0"/>
          <w:numId w:val="21"/>
        </w:numPr>
        <w:spacing w:line="240" w:lineRule="auto"/>
        <w:jc w:val="both"/>
        <w:rPr>
          <w:rFonts w:ascii="Times New Roman" w:hAnsi="Times New Roman" w:cs="Times New Roman"/>
        </w:rPr>
      </w:pPr>
      <w:r w:rsidRPr="001E54B8">
        <w:rPr>
          <w:rFonts w:ascii="Times New Roman" w:hAnsi="Times New Roman" w:cs="Times New Roman"/>
          <w:b/>
          <w:bCs/>
        </w:rPr>
        <w:t>Week 5–6:</w:t>
      </w:r>
      <w:r w:rsidRPr="001E54B8">
        <w:rPr>
          <w:rFonts w:ascii="Times New Roman" w:hAnsi="Times New Roman" w:cs="Times New Roman"/>
        </w:rPr>
        <w:t xml:space="preserve"> Build recommendation engine.</w:t>
      </w:r>
    </w:p>
    <w:p w:rsidR="001E54B8" w:rsidRPr="001E54B8" w:rsidRDefault="001E54B8" w:rsidP="00E364BC">
      <w:pPr>
        <w:numPr>
          <w:ilvl w:val="0"/>
          <w:numId w:val="21"/>
        </w:numPr>
        <w:spacing w:line="240" w:lineRule="auto"/>
        <w:jc w:val="both"/>
        <w:rPr>
          <w:rFonts w:ascii="Times New Roman" w:hAnsi="Times New Roman" w:cs="Times New Roman"/>
        </w:rPr>
      </w:pPr>
      <w:r w:rsidRPr="001E54B8">
        <w:rPr>
          <w:rFonts w:ascii="Times New Roman" w:hAnsi="Times New Roman" w:cs="Times New Roman"/>
          <w:b/>
          <w:bCs/>
        </w:rPr>
        <w:t>Week 7–8:</w:t>
      </w:r>
      <w:r w:rsidRPr="001E54B8">
        <w:rPr>
          <w:rFonts w:ascii="Times New Roman" w:hAnsi="Times New Roman" w:cs="Times New Roman"/>
        </w:rPr>
        <w:t xml:space="preserve"> Train and evaluate predictive models.</w:t>
      </w:r>
    </w:p>
    <w:p w:rsidR="001E54B8" w:rsidRPr="001E54B8" w:rsidRDefault="001E54B8" w:rsidP="00E364BC">
      <w:pPr>
        <w:numPr>
          <w:ilvl w:val="0"/>
          <w:numId w:val="21"/>
        </w:numPr>
        <w:spacing w:line="240" w:lineRule="auto"/>
        <w:jc w:val="both"/>
        <w:rPr>
          <w:rFonts w:ascii="Times New Roman" w:hAnsi="Times New Roman" w:cs="Times New Roman"/>
        </w:rPr>
      </w:pPr>
      <w:r w:rsidRPr="001E54B8">
        <w:rPr>
          <w:rFonts w:ascii="Times New Roman" w:hAnsi="Times New Roman" w:cs="Times New Roman"/>
          <w:b/>
          <w:bCs/>
        </w:rPr>
        <w:t>Week 9:</w:t>
      </w:r>
      <w:r w:rsidRPr="001E54B8">
        <w:rPr>
          <w:rFonts w:ascii="Times New Roman" w:hAnsi="Times New Roman" w:cs="Times New Roman"/>
        </w:rPr>
        <w:t xml:space="preserve"> Platform integration (web + mobile).</w:t>
      </w:r>
    </w:p>
    <w:p w:rsidR="001E54B8" w:rsidRPr="001E54B8" w:rsidRDefault="001E54B8" w:rsidP="00E364BC">
      <w:pPr>
        <w:numPr>
          <w:ilvl w:val="0"/>
          <w:numId w:val="21"/>
        </w:numPr>
        <w:spacing w:line="240" w:lineRule="auto"/>
        <w:jc w:val="both"/>
        <w:rPr>
          <w:rFonts w:ascii="Times New Roman" w:hAnsi="Times New Roman" w:cs="Times New Roman"/>
        </w:rPr>
      </w:pPr>
      <w:r w:rsidRPr="001E54B8">
        <w:rPr>
          <w:rFonts w:ascii="Times New Roman" w:hAnsi="Times New Roman" w:cs="Times New Roman"/>
          <w:b/>
          <w:bCs/>
        </w:rPr>
        <w:t>Week 10:</w:t>
      </w:r>
      <w:r w:rsidRPr="001E54B8">
        <w:rPr>
          <w:rFonts w:ascii="Times New Roman" w:hAnsi="Times New Roman" w:cs="Times New Roman"/>
        </w:rPr>
        <w:t xml:space="preserve"> Deployment &amp; testing.</w:t>
      </w:r>
    </w:p>
    <w:p w:rsidR="001E54B8" w:rsidRPr="001E54B8" w:rsidRDefault="001E54B8" w:rsidP="00E364BC">
      <w:pPr>
        <w:spacing w:line="240" w:lineRule="auto"/>
        <w:jc w:val="both"/>
        <w:rPr>
          <w:rFonts w:ascii="Times New Roman" w:hAnsi="Times New Roman" w:cs="Times New Roman"/>
        </w:rPr>
      </w:pPr>
      <w:r w:rsidRPr="001E54B8">
        <w:rPr>
          <w:rFonts w:ascii="Times New Roman" w:hAnsi="Times New Roman" w:cs="Times New Roman"/>
          <w:b/>
          <w:bCs/>
        </w:rPr>
        <w:t>3. Milestones</w:t>
      </w:r>
    </w:p>
    <w:p w:rsidR="001E54B8" w:rsidRPr="001E54B8" w:rsidRDefault="001E54B8" w:rsidP="00E364BC">
      <w:pPr>
        <w:numPr>
          <w:ilvl w:val="0"/>
          <w:numId w:val="22"/>
        </w:numPr>
        <w:spacing w:line="240" w:lineRule="auto"/>
        <w:jc w:val="both"/>
        <w:rPr>
          <w:rFonts w:ascii="Times New Roman" w:hAnsi="Times New Roman" w:cs="Times New Roman"/>
        </w:rPr>
      </w:pPr>
      <w:r w:rsidRPr="001E54B8">
        <w:rPr>
          <w:rFonts w:ascii="Times New Roman" w:hAnsi="Times New Roman" w:cs="Times New Roman"/>
        </w:rPr>
        <w:t xml:space="preserve">Completion of </w:t>
      </w:r>
      <w:r w:rsidRPr="001E54B8">
        <w:rPr>
          <w:rFonts w:ascii="Times New Roman" w:hAnsi="Times New Roman" w:cs="Times New Roman"/>
          <w:b/>
          <w:bCs/>
        </w:rPr>
        <w:t>data pipeline</w:t>
      </w:r>
    </w:p>
    <w:p w:rsidR="001E54B8" w:rsidRPr="002C5051" w:rsidRDefault="001E54B8" w:rsidP="00E364BC">
      <w:pPr>
        <w:numPr>
          <w:ilvl w:val="0"/>
          <w:numId w:val="22"/>
        </w:numPr>
        <w:spacing w:line="240" w:lineRule="auto"/>
        <w:jc w:val="both"/>
        <w:rPr>
          <w:rFonts w:ascii="Times New Roman" w:hAnsi="Times New Roman" w:cs="Times New Roman"/>
        </w:rPr>
      </w:pPr>
      <w:r w:rsidRPr="001E54B8">
        <w:rPr>
          <w:rFonts w:ascii="Times New Roman" w:hAnsi="Times New Roman" w:cs="Times New Roman"/>
        </w:rPr>
        <w:t xml:space="preserve">Prototype of </w:t>
      </w:r>
      <w:r w:rsidRPr="001E54B8">
        <w:rPr>
          <w:rFonts w:ascii="Times New Roman" w:hAnsi="Times New Roman" w:cs="Times New Roman"/>
          <w:b/>
          <w:bCs/>
        </w:rPr>
        <w:t>verification engine</w:t>
      </w:r>
    </w:p>
    <w:p w:rsidR="002C5051" w:rsidRPr="002C5051" w:rsidRDefault="002C5051" w:rsidP="002C5051">
      <w:pPr>
        <w:numPr>
          <w:ilvl w:val="0"/>
          <w:numId w:val="22"/>
        </w:numPr>
        <w:spacing w:line="240" w:lineRule="auto"/>
        <w:jc w:val="both"/>
        <w:rPr>
          <w:rFonts w:ascii="Times New Roman" w:hAnsi="Times New Roman" w:cs="Times New Roman"/>
        </w:rPr>
      </w:pPr>
      <w:r>
        <w:rPr>
          <w:rFonts w:ascii="Times New Roman" w:hAnsi="Times New Roman" w:cs="Times New Roman"/>
          <w:bCs/>
        </w:rPr>
        <w:t xml:space="preserve">Drafted </w:t>
      </w:r>
      <w:r w:rsidRPr="002C5051">
        <w:rPr>
          <w:rFonts w:ascii="Times New Roman" w:hAnsi="Times New Roman" w:cs="Times New Roman"/>
          <w:b/>
          <w:bCs/>
        </w:rPr>
        <w:t>Architecture design diagram</w:t>
      </w:r>
      <w:r>
        <w:rPr>
          <w:rFonts w:ascii="Times New Roman" w:hAnsi="Times New Roman" w:cs="Times New Roman"/>
          <w:b/>
          <w:bCs/>
        </w:rPr>
        <w:t>.</w:t>
      </w:r>
      <w:bookmarkStart w:id="0" w:name="_GoBack"/>
      <w:bookmarkEnd w:id="0"/>
    </w:p>
    <w:p w:rsidR="001E54B8" w:rsidRPr="001E54B8" w:rsidRDefault="002C5051" w:rsidP="00E364BC">
      <w:pPr>
        <w:spacing w:line="240" w:lineRule="auto"/>
        <w:jc w:val="both"/>
        <w:rPr>
          <w:rFonts w:ascii="Times New Roman" w:hAnsi="Times New Roman" w:cs="Times New Roman"/>
        </w:rPr>
      </w:pPr>
      <w:r>
        <w:rPr>
          <w:rFonts w:ascii="Times New Roman" w:hAnsi="Times New Roman" w:cs="Times New Roman"/>
          <w:b/>
          <w:bCs/>
        </w:rPr>
        <w:t xml:space="preserve">4. </w:t>
      </w:r>
      <w:r w:rsidR="001E54B8" w:rsidRPr="001E54B8">
        <w:rPr>
          <w:rFonts w:ascii="Times New Roman" w:hAnsi="Times New Roman" w:cs="Times New Roman"/>
          <w:b/>
          <w:bCs/>
        </w:rPr>
        <w:t>Challenges and Mitigations</w:t>
      </w:r>
    </w:p>
    <w:p w:rsidR="001E54B8" w:rsidRPr="001E54B8" w:rsidRDefault="001E54B8" w:rsidP="00E364BC">
      <w:pPr>
        <w:numPr>
          <w:ilvl w:val="0"/>
          <w:numId w:val="23"/>
        </w:numPr>
        <w:spacing w:line="240" w:lineRule="auto"/>
        <w:jc w:val="both"/>
        <w:rPr>
          <w:rFonts w:ascii="Times New Roman" w:hAnsi="Times New Roman" w:cs="Times New Roman"/>
        </w:rPr>
      </w:pPr>
      <w:r w:rsidRPr="001E54B8">
        <w:rPr>
          <w:rFonts w:ascii="Times New Roman" w:hAnsi="Times New Roman" w:cs="Times New Roman"/>
          <w:b/>
          <w:bCs/>
        </w:rPr>
        <w:t>Data Quality Issues:</w:t>
      </w:r>
      <w:r w:rsidRPr="001E54B8">
        <w:rPr>
          <w:rFonts w:ascii="Times New Roman" w:hAnsi="Times New Roman" w:cs="Times New Roman"/>
        </w:rPr>
        <w:t xml:space="preserve"> Use preprocessing, validation, and anonymization.</w:t>
      </w:r>
    </w:p>
    <w:p w:rsidR="001E54B8" w:rsidRPr="001E54B8" w:rsidRDefault="001E54B8" w:rsidP="00E364BC">
      <w:pPr>
        <w:numPr>
          <w:ilvl w:val="0"/>
          <w:numId w:val="23"/>
        </w:numPr>
        <w:spacing w:line="240" w:lineRule="auto"/>
        <w:jc w:val="both"/>
        <w:rPr>
          <w:rFonts w:ascii="Times New Roman" w:hAnsi="Times New Roman" w:cs="Times New Roman"/>
        </w:rPr>
      </w:pPr>
      <w:r w:rsidRPr="001E54B8">
        <w:rPr>
          <w:rFonts w:ascii="Times New Roman" w:hAnsi="Times New Roman" w:cs="Times New Roman"/>
          <w:b/>
          <w:bCs/>
        </w:rPr>
        <w:t>Model Bias:</w:t>
      </w:r>
      <w:r w:rsidRPr="001E54B8">
        <w:rPr>
          <w:rFonts w:ascii="Times New Roman" w:hAnsi="Times New Roman" w:cs="Times New Roman"/>
        </w:rPr>
        <w:t xml:space="preserve"> Monitor and retrain models with diverse datasets.</w:t>
      </w:r>
    </w:p>
    <w:p w:rsidR="001E54B8" w:rsidRPr="001E54B8" w:rsidRDefault="001E54B8" w:rsidP="00E364BC">
      <w:pPr>
        <w:numPr>
          <w:ilvl w:val="0"/>
          <w:numId w:val="23"/>
        </w:numPr>
        <w:spacing w:line="240" w:lineRule="auto"/>
        <w:jc w:val="both"/>
        <w:rPr>
          <w:rFonts w:ascii="Times New Roman" w:hAnsi="Times New Roman" w:cs="Times New Roman"/>
        </w:rPr>
      </w:pPr>
      <w:r w:rsidRPr="001E54B8">
        <w:rPr>
          <w:rFonts w:ascii="Times New Roman" w:hAnsi="Times New Roman" w:cs="Times New Roman"/>
          <w:b/>
          <w:bCs/>
        </w:rPr>
        <w:t>Scalability:</w:t>
      </w:r>
      <w:r w:rsidRPr="001E54B8">
        <w:rPr>
          <w:rFonts w:ascii="Times New Roman" w:hAnsi="Times New Roman" w:cs="Times New Roman"/>
        </w:rPr>
        <w:t xml:space="preserve"> Use cloud infrastructure for flexible scaling.</w:t>
      </w:r>
    </w:p>
    <w:p w:rsidR="001E54B8" w:rsidRPr="001E54B8" w:rsidRDefault="001E54B8" w:rsidP="00E364BC">
      <w:pPr>
        <w:numPr>
          <w:ilvl w:val="0"/>
          <w:numId w:val="23"/>
        </w:numPr>
        <w:spacing w:line="240" w:lineRule="auto"/>
        <w:jc w:val="both"/>
        <w:rPr>
          <w:rFonts w:ascii="Times New Roman" w:hAnsi="Times New Roman" w:cs="Times New Roman"/>
        </w:rPr>
      </w:pPr>
      <w:r w:rsidRPr="001E54B8">
        <w:rPr>
          <w:rFonts w:ascii="Times New Roman" w:hAnsi="Times New Roman" w:cs="Times New Roman"/>
          <w:b/>
          <w:bCs/>
        </w:rPr>
        <w:t>Trust and Adoption:</w:t>
      </w:r>
      <w:r w:rsidRPr="001E54B8">
        <w:rPr>
          <w:rFonts w:ascii="Times New Roman" w:hAnsi="Times New Roman" w:cs="Times New Roman"/>
        </w:rPr>
        <w:t xml:space="preserve"> Build donor/student confidence via transparency dashboards.</w:t>
      </w:r>
    </w:p>
    <w:p w:rsidR="001E54B8" w:rsidRDefault="001E54B8" w:rsidP="002C5051">
      <w:pPr>
        <w:pStyle w:val="NormalWeb"/>
        <w:spacing w:before="240" w:beforeAutospacing="0" w:after="240" w:afterAutospacing="0"/>
        <w:jc w:val="both"/>
      </w:pPr>
      <w:r>
        <w:rPr>
          <w:b/>
          <w:bCs/>
          <w:color w:val="000000"/>
          <w:sz w:val="22"/>
          <w:szCs w:val="22"/>
        </w:rPr>
        <w:t>5. Ethical Considerations</w:t>
      </w:r>
    </w:p>
    <w:p w:rsidR="001E54B8" w:rsidRDefault="001E54B8" w:rsidP="00E364BC">
      <w:pPr>
        <w:pStyle w:val="NormalWeb"/>
        <w:numPr>
          <w:ilvl w:val="0"/>
          <w:numId w:val="23"/>
        </w:numPr>
        <w:spacing w:before="240" w:beforeAutospacing="0" w:after="240" w:afterAutospacing="0"/>
        <w:jc w:val="both"/>
      </w:pPr>
      <w:r>
        <w:rPr>
          <w:color w:val="000000"/>
        </w:rPr>
        <w:lastRenderedPageBreak/>
        <w:t>This project sits at the center of educational equity and advanced technology, making its ethical design and implementation paramount. While the primary goal, removing financial barriers to education is laudable, the methods introduce significant ethical challenges that must be proactively addressed.</w:t>
      </w:r>
    </w:p>
    <w:p w:rsidR="001E54B8" w:rsidRDefault="001E54B8" w:rsidP="00E364BC">
      <w:pPr>
        <w:pStyle w:val="NormalWeb"/>
        <w:numPr>
          <w:ilvl w:val="0"/>
          <w:numId w:val="23"/>
        </w:numPr>
        <w:spacing w:before="240" w:beforeAutospacing="0" w:after="240" w:afterAutospacing="0"/>
        <w:jc w:val="both"/>
      </w:pPr>
      <w:r>
        <w:rPr>
          <w:color w:val="000000"/>
        </w:rPr>
        <w:t>1. Data Privacy and Security: this is the most immediate concern, as the platform's functionality likely relies on collecting vast amounts of sensitive student data.</w:t>
      </w:r>
    </w:p>
    <w:p w:rsidR="001E54B8" w:rsidRDefault="001E54B8" w:rsidP="00E364BC">
      <w:pPr>
        <w:pStyle w:val="NormalWeb"/>
        <w:numPr>
          <w:ilvl w:val="0"/>
          <w:numId w:val="23"/>
        </w:numPr>
        <w:spacing w:before="240" w:beforeAutospacing="0" w:after="240" w:afterAutospacing="0"/>
        <w:jc w:val="both"/>
      </w:pPr>
      <w:r>
        <w:rPr>
          <w:color w:val="000000"/>
        </w:rPr>
        <w:t>2. Algorithmic Bias and Fairness: AI models are not objective; they learn from data and reflect the biases embedded within it. Deploying them in a scholarship context could systematically disadvantage certain groups.</w:t>
      </w:r>
    </w:p>
    <w:p w:rsidR="001E54B8" w:rsidRDefault="001E54B8" w:rsidP="00E364BC">
      <w:pPr>
        <w:pStyle w:val="NormalWeb"/>
        <w:numPr>
          <w:ilvl w:val="0"/>
          <w:numId w:val="23"/>
        </w:numPr>
        <w:spacing w:before="240" w:beforeAutospacing="0" w:after="240" w:afterAutospacing="0"/>
        <w:jc w:val="both"/>
      </w:pPr>
      <w:r>
        <w:rPr>
          <w:color w:val="000000"/>
        </w:rPr>
        <w:t>3. Potential Impact on the Target Community: the platform's design could have profound second- and third-order effects on the behaviors and well-being of the students it intends to help.</w:t>
      </w:r>
      <w:r>
        <w:rPr>
          <w:color w:val="000000"/>
          <w:sz w:val="22"/>
          <w:szCs w:val="22"/>
        </w:rPr>
        <w:t> </w:t>
      </w:r>
    </w:p>
    <w:p w:rsidR="001E54B8" w:rsidRPr="004A2839" w:rsidRDefault="001E54B8" w:rsidP="00E364BC">
      <w:pPr>
        <w:spacing w:line="240" w:lineRule="auto"/>
        <w:jc w:val="both"/>
        <w:rPr>
          <w:rFonts w:ascii="Times New Roman" w:hAnsi="Times New Roman" w:cs="Times New Roman"/>
        </w:rPr>
      </w:pPr>
    </w:p>
    <w:p w:rsidR="004A2839" w:rsidRPr="004A2839" w:rsidRDefault="00B35B8F" w:rsidP="00E364BC">
      <w:pPr>
        <w:spacing w:line="240" w:lineRule="auto"/>
        <w:jc w:val="both"/>
        <w:rPr>
          <w:rFonts w:ascii="Arial Black" w:hAnsi="Arial Black" w:cs="Times New Roman"/>
          <w:b/>
          <w:bCs/>
        </w:rPr>
      </w:pPr>
      <w:r w:rsidRPr="00B35B8F">
        <w:rPr>
          <w:rFonts w:ascii="Arial Black" w:hAnsi="Arial Black" w:cs="Times New Roman"/>
          <w:b/>
          <w:bCs/>
        </w:rPr>
        <w:t>REFERENCES:</w:t>
      </w:r>
    </w:p>
    <w:p w:rsidR="007E7BFE" w:rsidRDefault="007E7BFE" w:rsidP="00E364BC">
      <w:pPr>
        <w:pStyle w:val="NormalWeb"/>
        <w:spacing w:before="240" w:beforeAutospacing="0" w:after="240" w:afterAutospacing="0"/>
        <w:jc w:val="both"/>
      </w:pPr>
      <w:r>
        <w:rPr>
          <w:b/>
          <w:bCs/>
          <w:color w:val="000000"/>
          <w:sz w:val="22"/>
          <w:szCs w:val="22"/>
        </w:rPr>
        <w:t>6. References</w:t>
      </w:r>
    </w:p>
    <w:p w:rsidR="007E7BFE" w:rsidRDefault="007E7BFE" w:rsidP="00E364BC">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color w:val="000000"/>
          <w:sz w:val="22"/>
          <w:szCs w:val="22"/>
        </w:rPr>
        <w:t>UNESCO (Education for All Fund)</w:t>
      </w:r>
    </w:p>
    <w:p w:rsidR="007E7BFE" w:rsidRPr="007E7BFE" w:rsidRDefault="007E7BFE" w:rsidP="00E364BC">
      <w:pPr>
        <w:pStyle w:val="NormalWeb"/>
        <w:numPr>
          <w:ilvl w:val="0"/>
          <w:numId w:val="8"/>
        </w:numPr>
        <w:spacing w:before="0" w:beforeAutospacing="0" w:after="0" w:afterAutospacing="0"/>
        <w:jc w:val="both"/>
        <w:textAlignment w:val="baseline"/>
        <w:rPr>
          <w:rFonts w:ascii="Arial" w:hAnsi="Arial" w:cs="Arial"/>
          <w:color w:val="000000"/>
          <w:sz w:val="22"/>
          <w:szCs w:val="22"/>
        </w:rPr>
      </w:pPr>
      <w:proofErr w:type="spellStart"/>
      <w:r>
        <w:rPr>
          <w:color w:val="000000"/>
          <w:sz w:val="22"/>
          <w:szCs w:val="22"/>
        </w:rPr>
        <w:t>ScholarMatch</w:t>
      </w:r>
      <w:proofErr w:type="spellEnd"/>
      <w:r>
        <w:rPr>
          <w:color w:val="000000"/>
          <w:sz w:val="22"/>
          <w:szCs w:val="22"/>
        </w:rPr>
        <w:t xml:space="preserve"> (Dave Eggers initiative)</w:t>
      </w:r>
    </w:p>
    <w:p w:rsidR="007E7BFE" w:rsidRDefault="007E7BFE" w:rsidP="00E364BC">
      <w:pPr>
        <w:pStyle w:val="NormalWeb"/>
        <w:spacing w:before="0" w:beforeAutospacing="0" w:after="0" w:afterAutospacing="0"/>
        <w:ind w:left="720"/>
        <w:jc w:val="both"/>
        <w:textAlignment w:val="baseline"/>
        <w:rPr>
          <w:rFonts w:ascii="Arial" w:hAnsi="Arial" w:cs="Arial"/>
          <w:color w:val="000000"/>
          <w:sz w:val="22"/>
          <w:szCs w:val="22"/>
        </w:rPr>
      </w:pPr>
    </w:p>
    <w:p w:rsidR="004A2839" w:rsidRPr="004A2839" w:rsidRDefault="004A2839" w:rsidP="00E364BC">
      <w:pPr>
        <w:numPr>
          <w:ilvl w:val="0"/>
          <w:numId w:val="8"/>
        </w:numPr>
        <w:tabs>
          <w:tab w:val="left" w:pos="720"/>
        </w:tabs>
        <w:spacing w:line="240" w:lineRule="auto"/>
        <w:jc w:val="both"/>
        <w:rPr>
          <w:rFonts w:ascii="Times New Roman" w:hAnsi="Times New Roman" w:cs="Times New Roman"/>
        </w:rPr>
      </w:pPr>
      <w:r w:rsidRPr="004A2839">
        <w:rPr>
          <w:rFonts w:ascii="Times New Roman" w:hAnsi="Times New Roman" w:cs="Times New Roman"/>
        </w:rPr>
        <w:t xml:space="preserve">Agarwal, A., </w:t>
      </w:r>
      <w:proofErr w:type="spellStart"/>
      <w:r w:rsidRPr="004A2839">
        <w:rPr>
          <w:rFonts w:ascii="Times New Roman" w:hAnsi="Times New Roman" w:cs="Times New Roman"/>
        </w:rPr>
        <w:t>Beygelzimer</w:t>
      </w:r>
      <w:proofErr w:type="spellEnd"/>
      <w:r w:rsidRPr="004A2839">
        <w:rPr>
          <w:rFonts w:ascii="Times New Roman" w:hAnsi="Times New Roman" w:cs="Times New Roman"/>
        </w:rPr>
        <w:t xml:space="preserve">, A., </w:t>
      </w:r>
      <w:proofErr w:type="spellStart"/>
      <w:r w:rsidRPr="004A2839">
        <w:rPr>
          <w:rFonts w:ascii="Times New Roman" w:hAnsi="Times New Roman" w:cs="Times New Roman"/>
        </w:rPr>
        <w:t>Dudík</w:t>
      </w:r>
      <w:proofErr w:type="spellEnd"/>
      <w:r w:rsidRPr="004A2839">
        <w:rPr>
          <w:rFonts w:ascii="Times New Roman" w:hAnsi="Times New Roman" w:cs="Times New Roman"/>
        </w:rPr>
        <w:t xml:space="preserve">, M., Langford, J., &amp; Wallach, H. (2018). A reductions approach to fair classification. </w:t>
      </w:r>
      <w:r w:rsidRPr="004A2839">
        <w:rPr>
          <w:rFonts w:ascii="Times New Roman" w:hAnsi="Times New Roman" w:cs="Times New Roman"/>
          <w:i/>
          <w:iCs/>
        </w:rPr>
        <w:t>International Conference on Machine Learning</w:t>
      </w:r>
      <w:r w:rsidRPr="004A2839">
        <w:rPr>
          <w:rFonts w:ascii="Times New Roman" w:hAnsi="Times New Roman" w:cs="Times New Roman"/>
        </w:rPr>
        <w:t>, 60–69.</w:t>
      </w:r>
    </w:p>
    <w:p w:rsidR="004A2839" w:rsidRPr="004A2839" w:rsidRDefault="004A2839" w:rsidP="00E364BC">
      <w:pPr>
        <w:numPr>
          <w:ilvl w:val="0"/>
          <w:numId w:val="8"/>
        </w:numPr>
        <w:tabs>
          <w:tab w:val="left" w:pos="720"/>
        </w:tabs>
        <w:spacing w:line="240" w:lineRule="auto"/>
        <w:jc w:val="both"/>
        <w:rPr>
          <w:rFonts w:ascii="Times New Roman" w:hAnsi="Times New Roman" w:cs="Times New Roman"/>
        </w:rPr>
      </w:pPr>
      <w:r w:rsidRPr="004A2839">
        <w:rPr>
          <w:rFonts w:ascii="Times New Roman" w:hAnsi="Times New Roman" w:cs="Times New Roman"/>
        </w:rPr>
        <w:t xml:space="preserve">European Data Protection Board. (2020). </w:t>
      </w:r>
      <w:r w:rsidRPr="004A2839">
        <w:rPr>
          <w:rFonts w:ascii="Times New Roman" w:hAnsi="Times New Roman" w:cs="Times New Roman"/>
          <w:i/>
          <w:iCs/>
        </w:rPr>
        <w:t>Guidelines 4/2019 on Article 25 Data Protection by Design and by Default.</w:t>
      </w:r>
    </w:p>
    <w:p w:rsidR="004A2839" w:rsidRPr="004A2839" w:rsidRDefault="004A2839" w:rsidP="00E364BC">
      <w:pPr>
        <w:spacing w:line="240" w:lineRule="auto"/>
        <w:jc w:val="both"/>
        <w:rPr>
          <w:rFonts w:ascii="Times New Roman" w:hAnsi="Times New Roman" w:cs="Times New Roman"/>
        </w:rPr>
      </w:pPr>
    </w:p>
    <w:sectPr w:rsidR="004A2839" w:rsidRPr="004A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EBF"/>
    <w:multiLevelType w:val="multilevel"/>
    <w:tmpl w:val="DDF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12F"/>
    <w:multiLevelType w:val="multilevel"/>
    <w:tmpl w:val="4544B67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87530BF"/>
    <w:multiLevelType w:val="multilevel"/>
    <w:tmpl w:val="B1127F7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B4A5718"/>
    <w:multiLevelType w:val="multilevel"/>
    <w:tmpl w:val="081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6491F"/>
    <w:multiLevelType w:val="multilevel"/>
    <w:tmpl w:val="B7BC24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5A05EFC"/>
    <w:multiLevelType w:val="hybridMultilevel"/>
    <w:tmpl w:val="EE8E6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26A85"/>
    <w:multiLevelType w:val="multilevel"/>
    <w:tmpl w:val="846CC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527C5"/>
    <w:multiLevelType w:val="multilevel"/>
    <w:tmpl w:val="D55235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2D3B6782"/>
    <w:multiLevelType w:val="multilevel"/>
    <w:tmpl w:val="84DC6FF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2EF517CB"/>
    <w:multiLevelType w:val="multilevel"/>
    <w:tmpl w:val="FB2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E0D4D"/>
    <w:multiLevelType w:val="multilevel"/>
    <w:tmpl w:val="E8F21A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31BC46C6"/>
    <w:multiLevelType w:val="multilevel"/>
    <w:tmpl w:val="D26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B7BCB"/>
    <w:multiLevelType w:val="multilevel"/>
    <w:tmpl w:val="D6DEBD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398C6C43"/>
    <w:multiLevelType w:val="multilevel"/>
    <w:tmpl w:val="3FF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A34AA"/>
    <w:multiLevelType w:val="multilevel"/>
    <w:tmpl w:val="43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4351B"/>
    <w:multiLevelType w:val="multilevel"/>
    <w:tmpl w:val="FEF0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757F1"/>
    <w:multiLevelType w:val="multilevel"/>
    <w:tmpl w:val="13D2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B4D3B"/>
    <w:multiLevelType w:val="hybridMultilevel"/>
    <w:tmpl w:val="1020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93642"/>
    <w:multiLevelType w:val="multilevel"/>
    <w:tmpl w:val="9B84C08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 w15:restartNumberingAfterBreak="0">
    <w:nsid w:val="76353296"/>
    <w:multiLevelType w:val="hybridMultilevel"/>
    <w:tmpl w:val="BE6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607E5"/>
    <w:multiLevelType w:val="multilevel"/>
    <w:tmpl w:val="36B04BF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6"/>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14"/>
  </w:num>
  <w:num w:numId="16">
    <w:abstractNumId w:val="13"/>
  </w:num>
  <w:num w:numId="17">
    <w:abstractNumId w:val="3"/>
  </w:num>
  <w:num w:numId="18">
    <w:abstractNumId w:val="17"/>
  </w:num>
  <w:num w:numId="19">
    <w:abstractNumId w:val="19"/>
  </w:num>
  <w:num w:numId="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9"/>
  </w:num>
  <w:num w:numId="23">
    <w:abstractNumId w:val="15"/>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39"/>
    <w:rsid w:val="00083857"/>
    <w:rsid w:val="00102B05"/>
    <w:rsid w:val="001E54B8"/>
    <w:rsid w:val="002A31A4"/>
    <w:rsid w:val="002C5051"/>
    <w:rsid w:val="002F1FCB"/>
    <w:rsid w:val="00310988"/>
    <w:rsid w:val="004A2839"/>
    <w:rsid w:val="00552FD8"/>
    <w:rsid w:val="005E344A"/>
    <w:rsid w:val="005F4E61"/>
    <w:rsid w:val="006774EC"/>
    <w:rsid w:val="006D64CB"/>
    <w:rsid w:val="00730775"/>
    <w:rsid w:val="007944CA"/>
    <w:rsid w:val="007E7BFE"/>
    <w:rsid w:val="008A7B80"/>
    <w:rsid w:val="008B61F8"/>
    <w:rsid w:val="008E1B13"/>
    <w:rsid w:val="00AD7C79"/>
    <w:rsid w:val="00B35B8F"/>
    <w:rsid w:val="00CB5040"/>
    <w:rsid w:val="00D07505"/>
    <w:rsid w:val="00D2255B"/>
    <w:rsid w:val="00DD4D15"/>
    <w:rsid w:val="00E364BC"/>
    <w:rsid w:val="00E61158"/>
    <w:rsid w:val="00ED6513"/>
    <w:rsid w:val="00F56818"/>
    <w:rsid w:val="00FA6033"/>
    <w:rsid w:val="00FC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009C"/>
  <w15:chartTrackingRefBased/>
  <w15:docId w15:val="{B010C60F-ED18-43E4-A463-231CBA47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839"/>
    <w:rPr>
      <w:rFonts w:eastAsiaTheme="majorEastAsia" w:cstheme="majorBidi"/>
      <w:color w:val="272727" w:themeColor="text1" w:themeTint="D8"/>
    </w:rPr>
  </w:style>
  <w:style w:type="paragraph" w:styleId="Title">
    <w:name w:val="Title"/>
    <w:basedOn w:val="Normal"/>
    <w:next w:val="Normal"/>
    <w:link w:val="TitleChar"/>
    <w:uiPriority w:val="10"/>
    <w:qFormat/>
    <w:rsid w:val="004A2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839"/>
    <w:pPr>
      <w:spacing w:before="160"/>
      <w:jc w:val="center"/>
    </w:pPr>
    <w:rPr>
      <w:i/>
      <w:iCs/>
      <w:color w:val="404040" w:themeColor="text1" w:themeTint="BF"/>
    </w:rPr>
  </w:style>
  <w:style w:type="character" w:customStyle="1" w:styleId="QuoteChar">
    <w:name w:val="Quote Char"/>
    <w:basedOn w:val="DefaultParagraphFont"/>
    <w:link w:val="Quote"/>
    <w:uiPriority w:val="29"/>
    <w:rsid w:val="004A2839"/>
    <w:rPr>
      <w:i/>
      <w:iCs/>
      <w:color w:val="404040" w:themeColor="text1" w:themeTint="BF"/>
    </w:rPr>
  </w:style>
  <w:style w:type="paragraph" w:styleId="ListParagraph">
    <w:name w:val="List Paragraph"/>
    <w:basedOn w:val="Normal"/>
    <w:uiPriority w:val="34"/>
    <w:qFormat/>
    <w:rsid w:val="004A2839"/>
    <w:pPr>
      <w:ind w:left="720"/>
      <w:contextualSpacing/>
    </w:pPr>
  </w:style>
  <w:style w:type="character" w:styleId="IntenseEmphasis">
    <w:name w:val="Intense Emphasis"/>
    <w:basedOn w:val="DefaultParagraphFont"/>
    <w:uiPriority w:val="21"/>
    <w:qFormat/>
    <w:rsid w:val="004A2839"/>
    <w:rPr>
      <w:i/>
      <w:iCs/>
      <w:color w:val="2F5496" w:themeColor="accent1" w:themeShade="BF"/>
    </w:rPr>
  </w:style>
  <w:style w:type="paragraph" w:styleId="IntenseQuote">
    <w:name w:val="Intense Quote"/>
    <w:basedOn w:val="Normal"/>
    <w:next w:val="Normal"/>
    <w:link w:val="IntenseQuoteChar"/>
    <w:uiPriority w:val="30"/>
    <w:qFormat/>
    <w:rsid w:val="004A2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839"/>
    <w:rPr>
      <w:i/>
      <w:iCs/>
      <w:color w:val="2F5496" w:themeColor="accent1" w:themeShade="BF"/>
    </w:rPr>
  </w:style>
  <w:style w:type="character" w:styleId="IntenseReference">
    <w:name w:val="Intense Reference"/>
    <w:basedOn w:val="DefaultParagraphFont"/>
    <w:uiPriority w:val="32"/>
    <w:qFormat/>
    <w:rsid w:val="004A2839"/>
    <w:rPr>
      <w:b/>
      <w:bCs/>
      <w:smallCaps/>
      <w:color w:val="2F5496" w:themeColor="accent1" w:themeShade="BF"/>
      <w:spacing w:val="5"/>
    </w:rPr>
  </w:style>
  <w:style w:type="table" w:styleId="TableGrid">
    <w:name w:val="Table Grid"/>
    <w:basedOn w:val="TableNormal"/>
    <w:uiPriority w:val="39"/>
    <w:rsid w:val="00083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54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D7C79"/>
    <w:rPr>
      <w:color w:val="0563C1" w:themeColor="hyperlink"/>
      <w:u w:val="single"/>
    </w:rPr>
  </w:style>
  <w:style w:type="character" w:customStyle="1" w:styleId="UnresolvedMention">
    <w:name w:val="Unresolved Mention"/>
    <w:basedOn w:val="DefaultParagraphFont"/>
    <w:uiPriority w:val="99"/>
    <w:semiHidden/>
    <w:unhideWhenUsed/>
    <w:rsid w:val="00AD7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M%20FOR%20JESUS\AppData\Local\Microsoft\Windows\INetCache\IE\1RAHNPW7\titusfoko9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I'M%20FOR%20JESUS\AppData\Local\Microsoft\Windows\INetCache\IE\1RAHNPW7\archiequewon92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I'M%20FOR%20JESUS\AppData\Local\Microsoft\Windows\INetCache\IE\1RAHNPW7\haviouswah22@gmail.com" TargetMode="External"/><Relationship Id="rId11" Type="http://schemas.openxmlformats.org/officeDocument/2006/relationships/image" Target="media/image1.jpg"/><Relationship Id="rId5" Type="http://schemas.openxmlformats.org/officeDocument/2006/relationships/hyperlink" Target="file:///C:\Users\I'M%20FOR%20JESUS\AppData\Local\Microsoft\Windows\INetCache\IE\1RAHNPW7\gbanyansumo25@gmail.com" TargetMode="External"/><Relationship Id="rId10" Type="http://schemas.openxmlformats.org/officeDocument/2006/relationships/hyperlink" Target="file:///C:\Users\I'M%20FOR%20JESUS\AppData\Local\Microsoft\Windows\INetCache\IE\1RAHNPW7\jmennibo@gmail.com" TargetMode="External"/><Relationship Id="rId4" Type="http://schemas.openxmlformats.org/officeDocument/2006/relationships/webSettings" Target="webSettings.xml"/><Relationship Id="rId9" Type="http://schemas.openxmlformats.org/officeDocument/2006/relationships/hyperlink" Target="mailto:mb374657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Gbanyan Sumo</dc:creator>
  <cp:keywords/>
  <dc:description/>
  <cp:lastModifiedBy>I'M FOR JESUS</cp:lastModifiedBy>
  <cp:revision>5</cp:revision>
  <dcterms:created xsi:type="dcterms:W3CDTF">2025-09-03T07:41:00Z</dcterms:created>
  <dcterms:modified xsi:type="dcterms:W3CDTF">2025-09-03T21:48:00Z</dcterms:modified>
</cp:coreProperties>
</file>