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496C" w14:textId="77777777" w:rsidR="00BF31E1" w:rsidRDefault="00000000">
      <w:pPr>
        <w:pStyle w:val="Title"/>
        <w:jc w:val="center"/>
      </w:pPr>
      <w:r>
        <w:t>Myanmar Agricultural Forecasting System</w:t>
      </w:r>
    </w:p>
    <w:p w14:paraId="5BA294F7" w14:textId="77777777" w:rsidR="00BF31E1" w:rsidRDefault="00000000">
      <w:pPr>
        <w:pStyle w:val="Heading1"/>
        <w:jc w:val="center"/>
      </w:pPr>
      <w:r>
        <w:t>Technical Documentation</w:t>
      </w:r>
    </w:p>
    <w:p w14:paraId="0739B4AE" w14:textId="77777777" w:rsidR="00BF31E1" w:rsidRDefault="00000000">
      <w:r>
        <w:t>Version: 1.0</w:t>
      </w:r>
    </w:p>
    <w:p w14:paraId="4BD52EBB" w14:textId="77777777" w:rsidR="00BF31E1" w:rsidRDefault="00000000">
      <w:r>
        <w:t>Date: November 2024</w:t>
      </w:r>
    </w:p>
    <w:p w14:paraId="73861F40" w14:textId="77777777" w:rsidR="0013709C" w:rsidRDefault="00000000" w:rsidP="0013709C">
      <w:r>
        <w:t>Developed By: FTL Myanmar Machine Learning Bootcamp - Group 4</w:t>
      </w:r>
    </w:p>
    <w:p w14:paraId="228A83EC" w14:textId="77777777" w:rsidR="0013709C" w:rsidRDefault="0013709C" w:rsidP="0013709C"/>
    <w:p w14:paraId="7BD97BFC" w14:textId="7B69BD27" w:rsidR="00BF31E1" w:rsidRDefault="00000000" w:rsidP="0013709C">
      <w:r>
        <w:t>Table of Contents</w:t>
      </w:r>
    </w:p>
    <w:p w14:paraId="6176664F" w14:textId="77777777" w:rsidR="00BF31E1" w:rsidRDefault="00000000">
      <w:r>
        <w:t>1. System Overview</w:t>
      </w:r>
    </w:p>
    <w:p w14:paraId="163FD6F8" w14:textId="77777777" w:rsidR="00BF31E1" w:rsidRDefault="00000000">
      <w:r>
        <w:t>2. What It Does</w:t>
      </w:r>
    </w:p>
    <w:p w14:paraId="2A269BA5" w14:textId="77777777" w:rsidR="00BF31E1" w:rsidRDefault="00000000">
      <w:r>
        <w:t>3. System Architecture</w:t>
      </w:r>
    </w:p>
    <w:p w14:paraId="262DE195" w14:textId="77777777" w:rsidR="00BF31E1" w:rsidRDefault="00000000">
      <w:r>
        <w:t>4. Machine Learning Models</w:t>
      </w:r>
    </w:p>
    <w:p w14:paraId="4933E666" w14:textId="77777777" w:rsidR="00BF31E1" w:rsidRDefault="00000000">
      <w:r>
        <w:t>5. Technical Components</w:t>
      </w:r>
    </w:p>
    <w:p w14:paraId="671AA5A7" w14:textId="77777777" w:rsidR="00BF31E1" w:rsidRDefault="00000000">
      <w:r>
        <w:t>6. Output Features</w:t>
      </w:r>
    </w:p>
    <w:p w14:paraId="0451E644" w14:textId="77777777" w:rsidR="00BF31E1" w:rsidRDefault="00000000">
      <w:r>
        <w:t>7. Installation &amp; Setup</w:t>
      </w:r>
    </w:p>
    <w:p w14:paraId="54FB7613" w14:textId="77777777" w:rsidR="00BF31E1" w:rsidRDefault="00000000">
      <w:r>
        <w:t>8. Usage Guide</w:t>
      </w:r>
    </w:p>
    <w:p w14:paraId="4DED99A8" w14:textId="77777777" w:rsidR="00BF31E1" w:rsidRDefault="00000000">
      <w:r>
        <w:t>9. Model Interpretation</w:t>
      </w:r>
    </w:p>
    <w:p w14:paraId="2F2CAB4F" w14:textId="77777777" w:rsidR="00BF31E1" w:rsidRDefault="00000000">
      <w:r>
        <w:t>10. Troubleshooting</w:t>
      </w:r>
    </w:p>
    <w:p w14:paraId="5FB4B10A" w14:textId="77777777" w:rsidR="00BF31E1" w:rsidRDefault="00000000">
      <w:r>
        <w:t>11. Technical Specifications</w:t>
      </w:r>
    </w:p>
    <w:p w14:paraId="31F8C771" w14:textId="77777777" w:rsidR="00BF31E1" w:rsidRDefault="00000000">
      <w:r>
        <w:br w:type="page"/>
      </w:r>
    </w:p>
    <w:p w14:paraId="300808BA" w14:textId="77777777" w:rsidR="00BF31E1" w:rsidRDefault="00000000">
      <w:pPr>
        <w:pStyle w:val="Heading1"/>
      </w:pPr>
      <w:r>
        <w:lastRenderedPageBreak/>
        <w:t>1. System Overview</w:t>
      </w:r>
    </w:p>
    <w:p w14:paraId="3F4396C5" w14:textId="77777777" w:rsidR="00BF31E1" w:rsidRDefault="00000000">
      <w:r>
        <w:br/>
        <w:t xml:space="preserve">The Myanmar Agricultural Forecasting System is an advanced machine learning tool designed to predict </w:t>
      </w:r>
      <w:r>
        <w:br/>
        <w:t>agricultural trends in Myanmar using historical data from World Bank and MIMU sources.</w:t>
      </w:r>
      <w:r>
        <w:br/>
      </w:r>
      <w:r>
        <w:br/>
        <w:t>Key Capabilities:</w:t>
      </w:r>
      <w:r>
        <w:br/>
        <w:t>• 5-year agricultural forecasts with confidence intervals</w:t>
      </w:r>
      <w:r>
        <w:br/>
        <w:t>• Farmer-specific recommendations</w:t>
      </w:r>
      <w:r>
        <w:br/>
        <w:t>• Interactive visualizations</w:t>
      </w:r>
      <w:r>
        <w:br/>
        <w:t>• Feature importance analysis</w:t>
      </w:r>
      <w:r>
        <w:br/>
      </w:r>
    </w:p>
    <w:p w14:paraId="3F6110D7" w14:textId="77777777" w:rsidR="00BF31E1" w:rsidRDefault="00000000">
      <w:pPr>
        <w:pStyle w:val="Heading1"/>
      </w:pPr>
      <w:r>
        <w:t>2. What It Does</w:t>
      </w:r>
    </w:p>
    <w:p w14:paraId="09CFEDDD" w14:textId="77777777" w:rsidR="00BF31E1" w:rsidRDefault="00000000">
      <w:r>
        <w:br/>
        <w:t>Input Data:</w:t>
      </w:r>
      <w:r>
        <w:br/>
        <w:t>• World Bank Data: Agriculture GDP percentage (1960-2024)</w:t>
      </w:r>
      <w:r>
        <w:br/>
        <w:t>• MIMU Data: Regional and township agricultural data (2014-2024)</w:t>
      </w:r>
      <w:r>
        <w:br/>
      </w:r>
      <w:r>
        <w:br/>
        <w:t>Output Deliverables:</w:t>
      </w:r>
      <w:r>
        <w:br/>
        <w:t>1. Numerical Forecasts: 5-year agriculture value predictions</w:t>
      </w:r>
      <w:r>
        <w:br/>
        <w:t xml:space="preserve">2. Confidence Intervals: 80% prediction ranges  </w:t>
      </w:r>
      <w:r>
        <w:br/>
        <w:t>3. Interactive Dashboard: Comprehensive visual analytics</w:t>
      </w:r>
      <w:r>
        <w:br/>
        <w:t>4. Farmer Reports: Actionable recommendations</w:t>
      </w:r>
      <w:r>
        <w:br/>
      </w:r>
    </w:p>
    <w:p w14:paraId="4F26627F" w14:textId="77777777" w:rsidR="00BF31E1" w:rsidRDefault="00000000">
      <w:pPr>
        <w:pStyle w:val="Heading1"/>
      </w:pPr>
      <w:r>
        <w:t>3. System Architecture</w:t>
      </w:r>
    </w:p>
    <w:p w14:paraId="0E9D8592" w14:textId="77777777" w:rsidR="00BF31E1" w:rsidRDefault="00000000">
      <w:r>
        <w:br/>
        <w:t>Data Flow:</w:t>
      </w:r>
      <w:r>
        <w:br/>
        <w:t>World Bank Data → Data Integration → Feature Engineering → Model Training → Forecasting → Visualization</w:t>
      </w:r>
      <w:r>
        <w:br/>
      </w:r>
      <w:r>
        <w:br/>
        <w:t>Core Components:</w:t>
      </w:r>
      <w:r>
        <w:br/>
        <w:t>1. Data Loader: Handles multiple Excel file formats</w:t>
      </w:r>
      <w:r>
        <w:br/>
        <w:t>2. Feature Engine: Creates 45+ time-series features</w:t>
      </w:r>
      <w:r>
        <w:br/>
        <w:t>3. Model Trainer: XGBoost with hyperparameter optimization</w:t>
      </w:r>
      <w:r>
        <w:br/>
        <w:t>4. Forecast Generator: Multi-year predictions with uncertainty</w:t>
      </w:r>
      <w:r>
        <w:br/>
        <w:t>5. Visualization Engine: Interactive Plotly dashboards</w:t>
      </w:r>
      <w:r>
        <w:br/>
      </w:r>
    </w:p>
    <w:p w14:paraId="4C19E6F0" w14:textId="77777777" w:rsidR="00BF31E1" w:rsidRDefault="00BF31E1"/>
    <w:p w14:paraId="18BD682C" w14:textId="77777777" w:rsidR="00BF31E1" w:rsidRDefault="00000000">
      <w:pPr>
        <w:pStyle w:val="Heading1"/>
      </w:pPr>
      <w:r>
        <w:lastRenderedPageBreak/>
        <w:t>4. Machine Learning Models</w:t>
      </w:r>
    </w:p>
    <w:p w14:paraId="2873CB08" w14:textId="36F3A6DD" w:rsidR="00BF31E1" w:rsidRDefault="00000000">
      <w:r>
        <w:br/>
        <w:t>Primary Algorithm: XGBoost (Extreme Gradient Boosting)</w:t>
      </w:r>
      <w:r>
        <w:br/>
      </w:r>
      <w:r>
        <w:br/>
        <w:t>Model Configuration:</w:t>
      </w:r>
      <w:r>
        <w:br/>
        <w:t>• n_estimators: 200 (number of decision trees)</w:t>
      </w:r>
      <w:r>
        <w:br/>
        <w:t xml:space="preserve">• max_depth: 6 (maximum tree depth) </w:t>
      </w:r>
      <w:r>
        <w:br/>
        <w:t>• learning_rate: 0.1 (step size shrinkage)</w:t>
      </w:r>
      <w:r>
        <w:br/>
        <w:t>• random_state: 42 (reproducibility)</w:t>
      </w:r>
      <w:r>
        <w:br/>
      </w:r>
      <w:r>
        <w:br/>
        <w:t>Training Process:</w:t>
      </w:r>
      <w:r>
        <w:br/>
        <w:t>• Time-series split: 75% training, 25% testing</w:t>
      </w:r>
      <w:r>
        <w:br/>
        <w:t>• Feature scaling: Standardization for better performance</w:t>
      </w:r>
      <w:r>
        <w:br/>
        <w:t>• Cross-validation: Prevents overfitting</w:t>
      </w:r>
      <w:r>
        <w:br/>
      </w:r>
    </w:p>
    <w:p w14:paraId="7D40C779" w14:textId="77777777" w:rsidR="00BF31E1" w:rsidRDefault="00000000">
      <w:pPr>
        <w:pStyle w:val="Heading1"/>
      </w:pPr>
      <w:r>
        <w:t>5. Technical Components</w:t>
      </w:r>
    </w:p>
    <w:p w14:paraId="3931576E" w14:textId="77777777" w:rsidR="00BF31E1" w:rsidRDefault="00000000">
      <w:r>
        <w:br/>
        <w:t>Feature Engineering (45+ Features):</w:t>
      </w:r>
      <w:r>
        <w:br/>
      </w:r>
      <w:r>
        <w:br/>
        <w:t>Time-Based Features:</w:t>
      </w:r>
      <w:r>
        <w:br/>
        <w:t>• Year, Year_Squared, Year_Cubed</w:t>
      </w:r>
      <w:r>
        <w:br/>
        <w:t>• Decade, Year_from_Start</w:t>
      </w:r>
      <w:r>
        <w:br/>
      </w:r>
      <w:r>
        <w:br/>
        <w:t>Lag Features:</w:t>
      </w:r>
      <w:r>
        <w:br/>
        <w:t>• Value_Lag_1, Value_Lag_2, Value_Lag_3</w:t>
      </w:r>
      <w:r>
        <w:br/>
        <w:t>• Change_Lag_1, Change_Lag_2</w:t>
      </w:r>
      <w:r>
        <w:br/>
      </w:r>
      <w:r>
        <w:br/>
        <w:t>Rolling Statistics:</w:t>
      </w:r>
      <w:r>
        <w:br/>
        <w:t>• Rolling_Mean_3, Rolling_Mean_5, Rolling_Mean_7</w:t>
      </w:r>
      <w:r>
        <w:br/>
        <w:t>• Rolling_Std_3, Rolling_Std_5, Rolling_Std_7</w:t>
      </w:r>
      <w:r>
        <w:br/>
      </w:r>
      <w:r>
        <w:br/>
        <w:t>Performance Metrics:</w:t>
      </w:r>
      <w:r>
        <w:br/>
        <w:t>• R² Score: Variance explained (0-1, higher better)</w:t>
      </w:r>
      <w:r>
        <w:br/>
        <w:t>• RMSE: Root Mean Square Error (lower better)</w:t>
      </w:r>
      <w:r>
        <w:br/>
        <w:t>• MAE: Mean Absolute Error (lower better)</w:t>
      </w:r>
      <w:r>
        <w:br/>
      </w:r>
    </w:p>
    <w:p w14:paraId="34F3F526" w14:textId="77777777" w:rsidR="00BF31E1" w:rsidRDefault="00BF31E1"/>
    <w:p w14:paraId="0E1072A6" w14:textId="77777777" w:rsidR="00BF31E1" w:rsidRDefault="00000000">
      <w:pPr>
        <w:pStyle w:val="Heading1"/>
      </w:pPr>
      <w:r>
        <w:lastRenderedPageBreak/>
        <w:t>6. Output Features</w:t>
      </w:r>
    </w:p>
    <w:p w14:paraId="39EF2C77" w14:textId="3C55339E" w:rsidR="00BF31E1" w:rsidRDefault="00000000" w:rsidP="0013709C">
      <w:r>
        <w:br/>
        <w:t>A. Interactive Dashboard (agriculture_dashboard.html)</w:t>
      </w:r>
      <w:r>
        <w:br/>
        <w:t>• National Trend &amp; Forecast</w:t>
      </w:r>
      <w:r>
        <w:br/>
        <w:t xml:space="preserve">• Feature Importance Analysis  </w:t>
      </w:r>
      <w:r>
        <w:br/>
        <w:t>• Model Performance Comparison</w:t>
      </w:r>
      <w:r>
        <w:br/>
        <w:t>• Regional Forecast Comparison</w:t>
      </w:r>
      <w:r>
        <w:br/>
        <w:t>• Growth Rate Analysis</w:t>
      </w:r>
      <w:r>
        <w:br/>
        <w:t>• Confidence Intervals</w:t>
      </w:r>
      <w:r>
        <w:br/>
      </w:r>
      <w:r>
        <w:br/>
        <w:t>B. Farmer Report (farmer_recommendations.html)</w:t>
      </w:r>
      <w:r>
        <w:br/>
        <w:t>• Executive Summary with Market Outlook</w:t>
      </w:r>
      <w:r>
        <w:br/>
        <w:t>• Crop-Specific Guidance</w:t>
      </w:r>
      <w:r>
        <w:br/>
        <w:t>• Risk Management Framework</w:t>
      </w:r>
      <w:r>
        <w:br/>
        <w:t>• Technology &amp; Market Access</w:t>
      </w:r>
      <w:r>
        <w:br/>
        <w:t>• Key Success Factors</w:t>
      </w:r>
      <w:r>
        <w:br/>
        <w:t>7. Installation &amp; Setup</w:t>
      </w:r>
    </w:p>
    <w:p w14:paraId="2789975D" w14:textId="77777777" w:rsidR="00BF31E1" w:rsidRDefault="00000000">
      <w:r>
        <w:br/>
        <w:t>System Requirements:</w:t>
      </w:r>
      <w:r>
        <w:br/>
        <w:t>• Python 3.8 or higher</w:t>
      </w:r>
      <w:r>
        <w:br/>
        <w:t>• 4GB RAM minimum</w:t>
      </w:r>
      <w:r>
        <w:br/>
        <w:t>• 500MB free disk space</w:t>
      </w:r>
      <w:r>
        <w:br/>
      </w:r>
      <w:r>
        <w:br/>
        <w:t>Dependencies:</w:t>
      </w:r>
      <w:r>
        <w:br/>
        <w:t>pip install pandas numpy xgboost scikit-learn matplotlib plotly openpyxl</w:t>
      </w:r>
      <w:r>
        <w:br/>
      </w:r>
      <w:r>
        <w:br/>
        <w:t>Required Data Files:</w:t>
      </w:r>
      <w:r>
        <w:br/>
        <w:t>• API_NV.AGR.TOTL.ZS_DS2_en_excel_v2_128618.xls (World Bank)</w:t>
      </w:r>
      <w:r>
        <w:br/>
        <w:t>• MIMU_BaselineData_Agriculture_Countrywide_5Mar2025.xlsx (MIMU)</w:t>
      </w:r>
      <w:r>
        <w:br/>
      </w:r>
    </w:p>
    <w:p w14:paraId="6480A539" w14:textId="77777777" w:rsidR="00BF31E1" w:rsidRDefault="00BF31E1"/>
    <w:p w14:paraId="357E1102" w14:textId="77777777" w:rsidR="0013709C" w:rsidRDefault="0013709C"/>
    <w:p w14:paraId="1FF9A2AF" w14:textId="77777777" w:rsidR="0013709C" w:rsidRDefault="0013709C"/>
    <w:p w14:paraId="06BB7B39" w14:textId="77777777" w:rsidR="0013709C" w:rsidRDefault="0013709C"/>
    <w:p w14:paraId="1255267D" w14:textId="77777777" w:rsidR="0013709C" w:rsidRDefault="0013709C"/>
    <w:p w14:paraId="364F5EC3" w14:textId="77777777" w:rsidR="00BF31E1" w:rsidRDefault="00000000">
      <w:pPr>
        <w:pStyle w:val="Heading1"/>
      </w:pPr>
      <w:r>
        <w:lastRenderedPageBreak/>
        <w:t>8. Usage Guide</w:t>
      </w:r>
    </w:p>
    <w:p w14:paraId="1DF33DA0" w14:textId="77777777" w:rsidR="00BF31E1" w:rsidRDefault="00000000">
      <w:r>
        <w:br/>
        <w:t>Step 1: Prepare Data Files</w:t>
      </w:r>
      <w:r>
        <w:br/>
        <w:t>Place required Excel files in project directory</w:t>
      </w:r>
      <w:r>
        <w:br/>
      </w:r>
      <w:r>
        <w:br/>
        <w:t>Step 2: Run Forecasting System</w:t>
      </w:r>
      <w:r>
        <w:br/>
        <w:t>python myanmar_agricultural_forecasting_system.py</w:t>
      </w:r>
      <w:r>
        <w:br/>
      </w:r>
      <w:r>
        <w:br/>
        <w:t xml:space="preserve">Step 3: Generate Dashboard  </w:t>
      </w:r>
      <w:r>
        <w:br/>
        <w:t>python generate.py</w:t>
      </w:r>
      <w:r>
        <w:br/>
      </w:r>
      <w:r>
        <w:br/>
        <w:t>Step 4: View Results</w:t>
      </w:r>
      <w:r>
        <w:br/>
        <w:t>Open generated HTML files in web browser</w:t>
      </w:r>
      <w:r>
        <w:br/>
      </w:r>
    </w:p>
    <w:p w14:paraId="089DD047" w14:textId="77777777" w:rsidR="00BF31E1" w:rsidRDefault="00000000">
      <w:pPr>
        <w:pStyle w:val="Heading1"/>
      </w:pPr>
      <w:r>
        <w:t>9. Model Interpretation</w:t>
      </w:r>
    </w:p>
    <w:p w14:paraId="294BF462" w14:textId="77777777" w:rsidR="00BF31E1" w:rsidRDefault="00000000">
      <w:r>
        <w:br/>
        <w:t>Feature Importance:</w:t>
      </w:r>
      <w:r>
        <w:br/>
        <w:t>• Value_Lag_X: Historical performance patterns</w:t>
      </w:r>
      <w:r>
        <w:br/>
        <w:t>• Rolling_Mean_X: Recent trend momentum</w:t>
      </w:r>
      <w:r>
        <w:br/>
        <w:t>• Year: Long-term time trends</w:t>
      </w:r>
      <w:r>
        <w:br/>
        <w:t>• Economic_Cycle: Myanmar economic events</w:t>
      </w:r>
      <w:r>
        <w:br/>
      </w:r>
      <w:r>
        <w:br/>
        <w:t>Confidence Intervals:</w:t>
      </w:r>
      <w:r>
        <w:br/>
        <w:t>• Wide Intervals: High uncertainty in predictions</w:t>
      </w:r>
      <w:r>
        <w:br/>
        <w:t>• Narrow Intervals: More confident forecasts</w:t>
      </w:r>
      <w:r>
        <w:br/>
        <w:t>• Growing Intervals: Uncertainty increases over time</w:t>
      </w:r>
      <w:r>
        <w:br/>
      </w:r>
      <w:r>
        <w:br/>
        <w:t>Performance Metrics Guide:</w:t>
      </w:r>
      <w:r>
        <w:br/>
        <w:t>• R² &gt; 0.7: Excellent predictive power</w:t>
      </w:r>
      <w:r>
        <w:br/>
        <w:t xml:space="preserve">• R² 0.5-0.7: Good predictive ability  </w:t>
      </w:r>
      <w:r>
        <w:br/>
        <w:t>• R² 0.3-0.5: Moderate predictive power</w:t>
      </w:r>
      <w:r>
        <w:br/>
      </w:r>
    </w:p>
    <w:p w14:paraId="61EB1D1B" w14:textId="77777777" w:rsidR="00BF31E1" w:rsidRDefault="00BF31E1"/>
    <w:p w14:paraId="3DA28D72" w14:textId="77777777" w:rsidR="0013709C" w:rsidRDefault="0013709C"/>
    <w:p w14:paraId="7F04E479" w14:textId="77777777" w:rsidR="0013709C" w:rsidRDefault="0013709C"/>
    <w:p w14:paraId="6C6C1A9A" w14:textId="77777777" w:rsidR="00BF31E1" w:rsidRDefault="00BF31E1"/>
    <w:p w14:paraId="0A457884" w14:textId="0748D844" w:rsidR="00BF31E1" w:rsidRDefault="00000000">
      <w:pPr>
        <w:pStyle w:val="Heading1"/>
      </w:pPr>
      <w:r>
        <w:lastRenderedPageBreak/>
        <w:t>1</w:t>
      </w:r>
      <w:r w:rsidR="0013709C">
        <w:t>0</w:t>
      </w:r>
      <w:r>
        <w:t>. Technical Specifications</w:t>
      </w:r>
    </w:p>
    <w:p w14:paraId="262D0917" w14:textId="77777777" w:rsidR="00BF31E1" w:rsidRDefault="00000000">
      <w:r>
        <w:br/>
        <w:t>Data Requirements:</w:t>
      </w:r>
      <w:r>
        <w:br/>
      </w:r>
      <w:r>
        <w:br/>
        <w:t>World Bank Data Format:</w:t>
      </w:r>
      <w:r>
        <w:br/>
        <w:t>• File Type: Excel (.xls)</w:t>
      </w:r>
      <w:r>
        <w:br/>
        <w:t>• Required Sheets: 'Data'</w:t>
      </w:r>
      <w:r>
        <w:br/>
        <w:t>• Key Columns: Country Code, Year columns (1960-2024)</w:t>
      </w:r>
      <w:r>
        <w:br/>
        <w:t>• Myanmar Identifier: 'MMR' country code</w:t>
      </w:r>
      <w:r>
        <w:br/>
      </w:r>
      <w:r>
        <w:br/>
        <w:t>MIMU Data Format:</w:t>
      </w:r>
      <w:r>
        <w:br/>
        <w:t xml:space="preserve">• File Type: Excel (.xlsx)  </w:t>
      </w:r>
      <w:r>
        <w:br/>
        <w:t>• Required Sheets: 'UNION', 'State_Region', 'Township'</w:t>
      </w:r>
      <w:r>
        <w:br/>
        <w:t>• Temporal Range: 2014-2024</w:t>
      </w:r>
      <w:r>
        <w:br/>
      </w:r>
      <w:r>
        <w:br/>
        <w:t>Performance Benchmarks:</w:t>
      </w:r>
      <w:r>
        <w:br/>
        <w:t>• Training Time: 1-10 minutes depending on dataset size</w:t>
      </w:r>
      <w:r>
        <w:br/>
        <w:t>• Memory Usage: 2-4GB RAM recommended</w:t>
      </w:r>
      <w:r>
        <w:br/>
        <w:t>• Accuracy Targets: R² &gt; 0.6 primary goal</w:t>
      </w:r>
      <w:r>
        <w:br/>
      </w:r>
    </w:p>
    <w:p w14:paraId="28C2867B" w14:textId="77777777" w:rsidR="00BF31E1" w:rsidRDefault="00BF31E1"/>
    <w:p w14:paraId="49ADEF54" w14:textId="77777777" w:rsidR="00BF31E1" w:rsidRDefault="00000000">
      <w:pPr>
        <w:pStyle w:val="Heading1"/>
      </w:pPr>
      <w:r>
        <w:t>Conclusion</w:t>
      </w:r>
    </w:p>
    <w:p w14:paraId="00EE967D" w14:textId="77777777" w:rsidR="0013709C" w:rsidRDefault="00000000">
      <w:r>
        <w:br/>
        <w:t xml:space="preserve">The Myanmar Agricultural Forecasting System represents a significant advancement in data-driven </w:t>
      </w:r>
      <w:r>
        <w:br/>
        <w:t xml:space="preserve">agricultural planning for Myanmar. By combining advanced machine learning techniques with </w:t>
      </w:r>
      <w:r>
        <w:br/>
        <w:t xml:space="preserve">comprehensive data integration, the system provides valuable insights for farmers, policymakers, </w:t>
      </w:r>
      <w:r>
        <w:br/>
        <w:t>and agricultural stakeholders.</w:t>
      </w:r>
      <w:r>
        <w:br/>
      </w:r>
      <w:r>
        <w:br/>
        <w:t>Key Strengths:</w:t>
      </w:r>
      <w:r>
        <w:br/>
        <w:t>• Comprehensive data integration from multiple sources</w:t>
      </w:r>
      <w:r>
        <w:br/>
        <w:t xml:space="preserve">• Advanced feature engineering capturing complex patterns  </w:t>
      </w:r>
      <w:r>
        <w:br/>
        <w:t>• Robust XGBoost models with interpretable results</w:t>
      </w:r>
      <w:r>
        <w:br/>
        <w:t>• Interactive visualizations for easy understanding</w:t>
      </w:r>
      <w:r>
        <w:br/>
        <w:t>• Actionable recommendations for practical use</w:t>
      </w:r>
      <w:r>
        <w:br/>
      </w:r>
    </w:p>
    <w:p w14:paraId="6A9ACB27" w14:textId="77777777" w:rsidR="0013709C" w:rsidRDefault="0013709C"/>
    <w:p w14:paraId="30C350C5" w14:textId="5C0FF0EE" w:rsidR="00BF31E1" w:rsidRDefault="00000000">
      <w:r>
        <w:lastRenderedPageBreak/>
        <w:br/>
        <w:t>Future Enhancement Areas:</w:t>
      </w:r>
      <w:r>
        <w:br/>
        <w:t>• Real-time data integration capabilities</w:t>
      </w:r>
      <w:r>
        <w:br/>
        <w:t>• Expanded crop-specific forecasting models</w:t>
      </w:r>
      <w:r>
        <w:br/>
        <w:t>• Mobile application development</w:t>
      </w:r>
      <w:r>
        <w:br/>
        <w:t>• Multi-language support for broader accessibility</w:t>
      </w:r>
      <w:r>
        <w:br/>
      </w:r>
    </w:p>
    <w:p w14:paraId="4FFE5495" w14:textId="77777777" w:rsidR="00BF31E1" w:rsidRDefault="00BF31E1"/>
    <w:p w14:paraId="6AFFA8C0" w14:textId="77777777" w:rsidR="00BF31E1" w:rsidRDefault="00000000">
      <w:r>
        <w:t>Document Version: 1.0</w:t>
      </w:r>
    </w:p>
    <w:p w14:paraId="6CF9B8AC" w14:textId="2A77EB33" w:rsidR="00BF31E1" w:rsidRDefault="00000000">
      <w:r>
        <w:t>Last Updated: November 202</w:t>
      </w:r>
      <w:r w:rsidR="0013709C">
        <w:t>5</w:t>
      </w:r>
    </w:p>
    <w:p w14:paraId="432E801E" w14:textId="77777777" w:rsidR="00BF31E1" w:rsidRDefault="00000000">
      <w:r>
        <w:t>Contact: FTL Myanmar Machine Learning Bootcamp - Group 4</w:t>
      </w:r>
    </w:p>
    <w:p w14:paraId="69F5CC72" w14:textId="77777777" w:rsidR="00BF31E1" w:rsidRDefault="00000000">
      <w:r>
        <w:t>License: Educational and Research Purposes</w:t>
      </w:r>
    </w:p>
    <w:sectPr w:rsidR="00BF31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929010">
    <w:abstractNumId w:val="8"/>
  </w:num>
  <w:num w:numId="2" w16cid:durableId="90588558">
    <w:abstractNumId w:val="6"/>
  </w:num>
  <w:num w:numId="3" w16cid:durableId="1482235363">
    <w:abstractNumId w:val="5"/>
  </w:num>
  <w:num w:numId="4" w16cid:durableId="52975434">
    <w:abstractNumId w:val="4"/>
  </w:num>
  <w:num w:numId="5" w16cid:durableId="1107578343">
    <w:abstractNumId w:val="7"/>
  </w:num>
  <w:num w:numId="6" w16cid:durableId="1729186784">
    <w:abstractNumId w:val="3"/>
  </w:num>
  <w:num w:numId="7" w16cid:durableId="857423475">
    <w:abstractNumId w:val="2"/>
  </w:num>
  <w:num w:numId="8" w16cid:durableId="1612544533">
    <w:abstractNumId w:val="1"/>
  </w:num>
  <w:num w:numId="9" w16cid:durableId="56145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09C"/>
    <w:rsid w:val="0015074B"/>
    <w:rsid w:val="0029639D"/>
    <w:rsid w:val="00326F90"/>
    <w:rsid w:val="0073102B"/>
    <w:rsid w:val="00AA1D8D"/>
    <w:rsid w:val="00B47730"/>
    <w:rsid w:val="00BF31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4537B"/>
  <w14:defaultImageDpi w14:val="300"/>
  <w15:docId w15:val="{E52EAE53-598A-4EBA-9353-E7A8A0C8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e024d6-51f2-471b-ac2c-b1117d65062e}" enabled="1" method="Standard" siteId="{1d4fae52-39b3-4bfa-b0b3-022956b111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Soe, Saw Htet Khine</cp:lastModifiedBy>
  <cp:revision>2</cp:revision>
  <dcterms:created xsi:type="dcterms:W3CDTF">2013-12-23T23:15:00Z</dcterms:created>
  <dcterms:modified xsi:type="dcterms:W3CDTF">2025-11-02T16:09:00Z</dcterms:modified>
  <cp:category/>
</cp:coreProperties>
</file>