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28D01" w14:textId="77777777" w:rsidR="00CA5B06" w:rsidRPr="00BC3248" w:rsidRDefault="00CA5B06" w:rsidP="00CA5B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36"/>
          <w:sz w:val="24"/>
          <w:szCs w:val="24"/>
          <w14:ligatures w14:val="none"/>
        </w:rPr>
        <w:t>Machine Learning Project Documentation</w:t>
      </w:r>
    </w:p>
    <w:p w14:paraId="62682977" w14:textId="77777777" w:rsidR="00CA5B06" w:rsidRPr="00BC3248" w:rsidRDefault="00CA5B06" w:rsidP="00CA5B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Model Refinement</w:t>
      </w:r>
    </w:p>
    <w:p w14:paraId="510BACB8" w14:textId="77777777" w:rsidR="00CA5B06" w:rsidRPr="00BC3248" w:rsidRDefault="00CA5B06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1. Overview</w:t>
      </w:r>
    </w:p>
    <w:p w14:paraId="3DA24B60" w14:textId="77777777" w:rsidR="008D3D53" w:rsidRPr="00BC3248" w:rsidRDefault="008D3D53" w:rsidP="008D3D53">
      <w:pPr>
        <w:pStyle w:val="NormalWeb"/>
      </w:pPr>
      <w:r w:rsidRPr="00BC3248">
        <w:t>The model refinement phase focused on improving two models used in the project:</w:t>
      </w:r>
      <w:r w:rsidRPr="00BC3248">
        <w:br/>
        <w:t xml:space="preserve">(1) the </w:t>
      </w:r>
      <w:r w:rsidRPr="00BC3248">
        <w:rPr>
          <w:rStyle w:val="Strong"/>
          <w:b w:val="0"/>
          <w:bCs w:val="0"/>
        </w:rPr>
        <w:t>fine-tuned LLM</w:t>
      </w:r>
      <w:r w:rsidRPr="00BC3248">
        <w:t xml:space="preserve"> used for general conversational responses, and</w:t>
      </w:r>
      <w:r w:rsidRPr="00BC3248">
        <w:br/>
        <w:t xml:space="preserve">(2) the </w:t>
      </w:r>
      <w:r w:rsidRPr="00BC3248">
        <w:rPr>
          <w:rStyle w:val="Strong"/>
          <w:b w:val="0"/>
          <w:bCs w:val="0"/>
        </w:rPr>
        <w:t>RAG system</w:t>
      </w:r>
      <w:r w:rsidRPr="00BC3248">
        <w:t xml:space="preserve"> designed to provide factual, document-grounded answers.</w:t>
      </w:r>
    </w:p>
    <w:p w14:paraId="1632713A" w14:textId="77777777" w:rsidR="008D3D53" w:rsidRPr="00BC3248" w:rsidRDefault="008D3D53" w:rsidP="008D3D53">
      <w:pPr>
        <w:pStyle w:val="NormalWeb"/>
      </w:pPr>
      <w:r w:rsidRPr="00BC3248">
        <w:t>During refinement, we improved the performance, accuracy, and reliability of each model individually, while ensuring both worked together smoothly within the system architecture.</w:t>
      </w:r>
    </w:p>
    <w:p w14:paraId="10292F0A" w14:textId="47F69F1D" w:rsidR="00CA5B06" w:rsidRPr="00BC3248" w:rsidRDefault="00CA5B06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2. Model Evaluation</w:t>
      </w:r>
    </w:p>
    <w:p w14:paraId="7AB7B79A" w14:textId="77777777" w:rsidR="008D3D53" w:rsidRPr="00BC3248" w:rsidRDefault="008D3D53" w:rsidP="008D3D53">
      <w:pPr>
        <w:pStyle w:val="Heading3"/>
        <w:rPr>
          <w:b w:val="0"/>
          <w:bCs w:val="0"/>
          <w:sz w:val="24"/>
          <w:szCs w:val="24"/>
        </w:rPr>
      </w:pPr>
      <w:r w:rsidRPr="00BC3248">
        <w:rPr>
          <w:rStyle w:val="Strong"/>
          <w:sz w:val="24"/>
          <w:szCs w:val="24"/>
        </w:rPr>
        <w:t>Initial Evaluation Results</w:t>
      </w:r>
    </w:p>
    <w:p w14:paraId="750B89D3" w14:textId="77777777" w:rsidR="008D3D53" w:rsidRPr="00BC3248" w:rsidRDefault="008D3D53" w:rsidP="008D3D53">
      <w:pPr>
        <w:pStyle w:val="Heading4"/>
        <w:rPr>
          <w:sz w:val="24"/>
          <w:szCs w:val="24"/>
        </w:rPr>
      </w:pPr>
      <w:r w:rsidRPr="00BC3248">
        <w:rPr>
          <w:rStyle w:val="Strong"/>
          <w:b w:val="0"/>
          <w:bCs w:val="0"/>
          <w:sz w:val="24"/>
          <w:szCs w:val="24"/>
        </w:rPr>
        <w:t>Fine-Tuned LLM</w:t>
      </w:r>
    </w:p>
    <w:p w14:paraId="56B35FA8" w14:textId="77777777" w:rsidR="008D3D53" w:rsidRPr="00BC3248" w:rsidRDefault="008D3D53" w:rsidP="008D3D53">
      <w:pPr>
        <w:pStyle w:val="NormalWeb"/>
        <w:numPr>
          <w:ilvl w:val="0"/>
          <w:numId w:val="1"/>
        </w:numPr>
      </w:pPr>
      <w:r w:rsidRPr="00BC3248">
        <w:t>Produced fluent responses, but some outputs were too generic.</w:t>
      </w:r>
    </w:p>
    <w:p w14:paraId="3A69A18C" w14:textId="77777777" w:rsidR="008D3D53" w:rsidRPr="00BC3248" w:rsidRDefault="008D3D53" w:rsidP="008D3D53">
      <w:pPr>
        <w:pStyle w:val="NormalWeb"/>
        <w:numPr>
          <w:ilvl w:val="0"/>
          <w:numId w:val="1"/>
        </w:numPr>
      </w:pPr>
      <w:r w:rsidRPr="00BC3248">
        <w:t>Needed better alignment with the project’s domain-specific style.</w:t>
      </w:r>
    </w:p>
    <w:p w14:paraId="016758D2" w14:textId="77777777" w:rsidR="008D3D53" w:rsidRPr="00BC3248" w:rsidRDefault="008D3D53" w:rsidP="008D3D53">
      <w:pPr>
        <w:pStyle w:val="NormalWeb"/>
        <w:numPr>
          <w:ilvl w:val="0"/>
          <w:numId w:val="1"/>
        </w:numPr>
      </w:pPr>
      <w:r w:rsidRPr="00BC3248">
        <w:t>Evaluation showed occasional inconsistencies in longer conversations.</w:t>
      </w:r>
    </w:p>
    <w:p w14:paraId="74C72569" w14:textId="77777777" w:rsidR="008D3D53" w:rsidRPr="00BC3248" w:rsidRDefault="008D3D53" w:rsidP="008D3D53">
      <w:pPr>
        <w:pStyle w:val="Heading4"/>
        <w:rPr>
          <w:sz w:val="24"/>
          <w:szCs w:val="24"/>
        </w:rPr>
      </w:pPr>
      <w:r w:rsidRPr="00BC3248">
        <w:rPr>
          <w:rStyle w:val="Strong"/>
          <w:b w:val="0"/>
          <w:bCs w:val="0"/>
          <w:sz w:val="24"/>
          <w:szCs w:val="24"/>
        </w:rPr>
        <w:t>RAG System</w:t>
      </w:r>
    </w:p>
    <w:p w14:paraId="16F32509" w14:textId="77777777" w:rsidR="008D3D53" w:rsidRPr="00BC3248" w:rsidRDefault="008D3D53" w:rsidP="008D3D53">
      <w:pPr>
        <w:pStyle w:val="NormalWeb"/>
        <w:numPr>
          <w:ilvl w:val="0"/>
          <w:numId w:val="2"/>
        </w:numPr>
      </w:pPr>
      <w:r w:rsidRPr="00BC3248">
        <w:t>Retrieval accuracy was inconsistent.</w:t>
      </w:r>
    </w:p>
    <w:p w14:paraId="08E07AE7" w14:textId="77777777" w:rsidR="008D3D53" w:rsidRPr="00BC3248" w:rsidRDefault="008D3D53" w:rsidP="008D3D53">
      <w:pPr>
        <w:pStyle w:val="NormalWeb"/>
        <w:numPr>
          <w:ilvl w:val="0"/>
          <w:numId w:val="2"/>
        </w:numPr>
      </w:pPr>
      <w:r w:rsidRPr="00BC3248">
        <w:t>Some retrieved documents were semantically similar but not exactly relevant.</w:t>
      </w:r>
    </w:p>
    <w:p w14:paraId="26D79EFA" w14:textId="77777777" w:rsidR="008D3D53" w:rsidRPr="00BC3248" w:rsidRDefault="008D3D53" w:rsidP="008D3D53">
      <w:pPr>
        <w:pStyle w:val="NormalWeb"/>
        <w:numPr>
          <w:ilvl w:val="0"/>
          <w:numId w:val="2"/>
        </w:numPr>
      </w:pPr>
      <w:r w:rsidRPr="00BC3248">
        <w:t>When retrieval was weak, the generative model produced hallucinations.</w:t>
      </w:r>
    </w:p>
    <w:p w14:paraId="38FA92FF" w14:textId="77777777" w:rsidR="008D3D53" w:rsidRPr="00BC3248" w:rsidRDefault="008D3D53" w:rsidP="008D3D53">
      <w:pPr>
        <w:pStyle w:val="Heading3"/>
        <w:rPr>
          <w:b w:val="0"/>
          <w:bCs w:val="0"/>
          <w:sz w:val="24"/>
          <w:szCs w:val="24"/>
        </w:rPr>
      </w:pPr>
      <w:r w:rsidRPr="00BC3248">
        <w:rPr>
          <w:rStyle w:val="Strong"/>
          <w:sz w:val="24"/>
          <w:szCs w:val="24"/>
        </w:rPr>
        <w:t>Key Areas for Improvement</w:t>
      </w:r>
    </w:p>
    <w:p w14:paraId="7FE6009F" w14:textId="77777777" w:rsidR="008D3D53" w:rsidRPr="00BC3248" w:rsidRDefault="008D3D53" w:rsidP="008D3D53">
      <w:pPr>
        <w:pStyle w:val="NormalWeb"/>
        <w:numPr>
          <w:ilvl w:val="0"/>
          <w:numId w:val="3"/>
        </w:numPr>
      </w:pPr>
      <w:r w:rsidRPr="00BC3248">
        <w:t>Improve domain alignment for the fine-tuned model</w:t>
      </w:r>
    </w:p>
    <w:p w14:paraId="35B2D89C" w14:textId="77777777" w:rsidR="008D3D53" w:rsidRPr="00BC3248" w:rsidRDefault="008D3D53" w:rsidP="008D3D53">
      <w:pPr>
        <w:pStyle w:val="NormalWeb"/>
        <w:numPr>
          <w:ilvl w:val="0"/>
          <w:numId w:val="3"/>
        </w:numPr>
      </w:pPr>
      <w:r w:rsidRPr="00BC3248">
        <w:t>Optimize embedding quality and top-k selection for retrieval</w:t>
      </w:r>
    </w:p>
    <w:p w14:paraId="292CB476" w14:textId="77777777" w:rsidR="008D3D53" w:rsidRPr="00BC3248" w:rsidRDefault="008D3D53" w:rsidP="008D3D53">
      <w:pPr>
        <w:pStyle w:val="NormalWeb"/>
        <w:numPr>
          <w:ilvl w:val="0"/>
          <w:numId w:val="3"/>
        </w:numPr>
      </w:pPr>
      <w:r w:rsidRPr="00BC3248">
        <w:t>Reduce hallucinations by refining prompt format</w:t>
      </w:r>
    </w:p>
    <w:p w14:paraId="3313D9E6" w14:textId="77777777" w:rsidR="008D3D53" w:rsidRPr="00BC3248" w:rsidRDefault="008D3D53" w:rsidP="008D3D53">
      <w:pPr>
        <w:pStyle w:val="NormalWeb"/>
        <w:numPr>
          <w:ilvl w:val="0"/>
          <w:numId w:val="3"/>
        </w:numPr>
      </w:pPr>
      <w:r w:rsidRPr="00BC3248">
        <w:t>Improve consistency across user queries</w:t>
      </w:r>
    </w:p>
    <w:p w14:paraId="335037CB" w14:textId="58C6AB3A" w:rsidR="00CA5B06" w:rsidRPr="00BC3248" w:rsidRDefault="00CA5B06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3. Refinement Techniques</w:t>
      </w:r>
    </w:p>
    <w:p w14:paraId="5108D16C" w14:textId="77777777" w:rsidR="008D3D53" w:rsidRPr="008D3D53" w:rsidRDefault="008D3D53" w:rsidP="008D3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The following techniques were applied for each model:</w:t>
      </w:r>
    </w:p>
    <w:p w14:paraId="5A570F9F" w14:textId="77777777" w:rsidR="008D3D53" w:rsidRPr="008D3D53" w:rsidRDefault="008D3D53" w:rsidP="008D3D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A. Fine-Tuned LLM Refinement</w:t>
      </w:r>
    </w:p>
    <w:p w14:paraId="58FF3C79" w14:textId="77777777" w:rsidR="008D3D53" w:rsidRPr="008D3D53" w:rsidRDefault="008D3D53" w:rsidP="008D3D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Added more domain-specific instruction examples.</w:t>
      </w:r>
    </w:p>
    <w:p w14:paraId="52BFD582" w14:textId="77777777" w:rsidR="008D3D53" w:rsidRPr="008D3D53" w:rsidRDefault="008D3D53" w:rsidP="008D3D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Balanced the dataset to avoid biased responses.</w:t>
      </w:r>
    </w:p>
    <w:p w14:paraId="246EB71E" w14:textId="77777777" w:rsidR="008D3D53" w:rsidRPr="008D3D53" w:rsidRDefault="008D3D53" w:rsidP="008D3D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Used more stable hyperparameters for training (lower learning rate).</w:t>
      </w:r>
    </w:p>
    <w:p w14:paraId="4673BA09" w14:textId="77777777" w:rsidR="008D3D53" w:rsidRPr="008D3D53" w:rsidRDefault="008D3D53" w:rsidP="008D3D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Improved prompt templates for dialogue-based interactions.</w:t>
      </w:r>
    </w:p>
    <w:p w14:paraId="60B4D7B0" w14:textId="77777777" w:rsidR="008D3D53" w:rsidRPr="008D3D53" w:rsidRDefault="008D3D53" w:rsidP="008D3D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B. RAG System Refinement</w:t>
      </w:r>
    </w:p>
    <w:p w14:paraId="14C374C6" w14:textId="77777777" w:rsidR="008D3D53" w:rsidRPr="008D3D53" w:rsidRDefault="008D3D53" w:rsidP="008D3D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 xml:space="preserve">Upgraded embedding model to </w:t>
      </w:r>
      <w:proofErr w:type="spellStart"/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MiniLM</w:t>
      </w:r>
      <w:proofErr w:type="spellEnd"/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 xml:space="preserve"> for better vector quality.</w:t>
      </w:r>
    </w:p>
    <w:p w14:paraId="296390BF" w14:textId="77777777" w:rsidR="008D3D53" w:rsidRPr="008D3D53" w:rsidRDefault="008D3D53" w:rsidP="008D3D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lastRenderedPageBreak/>
        <w:t>Rebuilt vector store using FAISS for faster and more accurate search.</w:t>
      </w:r>
    </w:p>
    <w:p w14:paraId="6BB4A76E" w14:textId="77777777" w:rsidR="008D3D53" w:rsidRPr="008D3D53" w:rsidRDefault="008D3D53" w:rsidP="008D3D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Tuned the top-k retrieval values (5 → 10 → 15).</w:t>
      </w:r>
    </w:p>
    <w:p w14:paraId="0C882212" w14:textId="77777777" w:rsidR="008D3D53" w:rsidRPr="008D3D53" w:rsidRDefault="008D3D53" w:rsidP="008D3D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Improved context formatting for the generator to reduce hallucinations.</w:t>
      </w:r>
    </w:p>
    <w:p w14:paraId="714810D1" w14:textId="38387221" w:rsidR="00CA5B06" w:rsidRPr="00BC3248" w:rsidRDefault="00CA5B06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4. Hyperparameter Tuning</w:t>
      </w:r>
    </w:p>
    <w:p w14:paraId="177343EF" w14:textId="78D5612A" w:rsidR="008D3D53" w:rsidRPr="00BC3248" w:rsidRDefault="008D3D53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Fine-Tuned LLM</w:t>
      </w:r>
    </w:p>
    <w:tbl>
      <w:tblPr>
        <w:tblStyle w:val="TableGrid"/>
        <w:tblW w:w="10075" w:type="dxa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4639"/>
      </w:tblGrid>
      <w:tr w:rsidR="008D3D53" w:rsidRPr="00BC3248" w14:paraId="4CB625FE" w14:textId="77777777" w:rsidTr="008D3D53">
        <w:tc>
          <w:tcPr>
            <w:tcW w:w="1812" w:type="dxa"/>
          </w:tcPr>
          <w:p w14:paraId="498EEEF7" w14:textId="11AA47B4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Parameter</w:t>
            </w:r>
          </w:p>
        </w:tc>
        <w:tc>
          <w:tcPr>
            <w:tcW w:w="1812" w:type="dxa"/>
          </w:tcPr>
          <w:p w14:paraId="0B724C15" w14:textId="61187199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Initial</w:t>
            </w:r>
          </w:p>
        </w:tc>
        <w:tc>
          <w:tcPr>
            <w:tcW w:w="1812" w:type="dxa"/>
          </w:tcPr>
          <w:p w14:paraId="3ADD66A5" w14:textId="513F2EF6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Refined</w:t>
            </w:r>
          </w:p>
        </w:tc>
        <w:tc>
          <w:tcPr>
            <w:tcW w:w="4639" w:type="dxa"/>
          </w:tcPr>
          <w:p w14:paraId="5AB79770" w14:textId="60704D6C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Effect</w:t>
            </w:r>
          </w:p>
        </w:tc>
      </w:tr>
      <w:tr w:rsidR="008D3D53" w:rsidRPr="00BC3248" w14:paraId="7EED5F89" w14:textId="77777777" w:rsidTr="008D3D53">
        <w:tc>
          <w:tcPr>
            <w:tcW w:w="1812" w:type="dxa"/>
          </w:tcPr>
          <w:p w14:paraId="02DC6887" w14:textId="49C62FAB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Learning Rate</w:t>
            </w:r>
          </w:p>
        </w:tc>
        <w:tc>
          <w:tcPr>
            <w:tcW w:w="1812" w:type="dxa"/>
          </w:tcPr>
          <w:p w14:paraId="5CA2C20E" w14:textId="57ADA1E5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5e-5</w:t>
            </w:r>
          </w:p>
        </w:tc>
        <w:tc>
          <w:tcPr>
            <w:tcW w:w="1812" w:type="dxa"/>
          </w:tcPr>
          <w:p w14:paraId="6AFB8A12" w14:textId="7ACD1CCC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3e-5</w:t>
            </w:r>
          </w:p>
        </w:tc>
        <w:tc>
          <w:tcPr>
            <w:tcW w:w="4639" w:type="dxa"/>
          </w:tcPr>
          <w:p w14:paraId="4EECD677" w14:textId="40735989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Reduced Overfitting</w:t>
            </w:r>
          </w:p>
        </w:tc>
      </w:tr>
      <w:tr w:rsidR="008D3D53" w:rsidRPr="00BC3248" w14:paraId="16D0ACD7" w14:textId="77777777" w:rsidTr="008D3D53">
        <w:tc>
          <w:tcPr>
            <w:tcW w:w="1812" w:type="dxa"/>
          </w:tcPr>
          <w:p w14:paraId="737707F9" w14:textId="2F7C92BF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Batch Size</w:t>
            </w:r>
          </w:p>
        </w:tc>
        <w:tc>
          <w:tcPr>
            <w:tcW w:w="1812" w:type="dxa"/>
          </w:tcPr>
          <w:p w14:paraId="3879C961" w14:textId="08D42598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16</w:t>
            </w:r>
          </w:p>
        </w:tc>
        <w:tc>
          <w:tcPr>
            <w:tcW w:w="1812" w:type="dxa"/>
          </w:tcPr>
          <w:p w14:paraId="332F53B3" w14:textId="619079C9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</w:t>
            </w:r>
          </w:p>
        </w:tc>
        <w:tc>
          <w:tcPr>
            <w:tcW w:w="4639" w:type="dxa"/>
          </w:tcPr>
          <w:p w14:paraId="39AABC1D" w14:textId="529DA404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Stable Gradient and Computational cost</w:t>
            </w:r>
          </w:p>
        </w:tc>
      </w:tr>
      <w:tr w:rsidR="008D3D53" w:rsidRPr="00BC3248" w14:paraId="22AC0EE5" w14:textId="77777777" w:rsidTr="008D3D53">
        <w:tc>
          <w:tcPr>
            <w:tcW w:w="1812" w:type="dxa"/>
          </w:tcPr>
          <w:p w14:paraId="5E837EA8" w14:textId="1FA90586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Epochs</w:t>
            </w:r>
          </w:p>
        </w:tc>
        <w:tc>
          <w:tcPr>
            <w:tcW w:w="1812" w:type="dxa"/>
          </w:tcPr>
          <w:p w14:paraId="759EE8F7" w14:textId="594243D6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1812" w:type="dxa"/>
          </w:tcPr>
          <w:p w14:paraId="6C5C482F" w14:textId="5E316160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4639" w:type="dxa"/>
          </w:tcPr>
          <w:p w14:paraId="2B4A280A" w14:textId="4A0060AB" w:rsidR="008D3D53" w:rsidRPr="00BC3248" w:rsidRDefault="008D3D53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Better domain tuning</w:t>
            </w:r>
          </w:p>
        </w:tc>
      </w:tr>
    </w:tbl>
    <w:p w14:paraId="44AE10CD" w14:textId="096E8C6B" w:rsidR="008D3D53" w:rsidRPr="00BC3248" w:rsidRDefault="008D3D53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RAG</w:t>
      </w:r>
    </w:p>
    <w:tbl>
      <w:tblPr>
        <w:tblStyle w:val="TableGrid"/>
        <w:tblW w:w="10075" w:type="dxa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4639"/>
      </w:tblGrid>
      <w:tr w:rsidR="008D3D53" w:rsidRPr="00BC3248" w14:paraId="17EC1F4A" w14:textId="77777777" w:rsidTr="00EC12FB">
        <w:tc>
          <w:tcPr>
            <w:tcW w:w="1812" w:type="dxa"/>
          </w:tcPr>
          <w:p w14:paraId="6D3B5965" w14:textId="77777777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Parameter</w:t>
            </w:r>
          </w:p>
        </w:tc>
        <w:tc>
          <w:tcPr>
            <w:tcW w:w="1812" w:type="dxa"/>
          </w:tcPr>
          <w:p w14:paraId="18E175CC" w14:textId="77777777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Initial</w:t>
            </w:r>
          </w:p>
        </w:tc>
        <w:tc>
          <w:tcPr>
            <w:tcW w:w="1812" w:type="dxa"/>
          </w:tcPr>
          <w:p w14:paraId="1C70E190" w14:textId="77777777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Refined</w:t>
            </w:r>
          </w:p>
        </w:tc>
        <w:tc>
          <w:tcPr>
            <w:tcW w:w="4639" w:type="dxa"/>
          </w:tcPr>
          <w:p w14:paraId="318A0B9C" w14:textId="77777777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Effect</w:t>
            </w:r>
          </w:p>
        </w:tc>
      </w:tr>
      <w:tr w:rsidR="008D3D53" w:rsidRPr="00BC3248" w14:paraId="5B83EE07" w14:textId="77777777" w:rsidTr="00EC12FB">
        <w:tc>
          <w:tcPr>
            <w:tcW w:w="1812" w:type="dxa"/>
          </w:tcPr>
          <w:p w14:paraId="58791586" w14:textId="5C06A481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Embedding Model</w:t>
            </w:r>
          </w:p>
        </w:tc>
        <w:tc>
          <w:tcPr>
            <w:tcW w:w="1812" w:type="dxa"/>
          </w:tcPr>
          <w:p w14:paraId="383BA5FF" w14:textId="2E1F3B08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SBERT-BASE</w:t>
            </w:r>
          </w:p>
        </w:tc>
        <w:tc>
          <w:tcPr>
            <w:tcW w:w="1812" w:type="dxa"/>
          </w:tcPr>
          <w:p w14:paraId="635C0C30" w14:textId="40BE0523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MiniLM-L6-v2</w:t>
            </w:r>
          </w:p>
        </w:tc>
        <w:tc>
          <w:tcPr>
            <w:tcW w:w="4639" w:type="dxa"/>
          </w:tcPr>
          <w:p w14:paraId="5D4C847F" w14:textId="51C46481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Improved semantic matching</w:t>
            </w:r>
          </w:p>
        </w:tc>
      </w:tr>
      <w:tr w:rsidR="008D3D53" w:rsidRPr="00BC3248" w14:paraId="19B28A6C" w14:textId="77777777" w:rsidTr="00EC12FB">
        <w:tc>
          <w:tcPr>
            <w:tcW w:w="1812" w:type="dxa"/>
          </w:tcPr>
          <w:p w14:paraId="6F4F5FFA" w14:textId="0A5E10AA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Top – k</w:t>
            </w:r>
          </w:p>
        </w:tc>
        <w:tc>
          <w:tcPr>
            <w:tcW w:w="1812" w:type="dxa"/>
          </w:tcPr>
          <w:p w14:paraId="5321E711" w14:textId="107FE765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1812" w:type="dxa"/>
          </w:tcPr>
          <w:p w14:paraId="56AA4A92" w14:textId="58A59F7D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10</w:t>
            </w:r>
          </w:p>
        </w:tc>
        <w:tc>
          <w:tcPr>
            <w:tcW w:w="4639" w:type="dxa"/>
          </w:tcPr>
          <w:p w14:paraId="5DFBA33F" w14:textId="3C2CF3A9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Relevant Context</w:t>
            </w:r>
          </w:p>
        </w:tc>
      </w:tr>
      <w:tr w:rsidR="008D3D53" w:rsidRPr="00BC3248" w14:paraId="61EB613C" w14:textId="77777777" w:rsidTr="00EC12FB">
        <w:tc>
          <w:tcPr>
            <w:tcW w:w="1812" w:type="dxa"/>
          </w:tcPr>
          <w:p w14:paraId="7174FF3D" w14:textId="554B51C5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Chunk size</w:t>
            </w:r>
          </w:p>
        </w:tc>
        <w:tc>
          <w:tcPr>
            <w:tcW w:w="1812" w:type="dxa"/>
          </w:tcPr>
          <w:p w14:paraId="3070B53B" w14:textId="3AF73A6F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256</w:t>
            </w:r>
          </w:p>
        </w:tc>
        <w:tc>
          <w:tcPr>
            <w:tcW w:w="1812" w:type="dxa"/>
          </w:tcPr>
          <w:p w14:paraId="6EE56BD4" w14:textId="370005F2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512</w:t>
            </w:r>
          </w:p>
        </w:tc>
        <w:tc>
          <w:tcPr>
            <w:tcW w:w="4639" w:type="dxa"/>
          </w:tcPr>
          <w:p w14:paraId="72668439" w14:textId="5A2E5DBF" w:rsidR="008D3D53" w:rsidRPr="00BC3248" w:rsidRDefault="008D3D53" w:rsidP="00EC12F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Contextual Converge</w:t>
            </w:r>
          </w:p>
        </w:tc>
      </w:tr>
    </w:tbl>
    <w:p w14:paraId="3496FD9B" w14:textId="77777777" w:rsidR="008D3D53" w:rsidRPr="00BC3248" w:rsidRDefault="008D3D53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2E7674F" w14:textId="74D90552" w:rsidR="00CA5B06" w:rsidRPr="00BC3248" w:rsidRDefault="00CA5B06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5. Cross-Validation</w:t>
      </w:r>
    </w:p>
    <w:p w14:paraId="1DEB7C52" w14:textId="77777777" w:rsidR="008D3D53" w:rsidRPr="008D3D53" w:rsidRDefault="008D3D53" w:rsidP="008D3D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Fine-Tuned LLM</w:t>
      </w:r>
    </w:p>
    <w:p w14:paraId="6E0D2715" w14:textId="77777777" w:rsidR="008D3D53" w:rsidRPr="008D3D53" w:rsidRDefault="008D3D53" w:rsidP="008D3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Traditional k-fold isn’t suitable, so we used:</w:t>
      </w:r>
    </w:p>
    <w:p w14:paraId="09A153E8" w14:textId="77777777" w:rsidR="008D3D53" w:rsidRPr="008D3D53" w:rsidRDefault="008D3D53" w:rsidP="008D3D5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Prompt-level validation</w:t>
      </w:r>
    </w:p>
    <w:p w14:paraId="0D1CA7C0" w14:textId="77777777" w:rsidR="008D3D53" w:rsidRPr="008D3D53" w:rsidRDefault="008D3D53" w:rsidP="008D3D5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Manual evaluation of coherence</w:t>
      </w:r>
    </w:p>
    <w:p w14:paraId="1F5C3AA2" w14:textId="77777777" w:rsidR="008D3D53" w:rsidRPr="008D3D53" w:rsidRDefault="008D3D53" w:rsidP="008D3D5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Consistency scoring</w:t>
      </w:r>
    </w:p>
    <w:p w14:paraId="30421013" w14:textId="77777777" w:rsidR="008D3D53" w:rsidRPr="008D3D53" w:rsidRDefault="008D3D53" w:rsidP="008D3D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RAG System</w:t>
      </w:r>
    </w:p>
    <w:p w14:paraId="716F7DB8" w14:textId="77777777" w:rsidR="008D3D53" w:rsidRPr="008D3D53" w:rsidRDefault="008D3D53" w:rsidP="008D3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Used:</w:t>
      </w:r>
    </w:p>
    <w:p w14:paraId="5D36ED5C" w14:textId="77777777" w:rsidR="008D3D53" w:rsidRPr="008D3D53" w:rsidRDefault="008D3D53" w:rsidP="008D3D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 xml:space="preserve">Retrieval </w:t>
      </w:r>
      <w:proofErr w:type="spellStart"/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Precision@K</w:t>
      </w:r>
      <w:proofErr w:type="spellEnd"/>
    </w:p>
    <w:p w14:paraId="1F3CC375" w14:textId="77777777" w:rsidR="008D3D53" w:rsidRPr="008D3D53" w:rsidRDefault="008D3D53" w:rsidP="008D3D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Context relevance evaluation</w:t>
      </w:r>
    </w:p>
    <w:p w14:paraId="79231B98" w14:textId="77777777" w:rsidR="008D3D53" w:rsidRPr="008D3D53" w:rsidRDefault="008D3D53" w:rsidP="008D3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</w:pP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t>Reasoning:</w:t>
      </w:r>
      <w:r w:rsidRPr="008D3D53">
        <w:rPr>
          <w:rFonts w:ascii="Times New Roman" w:eastAsia="Times New Roman" w:hAnsi="Times New Roman" w:cs="Times New Roman"/>
          <w:kern w:val="0"/>
          <w:sz w:val="24"/>
          <w:szCs w:val="24"/>
          <w:lang w:bidi="my-MM"/>
          <w14:ligatures w14:val="none"/>
        </w:rPr>
        <w:br/>
        <w:t>Generative models + retrieval systems require evaluation on queries, not random CV splits.</w:t>
      </w:r>
    </w:p>
    <w:p w14:paraId="2FE6C901" w14:textId="77777777" w:rsidR="00CA5B06" w:rsidRPr="00BC3248" w:rsidRDefault="00CA5B06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6. Feature Selection</w:t>
      </w:r>
    </w:p>
    <w:p w14:paraId="13469466" w14:textId="77777777" w:rsidR="008D3D53" w:rsidRPr="00BC3248" w:rsidRDefault="008D3D53" w:rsidP="008D3D53">
      <w:pPr>
        <w:pStyle w:val="NormalWeb"/>
      </w:pPr>
      <w:r w:rsidRPr="00BC3248">
        <w:t>Feature selection does not apply directly since both systems use:</w:t>
      </w:r>
    </w:p>
    <w:p w14:paraId="15B7B811" w14:textId="77777777" w:rsidR="008D3D53" w:rsidRPr="00BC3248" w:rsidRDefault="008D3D53" w:rsidP="008D3D53">
      <w:pPr>
        <w:pStyle w:val="NormalWeb"/>
        <w:numPr>
          <w:ilvl w:val="0"/>
          <w:numId w:val="8"/>
        </w:numPr>
      </w:pPr>
      <w:r w:rsidRPr="00BC3248">
        <w:t>text embeddings</w:t>
      </w:r>
    </w:p>
    <w:p w14:paraId="441D21B1" w14:textId="77777777" w:rsidR="008D3D53" w:rsidRPr="00BC3248" w:rsidRDefault="008D3D53" w:rsidP="008D3D53">
      <w:pPr>
        <w:pStyle w:val="NormalWeb"/>
        <w:numPr>
          <w:ilvl w:val="0"/>
          <w:numId w:val="8"/>
        </w:numPr>
      </w:pPr>
      <w:r w:rsidRPr="00BC3248">
        <w:t>chunked documents</w:t>
      </w:r>
    </w:p>
    <w:p w14:paraId="2CA26203" w14:textId="77777777" w:rsidR="008D3D53" w:rsidRPr="00BC3248" w:rsidRDefault="008D3D53" w:rsidP="008D3D53">
      <w:pPr>
        <w:pStyle w:val="NormalWeb"/>
        <w:numPr>
          <w:ilvl w:val="0"/>
          <w:numId w:val="8"/>
        </w:numPr>
      </w:pPr>
      <w:r w:rsidRPr="00BC3248">
        <w:t>token-level training</w:t>
      </w:r>
    </w:p>
    <w:p w14:paraId="6C96D757" w14:textId="77777777" w:rsidR="008D3D53" w:rsidRPr="00BC3248" w:rsidRDefault="008D3D53" w:rsidP="008D3D53">
      <w:pPr>
        <w:pStyle w:val="NormalWeb"/>
      </w:pPr>
      <w:r w:rsidRPr="00BC3248">
        <w:lastRenderedPageBreak/>
        <w:t>However, for RAG:</w:t>
      </w:r>
    </w:p>
    <w:p w14:paraId="71D02508" w14:textId="77777777" w:rsidR="008D3D53" w:rsidRPr="00BC3248" w:rsidRDefault="008D3D53" w:rsidP="008D3D53">
      <w:pPr>
        <w:pStyle w:val="NormalWeb"/>
        <w:numPr>
          <w:ilvl w:val="0"/>
          <w:numId w:val="9"/>
        </w:numPr>
      </w:pPr>
      <w:r w:rsidRPr="00BC3248">
        <w:t>adjusting chunk sizes acted as an indirect feature selection</w:t>
      </w:r>
    </w:p>
    <w:p w14:paraId="59298A7B" w14:textId="77777777" w:rsidR="008D3D53" w:rsidRPr="00BC3248" w:rsidRDefault="008D3D53" w:rsidP="008D3D53">
      <w:pPr>
        <w:pStyle w:val="NormalWeb"/>
        <w:numPr>
          <w:ilvl w:val="0"/>
          <w:numId w:val="9"/>
        </w:numPr>
      </w:pPr>
      <w:r w:rsidRPr="00BC3248">
        <w:t>removing irrelevant documents improved retrieval performance</w:t>
      </w:r>
    </w:p>
    <w:p w14:paraId="4E899A0D" w14:textId="77777777" w:rsidR="00CA5B06" w:rsidRPr="00BC3248" w:rsidRDefault="00CA5B06" w:rsidP="00CA5B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Submission</w:t>
      </w:r>
    </w:p>
    <w:p w14:paraId="0FE7BC51" w14:textId="77777777" w:rsidR="00CA5B06" w:rsidRPr="00BC3248" w:rsidRDefault="00CA5B06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1. Overview</w:t>
      </w:r>
    </w:p>
    <w:p w14:paraId="7CCC1324" w14:textId="77777777" w:rsidR="00DA0797" w:rsidRPr="00BC3248" w:rsidRDefault="00DA0797" w:rsidP="00DA0797">
      <w:pPr>
        <w:pStyle w:val="NormalWeb"/>
      </w:pPr>
      <w:r w:rsidRPr="00BC3248">
        <w:t>This phase evaluated the final performance of both models on unseen queries. We tested:</w:t>
      </w:r>
    </w:p>
    <w:p w14:paraId="3C07551F" w14:textId="77777777" w:rsidR="00DA0797" w:rsidRPr="00BC3248" w:rsidRDefault="00DA0797" w:rsidP="00DA0797">
      <w:pPr>
        <w:pStyle w:val="NormalWeb"/>
        <w:numPr>
          <w:ilvl w:val="0"/>
          <w:numId w:val="10"/>
        </w:numPr>
      </w:pPr>
      <w:r w:rsidRPr="00BC3248">
        <w:t>The fine-tuned model’s conversational ability</w:t>
      </w:r>
    </w:p>
    <w:p w14:paraId="005968A6" w14:textId="77777777" w:rsidR="00DA0797" w:rsidRPr="00BC3248" w:rsidRDefault="00DA0797" w:rsidP="00DA0797">
      <w:pPr>
        <w:pStyle w:val="NormalWeb"/>
        <w:numPr>
          <w:ilvl w:val="0"/>
          <w:numId w:val="10"/>
        </w:numPr>
      </w:pPr>
      <w:r w:rsidRPr="00BC3248">
        <w:t>The RAG system’s ability to return fact-based responses</w:t>
      </w:r>
    </w:p>
    <w:p w14:paraId="7BA91337" w14:textId="77777777" w:rsidR="00CA5B06" w:rsidRPr="00BC3248" w:rsidRDefault="00CA5B06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2. Data Preparation for Testing</w:t>
      </w:r>
    </w:p>
    <w:p w14:paraId="20685240" w14:textId="77777777" w:rsidR="00DA0797" w:rsidRPr="00BC3248" w:rsidRDefault="00DA0797" w:rsidP="00DA0797">
      <w:pPr>
        <w:pStyle w:val="NormalWeb"/>
      </w:pPr>
      <w:proofErr w:type="gramStart"/>
      <w:r w:rsidRPr="00BC3248">
        <w:rPr>
          <w:rFonts w:hAnsi="Symbol"/>
        </w:rPr>
        <w:t></w:t>
      </w:r>
      <w:r w:rsidRPr="00BC3248">
        <w:t xml:space="preserve">  Preprocessed</w:t>
      </w:r>
      <w:proofErr w:type="gramEnd"/>
      <w:r w:rsidRPr="00BC3248">
        <w:t xml:space="preserve"> test prompts</w:t>
      </w:r>
    </w:p>
    <w:p w14:paraId="5D282309" w14:textId="77777777" w:rsidR="00DA0797" w:rsidRPr="00BC3248" w:rsidRDefault="00DA0797" w:rsidP="00DA0797">
      <w:pPr>
        <w:pStyle w:val="NormalWeb"/>
      </w:pPr>
      <w:proofErr w:type="gramStart"/>
      <w:r w:rsidRPr="00BC3248">
        <w:rPr>
          <w:rFonts w:hAnsi="Symbol"/>
        </w:rPr>
        <w:t></w:t>
      </w:r>
      <w:r w:rsidRPr="00BC3248">
        <w:t xml:space="preserve">  Cleaned</w:t>
      </w:r>
      <w:proofErr w:type="gramEnd"/>
      <w:r w:rsidRPr="00BC3248">
        <w:t xml:space="preserve"> input text</w:t>
      </w:r>
    </w:p>
    <w:p w14:paraId="67D4FC8A" w14:textId="77777777" w:rsidR="00DA0797" w:rsidRPr="00BC3248" w:rsidRDefault="00DA0797" w:rsidP="00DA0797">
      <w:pPr>
        <w:pStyle w:val="NormalWeb"/>
      </w:pPr>
      <w:proofErr w:type="gramStart"/>
      <w:r w:rsidRPr="00BC3248">
        <w:rPr>
          <w:rFonts w:hAnsi="Symbol"/>
        </w:rPr>
        <w:t></w:t>
      </w:r>
      <w:r w:rsidRPr="00BC3248">
        <w:t xml:space="preserve">  Applied</w:t>
      </w:r>
      <w:proofErr w:type="gramEnd"/>
      <w:r w:rsidRPr="00BC3248">
        <w:t xml:space="preserve"> embedding model to test queries for RAG</w:t>
      </w:r>
    </w:p>
    <w:p w14:paraId="70E92607" w14:textId="77777777" w:rsidR="00DA0797" w:rsidRPr="00BC3248" w:rsidRDefault="00DA0797" w:rsidP="00DA0797">
      <w:pPr>
        <w:pStyle w:val="NormalWeb"/>
      </w:pPr>
      <w:proofErr w:type="gramStart"/>
      <w:r w:rsidRPr="00BC3248">
        <w:rPr>
          <w:rFonts w:hAnsi="Symbol"/>
        </w:rPr>
        <w:t></w:t>
      </w:r>
      <w:r w:rsidRPr="00BC3248">
        <w:t xml:space="preserve">  Ensured</w:t>
      </w:r>
      <w:proofErr w:type="gramEnd"/>
      <w:r w:rsidRPr="00BC3248">
        <w:t xml:space="preserve"> consistent chunking and no data leakage</w:t>
      </w:r>
    </w:p>
    <w:p w14:paraId="2D599557" w14:textId="77777777" w:rsidR="00CA5B06" w:rsidRPr="00BC3248" w:rsidRDefault="00CA5B06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3. Model Application</w:t>
      </w:r>
    </w:p>
    <w:p w14:paraId="3E3E8C6D" w14:textId="04F7E99A" w:rsidR="00DA0797" w:rsidRPr="00BC3248" w:rsidRDefault="00DA0797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A. Applying Fine-Tuned LLM</w:t>
      </w:r>
    </w:p>
    <w:p w14:paraId="15F59330" w14:textId="0ACDC1AC" w:rsidR="00DA0797" w:rsidRPr="00BC3248" w:rsidRDefault="00DA0797" w:rsidP="00DA07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from transformers import T5Tokenizer, T5ForConditionalGeneration</w:t>
      </w:r>
    </w:p>
    <w:p w14:paraId="091C62FF" w14:textId="44402450" w:rsidR="00DA0797" w:rsidRPr="00BC3248" w:rsidRDefault="00DA0797" w:rsidP="00DA07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model = T5ForConditionalGeneration.from_pretrained(</w:t>
      </w: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“YeBhoneLin10/FTL-Capstone-v2”)</w:t>
      </w:r>
    </w:p>
    <w:p w14:paraId="43654FED" w14:textId="5E0FF4A5" w:rsidR="00DA0797" w:rsidRPr="00BC3248" w:rsidRDefault="00DA0797" w:rsidP="00DA07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tokenizer = T5Tokenizer.from_pretrained("YeBhoneLin10/FTL-Capstone-v2")</w:t>
      </w:r>
    </w:p>
    <w:p w14:paraId="20B805A0" w14:textId="0741D971" w:rsidR="00DA0797" w:rsidRPr="00BC3248" w:rsidRDefault="00DA0797" w:rsidP="00DA07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inputs = </w:t>
      </w:r>
      <w:proofErr w:type="gramStart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tokenizer(</w:t>
      </w:r>
      <w:proofErr w:type="gramEnd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</w:t>
      </w: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 am having a depression</w:t>
      </w: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?", </w:t>
      </w:r>
      <w:proofErr w:type="spellStart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return_tensors</w:t>
      </w:r>
      <w:proofErr w:type="spellEnd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="pt")</w:t>
      </w:r>
    </w:p>
    <w:p w14:paraId="4EBC8C63" w14:textId="77777777" w:rsidR="00DA0797" w:rsidRPr="00BC3248" w:rsidRDefault="00DA0797" w:rsidP="00DA07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outputs = </w:t>
      </w:r>
      <w:proofErr w:type="spellStart"/>
      <w:proofErr w:type="gramStart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model.generate</w:t>
      </w:r>
      <w:proofErr w:type="spellEnd"/>
      <w:proofErr w:type="gramEnd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(**inputs)</w:t>
      </w:r>
    </w:p>
    <w:p w14:paraId="5F02585C" w14:textId="77777777" w:rsidR="00DA0797" w:rsidRPr="00BC3248" w:rsidRDefault="00DA0797" w:rsidP="00DA07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print(</w:t>
      </w:r>
      <w:proofErr w:type="spellStart"/>
      <w:proofErr w:type="gramStart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tokenizer.decode</w:t>
      </w:r>
      <w:proofErr w:type="spellEnd"/>
      <w:proofErr w:type="gramEnd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(outputs[0]))</w:t>
      </w:r>
    </w:p>
    <w:p w14:paraId="0D7C03F3" w14:textId="5354FD1A" w:rsidR="00DA0797" w:rsidRPr="00BC3248" w:rsidRDefault="00DA0797" w:rsidP="00DA07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B. Applying RAG System</w:t>
      </w:r>
    </w:p>
    <w:p w14:paraId="7D3B2732" w14:textId="77777777" w:rsidR="00DA0797" w:rsidRPr="00BC3248" w:rsidRDefault="00DA0797" w:rsidP="00DA07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rag = </w:t>
      </w:r>
      <w:proofErr w:type="spellStart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RAG_</w:t>
      </w:r>
      <w:proofErr w:type="gramStart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pipeline</w:t>
      </w:r>
      <w:proofErr w:type="spellEnd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</w:t>
      </w:r>
      <w:proofErr w:type="gramEnd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</w:p>
    <w:p w14:paraId="14B9AA1B" w14:textId="77777777" w:rsidR="00DA0797" w:rsidRPr="00BC3248" w:rsidRDefault="00DA0797" w:rsidP="00DA07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rag.add_documents</w:t>
      </w:r>
      <w:proofErr w:type="spellEnd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(docs) </w:t>
      </w:r>
    </w:p>
    <w:p w14:paraId="1F058EB2" w14:textId="77777777" w:rsidR="00DA0797" w:rsidRPr="00BC3248" w:rsidRDefault="00DA0797" w:rsidP="00DA07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query = "What are the protective factors for mental health?" </w:t>
      </w:r>
    </w:p>
    <w:p w14:paraId="3BE04610" w14:textId="77777777" w:rsidR="00DA0797" w:rsidRPr="00BC3248" w:rsidRDefault="00DA0797" w:rsidP="00DA07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result = </w:t>
      </w:r>
      <w:proofErr w:type="spellStart"/>
      <w:proofErr w:type="gramStart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rag.generate</w:t>
      </w:r>
      <w:proofErr w:type="spellEnd"/>
      <w:proofErr w:type="gramEnd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(query, k=2) </w:t>
      </w:r>
    </w:p>
    <w:p w14:paraId="5F40E534" w14:textId="33401131" w:rsidR="00DA0797" w:rsidRPr="00BC3248" w:rsidRDefault="00DA0797" w:rsidP="00DA07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gramStart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print(</w:t>
      </w:r>
      <w:proofErr w:type="spellStart"/>
      <w:proofErr w:type="gramEnd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result.get</w:t>
      </w:r>
      <w:proofErr w:type="spellEnd"/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("answer", result))</w:t>
      </w:r>
    </w:p>
    <w:p w14:paraId="217BA411" w14:textId="77777777" w:rsidR="00BC3248" w:rsidRPr="00BC3248" w:rsidRDefault="00CA5B06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4. Test Metrics</w:t>
      </w:r>
    </w:p>
    <w:p w14:paraId="256D2E96" w14:textId="5EED4FDE" w:rsidR="00BC3248" w:rsidRPr="00BC3248" w:rsidRDefault="00BC3248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Fine-Tuned LLM</w:t>
      </w:r>
    </w:p>
    <w:p w14:paraId="032AD55C" w14:textId="3D5BB879" w:rsidR="00BC3248" w:rsidRPr="00BC3248" w:rsidRDefault="00BC3248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BC3248" w:rsidRPr="00BC3248" w14:paraId="5F88BD56" w14:textId="77777777" w:rsidTr="00BC3248">
        <w:tc>
          <w:tcPr>
            <w:tcW w:w="1812" w:type="dxa"/>
          </w:tcPr>
          <w:p w14:paraId="5DAB9100" w14:textId="335994D3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Safety</w:t>
            </w:r>
          </w:p>
        </w:tc>
        <w:tc>
          <w:tcPr>
            <w:tcW w:w="1812" w:type="dxa"/>
          </w:tcPr>
          <w:p w14:paraId="19E69514" w14:textId="27B4AB7B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Accuracy</w:t>
            </w:r>
          </w:p>
        </w:tc>
        <w:tc>
          <w:tcPr>
            <w:tcW w:w="1812" w:type="dxa"/>
          </w:tcPr>
          <w:p w14:paraId="3DF1DF35" w14:textId="5D946701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Completeness</w:t>
            </w:r>
          </w:p>
        </w:tc>
        <w:tc>
          <w:tcPr>
            <w:tcW w:w="1813" w:type="dxa"/>
          </w:tcPr>
          <w:p w14:paraId="030CBDEA" w14:textId="3C2A2242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Clarity</w:t>
            </w:r>
          </w:p>
        </w:tc>
        <w:tc>
          <w:tcPr>
            <w:tcW w:w="1813" w:type="dxa"/>
          </w:tcPr>
          <w:p w14:paraId="1ADE5C54" w14:textId="25595A22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Hallucination</w:t>
            </w:r>
          </w:p>
        </w:tc>
      </w:tr>
      <w:tr w:rsidR="00BC3248" w:rsidRPr="00BC3248" w14:paraId="7994F976" w14:textId="77777777" w:rsidTr="00BC3248">
        <w:tc>
          <w:tcPr>
            <w:tcW w:w="1812" w:type="dxa"/>
          </w:tcPr>
          <w:p w14:paraId="1BD46D47" w14:textId="6FE38EE9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1812" w:type="dxa"/>
          </w:tcPr>
          <w:p w14:paraId="3F70F8E3" w14:textId="07EE6234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812" w:type="dxa"/>
          </w:tcPr>
          <w:p w14:paraId="6C08E9DD" w14:textId="5F3A2B66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813" w:type="dxa"/>
          </w:tcPr>
          <w:p w14:paraId="2D00B57A" w14:textId="559FBEF8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1813" w:type="dxa"/>
          </w:tcPr>
          <w:p w14:paraId="0F3EDC45" w14:textId="6C6E24E8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</w:t>
            </w:r>
          </w:p>
        </w:tc>
      </w:tr>
    </w:tbl>
    <w:p w14:paraId="39D7D2CD" w14:textId="47BB7DD9" w:rsidR="00BC3248" w:rsidRPr="00BC3248" w:rsidRDefault="00BC3248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RAG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C3248" w:rsidRPr="00BC3248" w14:paraId="249BC3C4" w14:textId="77777777" w:rsidTr="00BC3248">
        <w:tc>
          <w:tcPr>
            <w:tcW w:w="4531" w:type="dxa"/>
          </w:tcPr>
          <w:p w14:paraId="372458F6" w14:textId="17D32A02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Answer Similarity</w:t>
            </w:r>
          </w:p>
        </w:tc>
        <w:tc>
          <w:tcPr>
            <w:tcW w:w="4531" w:type="dxa"/>
          </w:tcPr>
          <w:p w14:paraId="0875A731" w14:textId="3531ECAC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Groundedness</w:t>
            </w:r>
            <w:proofErr w:type="spellEnd"/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Score</w:t>
            </w:r>
          </w:p>
        </w:tc>
      </w:tr>
      <w:tr w:rsidR="00BC3248" w:rsidRPr="00BC3248" w14:paraId="15CCA77D" w14:textId="77777777" w:rsidTr="00BC3248">
        <w:tc>
          <w:tcPr>
            <w:tcW w:w="4531" w:type="dxa"/>
          </w:tcPr>
          <w:p w14:paraId="06B1FC31" w14:textId="07A379B0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0.61</w:t>
            </w:r>
          </w:p>
        </w:tc>
        <w:tc>
          <w:tcPr>
            <w:tcW w:w="4531" w:type="dxa"/>
          </w:tcPr>
          <w:p w14:paraId="752489F0" w14:textId="0D6FAE65" w:rsidR="00BC3248" w:rsidRPr="00BC3248" w:rsidRDefault="00BC3248" w:rsidP="00CA5B06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32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0.58</w:t>
            </w:r>
          </w:p>
        </w:tc>
      </w:tr>
    </w:tbl>
    <w:p w14:paraId="35115A4E" w14:textId="77777777" w:rsidR="00BC3248" w:rsidRPr="00BC3248" w:rsidRDefault="00BC3248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A01DDCA" w14:textId="1F51EFE7" w:rsidR="00CA5B06" w:rsidRPr="00BC3248" w:rsidRDefault="00CA5B06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5. Model Deployment</w:t>
      </w:r>
    </w:p>
    <w:p w14:paraId="4CDFDC15" w14:textId="77777777" w:rsidR="00DA0797" w:rsidRPr="00BC3248" w:rsidRDefault="00DA0797" w:rsidP="00DA0797">
      <w:pPr>
        <w:pStyle w:val="NormalWeb"/>
      </w:pPr>
      <w:r w:rsidRPr="00BC3248">
        <w:t>The system can be deployed as:</w:t>
      </w:r>
    </w:p>
    <w:p w14:paraId="430AFA01" w14:textId="77777777" w:rsidR="00DA0797" w:rsidRPr="00BC3248" w:rsidRDefault="00DA0797" w:rsidP="00DA0797">
      <w:pPr>
        <w:pStyle w:val="NormalWeb"/>
        <w:numPr>
          <w:ilvl w:val="0"/>
          <w:numId w:val="11"/>
        </w:numPr>
      </w:pPr>
      <w:r w:rsidRPr="00BC3248">
        <w:t>A dual-mode chatbot:</w:t>
      </w:r>
    </w:p>
    <w:p w14:paraId="1725D32E" w14:textId="77777777" w:rsidR="00DA0797" w:rsidRPr="00BC3248" w:rsidRDefault="00DA0797" w:rsidP="00DA0797">
      <w:pPr>
        <w:pStyle w:val="NormalWeb"/>
        <w:numPr>
          <w:ilvl w:val="1"/>
          <w:numId w:val="11"/>
        </w:numPr>
      </w:pPr>
      <w:r w:rsidRPr="00BC3248">
        <w:rPr>
          <w:rStyle w:val="Strong"/>
          <w:b w:val="0"/>
          <w:bCs w:val="0"/>
        </w:rPr>
        <w:t>General Chat Mode</w:t>
      </w:r>
      <w:r w:rsidRPr="00BC3248">
        <w:t xml:space="preserve"> → Fine-tuned LLM</w:t>
      </w:r>
    </w:p>
    <w:p w14:paraId="212344E2" w14:textId="77777777" w:rsidR="00DA0797" w:rsidRPr="00BC3248" w:rsidRDefault="00DA0797" w:rsidP="00DA0797">
      <w:pPr>
        <w:pStyle w:val="NormalWeb"/>
        <w:numPr>
          <w:ilvl w:val="1"/>
          <w:numId w:val="11"/>
        </w:numPr>
      </w:pPr>
      <w:r w:rsidRPr="00BC3248">
        <w:rPr>
          <w:rStyle w:val="Strong"/>
          <w:b w:val="0"/>
          <w:bCs w:val="0"/>
        </w:rPr>
        <w:t>Knowledge Mode</w:t>
      </w:r>
      <w:r w:rsidRPr="00BC3248">
        <w:t xml:space="preserve"> → RAG pipeline</w:t>
      </w:r>
    </w:p>
    <w:p w14:paraId="31DF0941" w14:textId="77777777" w:rsidR="00DA0797" w:rsidRPr="00BC3248" w:rsidRDefault="00DA0797" w:rsidP="00DA0797">
      <w:pPr>
        <w:pStyle w:val="NormalWeb"/>
        <w:numPr>
          <w:ilvl w:val="0"/>
          <w:numId w:val="11"/>
        </w:numPr>
      </w:pPr>
      <w:r w:rsidRPr="00BC3248">
        <w:t>Docker container</w:t>
      </w:r>
    </w:p>
    <w:p w14:paraId="5472C6F2" w14:textId="77777777" w:rsidR="00DA0797" w:rsidRPr="00BC3248" w:rsidRDefault="00DA0797" w:rsidP="00DA0797">
      <w:pPr>
        <w:pStyle w:val="NormalWeb"/>
        <w:numPr>
          <w:ilvl w:val="0"/>
          <w:numId w:val="11"/>
        </w:numPr>
      </w:pPr>
      <w:r w:rsidRPr="00BC3248">
        <w:t>Optional GPU support for faster inference</w:t>
      </w:r>
    </w:p>
    <w:p w14:paraId="524724EE" w14:textId="77777777" w:rsidR="00DA0797" w:rsidRPr="00BC3248" w:rsidRDefault="00DA0797" w:rsidP="00DA0797">
      <w:pPr>
        <w:pStyle w:val="NormalWeb"/>
      </w:pPr>
      <w:r w:rsidRPr="00BC3248">
        <w:t>This enables real-world usage such as:</w:t>
      </w:r>
    </w:p>
    <w:p w14:paraId="0E609156" w14:textId="77777777" w:rsidR="00DA0797" w:rsidRPr="00BC3248" w:rsidRDefault="00DA0797" w:rsidP="00DA0797">
      <w:pPr>
        <w:pStyle w:val="NormalWeb"/>
        <w:numPr>
          <w:ilvl w:val="0"/>
          <w:numId w:val="12"/>
        </w:numPr>
      </w:pPr>
      <w:r w:rsidRPr="00BC3248">
        <w:t>Customer service</w:t>
      </w:r>
    </w:p>
    <w:p w14:paraId="29B43FAC" w14:textId="77777777" w:rsidR="00DA0797" w:rsidRPr="00BC3248" w:rsidRDefault="00DA0797" w:rsidP="00DA0797">
      <w:pPr>
        <w:pStyle w:val="NormalWeb"/>
        <w:numPr>
          <w:ilvl w:val="0"/>
          <w:numId w:val="12"/>
        </w:numPr>
      </w:pPr>
      <w:r w:rsidRPr="00BC3248">
        <w:t>Internal knowledge search</w:t>
      </w:r>
    </w:p>
    <w:p w14:paraId="02FB8281" w14:textId="77777777" w:rsidR="00DA0797" w:rsidRPr="00BC3248" w:rsidRDefault="00DA0797" w:rsidP="00DA0797">
      <w:pPr>
        <w:pStyle w:val="NormalWeb"/>
        <w:numPr>
          <w:ilvl w:val="0"/>
          <w:numId w:val="12"/>
        </w:numPr>
      </w:pPr>
      <w:r w:rsidRPr="00BC3248">
        <w:t>Educational assistants</w:t>
      </w:r>
    </w:p>
    <w:p w14:paraId="50383606" w14:textId="77777777" w:rsidR="00CA5B06" w:rsidRPr="00BC3248" w:rsidRDefault="00CA5B06" w:rsidP="00CA5B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6. Code Implementation</w:t>
      </w:r>
    </w:p>
    <w:p w14:paraId="7D227CB5" w14:textId="77777777" w:rsidR="00DA0797" w:rsidRPr="00BC3248" w:rsidRDefault="00DA0797" w:rsidP="00DA0797">
      <w:pPr>
        <w:pStyle w:val="NormalWeb"/>
      </w:pPr>
      <w:proofErr w:type="gramStart"/>
      <w:r w:rsidRPr="00BC3248">
        <w:rPr>
          <w:rFonts w:hAnsi="Symbol"/>
        </w:rPr>
        <w:t></w:t>
      </w:r>
      <w:r w:rsidRPr="00BC3248">
        <w:t xml:space="preserve">  </w:t>
      </w:r>
      <w:r w:rsidRPr="00BC3248">
        <w:rPr>
          <w:rStyle w:val="Strong"/>
          <w:b w:val="0"/>
          <w:bCs w:val="0"/>
        </w:rPr>
        <w:t>model.py</w:t>
      </w:r>
      <w:proofErr w:type="gramEnd"/>
      <w:r w:rsidRPr="00BC3248">
        <w:t xml:space="preserve"> — LLM wrapper</w:t>
      </w:r>
    </w:p>
    <w:p w14:paraId="2F173972" w14:textId="77777777" w:rsidR="00DA0797" w:rsidRPr="00BC3248" w:rsidRDefault="00DA0797" w:rsidP="00DA0797">
      <w:pPr>
        <w:pStyle w:val="NormalWeb"/>
      </w:pPr>
      <w:proofErr w:type="gramStart"/>
      <w:r w:rsidRPr="00BC3248">
        <w:rPr>
          <w:rFonts w:hAnsi="Symbol"/>
        </w:rPr>
        <w:t></w:t>
      </w:r>
      <w:r w:rsidRPr="00BC3248">
        <w:t xml:space="preserve">  </w:t>
      </w:r>
      <w:r w:rsidRPr="00BC3248">
        <w:rPr>
          <w:rStyle w:val="Strong"/>
          <w:b w:val="0"/>
          <w:bCs w:val="0"/>
        </w:rPr>
        <w:t>vector_store.py</w:t>
      </w:r>
      <w:proofErr w:type="gramEnd"/>
      <w:r w:rsidRPr="00BC3248">
        <w:t xml:space="preserve"> — FAISS vector store</w:t>
      </w:r>
    </w:p>
    <w:p w14:paraId="29039079" w14:textId="77777777" w:rsidR="00DA0797" w:rsidRPr="00BC3248" w:rsidRDefault="00DA0797" w:rsidP="00DA0797">
      <w:pPr>
        <w:pStyle w:val="NormalWeb"/>
      </w:pPr>
      <w:proofErr w:type="gramStart"/>
      <w:r w:rsidRPr="00BC3248">
        <w:rPr>
          <w:rFonts w:hAnsi="Symbol"/>
        </w:rPr>
        <w:t></w:t>
      </w:r>
      <w:r w:rsidRPr="00BC3248">
        <w:t xml:space="preserve">  </w:t>
      </w:r>
      <w:r w:rsidRPr="00BC3248">
        <w:rPr>
          <w:rStyle w:val="Strong"/>
          <w:b w:val="0"/>
          <w:bCs w:val="0"/>
        </w:rPr>
        <w:t>rag.py</w:t>
      </w:r>
      <w:proofErr w:type="gramEnd"/>
      <w:r w:rsidRPr="00BC3248">
        <w:t xml:space="preserve"> — Retrieval-Augmented Generation pipeline</w:t>
      </w:r>
    </w:p>
    <w:p w14:paraId="7C530507" w14:textId="07D4BEBC" w:rsidR="00DA0797" w:rsidRPr="00BC3248" w:rsidRDefault="00DA0797" w:rsidP="00DA0797">
      <w:pPr>
        <w:pStyle w:val="NormalWeb"/>
      </w:pPr>
      <w:proofErr w:type="gramStart"/>
      <w:r w:rsidRPr="00BC3248">
        <w:rPr>
          <w:rFonts w:hAnsi="Symbol"/>
        </w:rPr>
        <w:t></w:t>
      </w:r>
      <w:r w:rsidRPr="00BC3248">
        <w:t xml:space="preserve">  </w:t>
      </w:r>
      <w:r w:rsidRPr="00BC3248">
        <w:rPr>
          <w:rStyle w:val="Strong"/>
          <w:b w:val="0"/>
          <w:bCs w:val="0"/>
        </w:rPr>
        <w:t>main.py</w:t>
      </w:r>
      <w:proofErr w:type="gramEnd"/>
      <w:r w:rsidRPr="00BC3248">
        <w:t xml:space="preserve"> — dual functionality switching</w:t>
      </w:r>
    </w:p>
    <w:p w14:paraId="43A1856A" w14:textId="569B781F" w:rsidR="00DA0797" w:rsidRPr="00BC3248" w:rsidRDefault="00DA0797" w:rsidP="00DA0797">
      <w:pPr>
        <w:pStyle w:val="NormalWeb"/>
      </w:pPr>
      <w:r w:rsidRPr="00BC3248">
        <w:rPr>
          <w:rFonts w:hAnsi="Symbol"/>
        </w:rPr>
        <w:t></w:t>
      </w:r>
      <w:r w:rsidRPr="00BC3248">
        <w:t xml:space="preserve"> </w:t>
      </w:r>
      <w:proofErr w:type="spellStart"/>
      <w:r w:rsidRPr="00BC3248">
        <w:t>fine_</w:t>
      </w:r>
      <w:proofErr w:type="gramStart"/>
      <w:r w:rsidRPr="00BC3248">
        <w:t>tuned</w:t>
      </w:r>
      <w:r w:rsidRPr="00BC3248">
        <w:rPr>
          <w:rStyle w:val="Strong"/>
          <w:b w:val="0"/>
          <w:bCs w:val="0"/>
        </w:rPr>
        <w:t>.</w:t>
      </w:r>
      <w:r w:rsidRPr="00BC3248">
        <w:rPr>
          <w:rStyle w:val="Strong"/>
          <w:b w:val="0"/>
          <w:bCs w:val="0"/>
        </w:rPr>
        <w:t>ipynb</w:t>
      </w:r>
      <w:proofErr w:type="spellEnd"/>
      <w:proofErr w:type="gramEnd"/>
      <w:r w:rsidRPr="00BC3248">
        <w:t xml:space="preserve"> — </w:t>
      </w:r>
      <w:r w:rsidRPr="00BC3248">
        <w:t>LLM Finetuning</w:t>
      </w:r>
    </w:p>
    <w:p w14:paraId="3FEB9339" w14:textId="77777777" w:rsidR="00CA5B06" w:rsidRPr="00BC3248" w:rsidRDefault="00CA5B06" w:rsidP="00CA5B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Conclusion</w:t>
      </w:r>
    </w:p>
    <w:p w14:paraId="208692C3" w14:textId="77777777" w:rsidR="00DA0797" w:rsidRPr="00BC3248" w:rsidRDefault="00DA0797" w:rsidP="00DA0797">
      <w:pPr>
        <w:pStyle w:val="NormalWeb"/>
      </w:pPr>
      <w:r w:rsidRPr="00BC3248">
        <w:lastRenderedPageBreak/>
        <w:t>The refinement process led to major improvements in the performance of both the fine-tuned LLM and the RAG system. Retrieval accuracy increased, hallucinations decreased, and the conversational model became more consistent. The final system successfully supports two modes: conversational AI and knowledge-grounded response generation, making it flexible and effective for real-world applications.</w:t>
      </w:r>
    </w:p>
    <w:p w14:paraId="64095063" w14:textId="77777777" w:rsidR="00CA5B06" w:rsidRPr="00BC3248" w:rsidRDefault="00CA5B06" w:rsidP="00CA5B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324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References</w:t>
      </w:r>
    </w:p>
    <w:p w14:paraId="48374565" w14:textId="30E2A111" w:rsidR="00DA0797" w:rsidRPr="00BC3248" w:rsidRDefault="00DA0797" w:rsidP="00DA0797">
      <w:pPr>
        <w:pStyle w:val="NormalWeb"/>
      </w:pPr>
      <w:r w:rsidRPr="00BC3248">
        <w:t xml:space="preserve">Wolf, T., Debut, L., Sanh, V., </w:t>
      </w:r>
      <w:proofErr w:type="spellStart"/>
      <w:r w:rsidRPr="00BC3248">
        <w:t>Chaumond</w:t>
      </w:r>
      <w:proofErr w:type="spellEnd"/>
      <w:r w:rsidRPr="00BC3248">
        <w:t xml:space="preserve">, J., </w:t>
      </w:r>
      <w:proofErr w:type="spellStart"/>
      <w:r w:rsidRPr="00BC3248">
        <w:t>Delangue</w:t>
      </w:r>
      <w:proofErr w:type="spellEnd"/>
      <w:r w:rsidRPr="00BC3248">
        <w:t xml:space="preserve">, C., Moi, A., … Rush, A. M. (2020). </w:t>
      </w:r>
      <w:r w:rsidRPr="00BC3248">
        <w:rPr>
          <w:rStyle w:val="Emphasis"/>
        </w:rPr>
        <w:t>Transformers: State-of-the-art natural language processing</w:t>
      </w:r>
      <w:r w:rsidRPr="00BC3248">
        <w:t xml:space="preserve">. Proceedings of the 2020 Conference on Empirical Methods in Natural Language Processing: System Demonstrations. Association for Computational Linguistics. </w:t>
      </w:r>
      <w:hyperlink r:id="rId6" w:history="1">
        <w:r w:rsidRPr="00BC3248">
          <w:rPr>
            <w:rStyle w:val="Hyperlink"/>
          </w:rPr>
          <w:t>https://arxiv.org/abs/1910.03771</w:t>
        </w:r>
      </w:hyperlink>
    </w:p>
    <w:p w14:paraId="7A8A9BDC" w14:textId="77777777" w:rsidR="00DA0797" w:rsidRPr="00BC3248" w:rsidRDefault="00DA0797" w:rsidP="00DA0797">
      <w:pPr>
        <w:pStyle w:val="NormalWeb"/>
      </w:pPr>
      <w:r w:rsidRPr="00BC3248">
        <w:t xml:space="preserve">Reimers, N., &amp; </w:t>
      </w:r>
      <w:proofErr w:type="spellStart"/>
      <w:r w:rsidRPr="00BC3248">
        <w:t>Gurevych</w:t>
      </w:r>
      <w:proofErr w:type="spellEnd"/>
      <w:r w:rsidRPr="00BC3248">
        <w:t xml:space="preserve">, I. (2019). </w:t>
      </w:r>
      <w:r w:rsidRPr="00BC3248">
        <w:rPr>
          <w:rStyle w:val="Emphasis"/>
        </w:rPr>
        <w:t>Sentence-BERT: Sentence embeddings using Siamese BERT-networks</w:t>
      </w:r>
      <w:r w:rsidRPr="00BC3248">
        <w:t>. Proceedings of the 2019 Conference on Empirical Methods in Natural Language Processing. https://arxiv.org/abs/1908.10084</w:t>
      </w:r>
    </w:p>
    <w:p w14:paraId="46541B7B" w14:textId="77777777" w:rsidR="00DA0797" w:rsidRPr="00BC3248" w:rsidRDefault="00DA0797" w:rsidP="00DA0797">
      <w:pPr>
        <w:pStyle w:val="NormalWeb"/>
      </w:pPr>
      <w:r w:rsidRPr="00BC3248">
        <w:t xml:space="preserve">Johnson, J., </w:t>
      </w:r>
      <w:proofErr w:type="spellStart"/>
      <w:r w:rsidRPr="00BC3248">
        <w:t>Douze</w:t>
      </w:r>
      <w:proofErr w:type="spellEnd"/>
      <w:r w:rsidRPr="00BC3248">
        <w:t xml:space="preserve">, M., &amp; </w:t>
      </w:r>
      <w:proofErr w:type="spellStart"/>
      <w:r w:rsidRPr="00BC3248">
        <w:t>Jégou</w:t>
      </w:r>
      <w:proofErr w:type="spellEnd"/>
      <w:r w:rsidRPr="00BC3248">
        <w:t xml:space="preserve">, H. (2017). </w:t>
      </w:r>
      <w:r w:rsidRPr="00BC3248">
        <w:rPr>
          <w:rStyle w:val="Emphasis"/>
        </w:rPr>
        <w:t>Billion-scale similarity search with GPUs</w:t>
      </w:r>
      <w:r w:rsidRPr="00BC3248">
        <w:t>. IEEE Transactions on Big Data. https://arxiv.org/abs/1702.08734</w:t>
      </w:r>
    </w:p>
    <w:p w14:paraId="48F8C63E" w14:textId="77777777" w:rsidR="00DA0797" w:rsidRPr="00BC3248" w:rsidRDefault="00DA0797" w:rsidP="00DA0797">
      <w:pPr>
        <w:pStyle w:val="NormalWeb"/>
      </w:pPr>
      <w:r w:rsidRPr="00BC3248">
        <w:t xml:space="preserve">Lewis, P., Perez, E., </w:t>
      </w:r>
      <w:proofErr w:type="spellStart"/>
      <w:r w:rsidRPr="00BC3248">
        <w:t>Piktus</w:t>
      </w:r>
      <w:proofErr w:type="spellEnd"/>
      <w:r w:rsidRPr="00BC3248">
        <w:t xml:space="preserve">, A., Petroni, F., </w:t>
      </w:r>
      <w:proofErr w:type="spellStart"/>
      <w:r w:rsidRPr="00BC3248">
        <w:t>Karpukhin</w:t>
      </w:r>
      <w:proofErr w:type="spellEnd"/>
      <w:r w:rsidRPr="00BC3248">
        <w:t xml:space="preserve">, V., Goyal, N., … Riedel, S. (2020). </w:t>
      </w:r>
      <w:r w:rsidRPr="00BC3248">
        <w:rPr>
          <w:rStyle w:val="Emphasis"/>
        </w:rPr>
        <w:t>Retrieval-augmented generation for knowledge-intensive NLP tasks</w:t>
      </w:r>
      <w:r w:rsidRPr="00BC3248">
        <w:t>. Advances in Neural Information Processing Systems, 33. https://arxiv.org/abs/2005.11401</w:t>
      </w:r>
    </w:p>
    <w:p w14:paraId="32C86A3B" w14:textId="77777777" w:rsidR="00DA0797" w:rsidRPr="00BC3248" w:rsidRDefault="00DA0797" w:rsidP="00DA0797">
      <w:pPr>
        <w:pStyle w:val="NormalWeb"/>
      </w:pPr>
      <w:r w:rsidRPr="00BC3248">
        <w:t>Xue, L., Constant, N., Roberts, A., Kale, M., Al-</w:t>
      </w:r>
      <w:proofErr w:type="spellStart"/>
      <w:r w:rsidRPr="00BC3248">
        <w:t>Rfou</w:t>
      </w:r>
      <w:proofErr w:type="spellEnd"/>
      <w:r w:rsidRPr="00BC3248">
        <w:t xml:space="preserve">, R., Siddhant, A., … Raffel, C. (2021). </w:t>
      </w:r>
      <w:r w:rsidRPr="00BC3248">
        <w:rPr>
          <w:rStyle w:val="Emphasis"/>
        </w:rPr>
        <w:t>mT5: A massively multilingual pre-trained text-to-text transformer</w:t>
      </w:r>
      <w:r w:rsidRPr="00BC3248">
        <w:t>. Proceedings of the 2021 Conference on Neural Information Processing Systems. https://arxiv.org/abs/2010.11934</w:t>
      </w:r>
    </w:p>
    <w:p w14:paraId="030F5259" w14:textId="77777777" w:rsidR="00DA0797" w:rsidRPr="00BC3248" w:rsidRDefault="00DA0797" w:rsidP="00DA0797">
      <w:pPr>
        <w:pStyle w:val="NormalWeb"/>
      </w:pPr>
      <w:r w:rsidRPr="00BC3248">
        <w:t xml:space="preserve">Raffel, C., </w:t>
      </w:r>
      <w:proofErr w:type="spellStart"/>
      <w:r w:rsidRPr="00BC3248">
        <w:t>Shazeer</w:t>
      </w:r>
      <w:proofErr w:type="spellEnd"/>
      <w:r w:rsidRPr="00BC3248">
        <w:t xml:space="preserve">, N., Roberts, A., Lee, K., Narang, S., </w:t>
      </w:r>
      <w:proofErr w:type="spellStart"/>
      <w:r w:rsidRPr="00BC3248">
        <w:t>Matena</w:t>
      </w:r>
      <w:proofErr w:type="spellEnd"/>
      <w:r w:rsidRPr="00BC3248">
        <w:t xml:space="preserve">, M., … Liu, P. J. (2020). </w:t>
      </w:r>
      <w:r w:rsidRPr="00BC3248">
        <w:rPr>
          <w:rStyle w:val="Emphasis"/>
        </w:rPr>
        <w:t>Exploring the limits of transfer learning with a unified text-to-text transformer</w:t>
      </w:r>
      <w:r w:rsidRPr="00BC3248">
        <w:t>. Journal of Machine Learning Research, 21(140), 1–67. https://arxiv.org/abs/1910.10683</w:t>
      </w:r>
    </w:p>
    <w:p w14:paraId="39A950E5" w14:textId="29AC29F7" w:rsidR="000868C1" w:rsidRPr="00BC3248" w:rsidRDefault="000868C1" w:rsidP="00DA0797">
      <w:pPr>
        <w:pStyle w:val="NormalWeb"/>
        <w:rPr>
          <w:lang w:bidi="my-MM"/>
        </w:rPr>
      </w:pPr>
    </w:p>
    <w:sectPr w:rsidR="000868C1" w:rsidRPr="00BC3248" w:rsidSect="004C09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1D9F"/>
    <w:multiLevelType w:val="multilevel"/>
    <w:tmpl w:val="40348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79054A"/>
    <w:multiLevelType w:val="multilevel"/>
    <w:tmpl w:val="21EC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0310C0"/>
    <w:multiLevelType w:val="multilevel"/>
    <w:tmpl w:val="9950F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D06300"/>
    <w:multiLevelType w:val="multilevel"/>
    <w:tmpl w:val="6432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954174"/>
    <w:multiLevelType w:val="multilevel"/>
    <w:tmpl w:val="6CD8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4B1915"/>
    <w:multiLevelType w:val="multilevel"/>
    <w:tmpl w:val="E452B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E35100"/>
    <w:multiLevelType w:val="multilevel"/>
    <w:tmpl w:val="8C0A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E67F80"/>
    <w:multiLevelType w:val="hybridMultilevel"/>
    <w:tmpl w:val="5E3C8590"/>
    <w:lvl w:ilvl="0" w:tplc="E116A93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1976B8"/>
    <w:multiLevelType w:val="multilevel"/>
    <w:tmpl w:val="727A2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1541C1"/>
    <w:multiLevelType w:val="multilevel"/>
    <w:tmpl w:val="7510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1C5F5E"/>
    <w:multiLevelType w:val="multilevel"/>
    <w:tmpl w:val="C07E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60424F"/>
    <w:multiLevelType w:val="multilevel"/>
    <w:tmpl w:val="455C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672602"/>
    <w:multiLevelType w:val="multilevel"/>
    <w:tmpl w:val="98EAB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233216">
    <w:abstractNumId w:val="12"/>
  </w:num>
  <w:num w:numId="2" w16cid:durableId="1259756349">
    <w:abstractNumId w:val="11"/>
  </w:num>
  <w:num w:numId="3" w16cid:durableId="117455353">
    <w:abstractNumId w:val="10"/>
  </w:num>
  <w:num w:numId="4" w16cid:durableId="348916233">
    <w:abstractNumId w:val="9"/>
  </w:num>
  <w:num w:numId="5" w16cid:durableId="1718123586">
    <w:abstractNumId w:val="4"/>
  </w:num>
  <w:num w:numId="6" w16cid:durableId="855846771">
    <w:abstractNumId w:val="3"/>
  </w:num>
  <w:num w:numId="7" w16cid:durableId="817189757">
    <w:abstractNumId w:val="0"/>
  </w:num>
  <w:num w:numId="8" w16cid:durableId="584729557">
    <w:abstractNumId w:val="2"/>
  </w:num>
  <w:num w:numId="9" w16cid:durableId="1050228381">
    <w:abstractNumId w:val="1"/>
  </w:num>
  <w:num w:numId="10" w16cid:durableId="362289624">
    <w:abstractNumId w:val="8"/>
  </w:num>
  <w:num w:numId="11" w16cid:durableId="1786147325">
    <w:abstractNumId w:val="6"/>
  </w:num>
  <w:num w:numId="12" w16cid:durableId="489952019">
    <w:abstractNumId w:val="5"/>
  </w:num>
  <w:num w:numId="13" w16cid:durableId="8844859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E9A"/>
    <w:rsid w:val="000868C1"/>
    <w:rsid w:val="004C099D"/>
    <w:rsid w:val="0064199C"/>
    <w:rsid w:val="006433C8"/>
    <w:rsid w:val="007372E3"/>
    <w:rsid w:val="008D3D53"/>
    <w:rsid w:val="00906E9A"/>
    <w:rsid w:val="00BC3248"/>
    <w:rsid w:val="00BF19C2"/>
    <w:rsid w:val="00CA5B06"/>
    <w:rsid w:val="00D364E2"/>
    <w:rsid w:val="00DA0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A7EB0"/>
  <w15:chartTrackingRefBased/>
  <w15:docId w15:val="{0FC526B0-B1CE-44A4-90CD-E70901DB2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A5B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CA5B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CA5B0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D5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B06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A5B06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A5B06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unhideWhenUsed/>
    <w:rsid w:val="00CA5B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8D3D53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D5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8D3D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A07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07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0797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DA079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1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36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88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2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rxiv.org/abs/1910.0377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9830274-F62C-D54E-9D73-0DBA699B14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956</Words>
  <Characters>5452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EDA NUR SARUHAN</dc:creator>
  <cp:keywords/>
  <dc:description/>
  <cp:lastModifiedBy>Ye Bhone Lin</cp:lastModifiedBy>
  <cp:revision>4</cp:revision>
  <dcterms:created xsi:type="dcterms:W3CDTF">2023-11-28T06:45:00Z</dcterms:created>
  <dcterms:modified xsi:type="dcterms:W3CDTF">2025-11-18T15:28:00Z</dcterms:modified>
</cp:coreProperties>
</file>