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1219200" cy="1223963"/>
            <wp:effectExtent b="0" l="0" r="0" t="0"/>
            <wp:docPr descr="A blue and white flag with a logo&#10;&#10;Description automatically generated" id="1" name="image1.png"/>
            <a:graphic>
              <a:graphicData uri="http://schemas.openxmlformats.org/drawingml/2006/picture">
                <pic:pic>
                  <pic:nvPicPr>
                    <pic:cNvPr descr="A blue and white flag with a logo&#10;&#10;Description automatically generated" id="0" name="image1.png"/>
                    <pic:cNvPicPr preferRelativeResize="0"/>
                  </pic:nvPicPr>
                  <pic:blipFill>
                    <a:blip r:embed="rId6"/>
                    <a:srcRect b="0" l="0" r="0" t="0"/>
                    <a:stretch>
                      <a:fillRect/>
                    </a:stretch>
                  </pic:blipFill>
                  <pic:spPr>
                    <a:xfrm>
                      <a:off x="0" y="0"/>
                      <a:ext cx="1219200" cy="12239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b w:val="1"/>
          <w:sz w:val="32"/>
          <w:szCs w:val="32"/>
          <w:rtl w:val="0"/>
        </w:rPr>
        <w:t xml:space="preserve">Frontier Tech Leaders Global Cohort Machine Learning Bootcamp #2</w:t>
      </w: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jc w:val="center"/>
        <w:rPr>
          <w:b w:val="1"/>
          <w:color w:val="8db3e2"/>
          <w:sz w:val="32"/>
          <w:szCs w:val="32"/>
        </w:rPr>
      </w:pPr>
      <w:r w:rsidDel="00000000" w:rsidR="00000000" w:rsidRPr="00000000">
        <w:rPr>
          <w:b w:val="1"/>
          <w:color w:val="8db3e2"/>
          <w:sz w:val="32"/>
          <w:szCs w:val="32"/>
          <w:rtl w:val="0"/>
        </w:rPr>
        <w:t xml:space="preserve">   </w:t>
      </w:r>
      <w:r w:rsidDel="00000000" w:rsidR="00000000" w:rsidRPr="00000000">
        <w:rPr>
          <w:b w:val="1"/>
          <w:color w:val="8db3e2"/>
          <w:sz w:val="36"/>
          <w:szCs w:val="36"/>
          <w:rtl w:val="0"/>
        </w:rPr>
        <w:t xml:space="preserve">Title:</w:t>
      </w: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Reducing Urban Poverty through</w:t>
      </w:r>
    </w:p>
    <w:p w:rsidR="00000000" w:rsidDel="00000000" w:rsidP="00000000" w:rsidRDefault="00000000" w:rsidRPr="00000000" w14:paraId="00000008">
      <w:pPr>
        <w:jc w:val="center"/>
        <w:rPr>
          <w:sz w:val="32"/>
          <w:szCs w:val="32"/>
        </w:rPr>
      </w:pPr>
      <w:r w:rsidDel="00000000" w:rsidR="00000000" w:rsidRPr="00000000">
        <w:rPr>
          <w:sz w:val="32"/>
          <w:szCs w:val="32"/>
          <w:rtl w:val="0"/>
        </w:rPr>
        <w:t xml:space="preserve">Economic Data Analysis</w:t>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color w:val="8db3e2"/>
          <w:sz w:val="36"/>
          <w:szCs w:val="36"/>
        </w:rPr>
      </w:pPr>
      <w:r w:rsidDel="00000000" w:rsidR="00000000" w:rsidRPr="00000000">
        <w:rPr>
          <w:b w:val="1"/>
          <w:color w:val="8db3e2"/>
          <w:sz w:val="36"/>
          <w:szCs w:val="36"/>
          <w:rtl w:val="0"/>
        </w:rPr>
        <w:t xml:space="preserve">Group9</w:t>
      </w:r>
    </w:p>
    <w:p w:rsidR="00000000" w:rsidDel="00000000" w:rsidP="00000000" w:rsidRDefault="00000000" w:rsidRPr="00000000" w14:paraId="0000000B">
      <w:pPr>
        <w:jc w:val="center"/>
        <w:rPr>
          <w:b w:val="1"/>
          <w:color w:val="8db3e2"/>
          <w:sz w:val="32"/>
          <w:szCs w:val="32"/>
        </w:rPr>
      </w:pPr>
      <w:r w:rsidDel="00000000" w:rsidR="00000000" w:rsidRPr="00000000">
        <w:rPr>
          <w:rtl w:val="0"/>
        </w:rPr>
      </w:r>
    </w:p>
    <w:p w:rsidR="00000000" w:rsidDel="00000000" w:rsidP="00000000" w:rsidRDefault="00000000" w:rsidRPr="00000000" w14:paraId="0000000C">
      <w:pPr>
        <w:pStyle w:val="Subtitle"/>
        <w:jc w:val="center"/>
        <w:rPr>
          <w:color w:val="156082"/>
          <w:sz w:val="32"/>
          <w:szCs w:val="32"/>
          <w:highlight w:val="white"/>
        </w:rPr>
      </w:pPr>
      <w:bookmarkStart w:colFirst="0" w:colLast="0" w:name="_gjdgxs" w:id="0"/>
      <w:bookmarkEnd w:id="0"/>
      <w:r w:rsidDel="00000000" w:rsidR="00000000" w:rsidRPr="00000000">
        <w:rPr>
          <w:color w:val="156082"/>
          <w:sz w:val="32"/>
          <w:szCs w:val="32"/>
          <w:rtl w:val="0"/>
        </w:rPr>
        <w:t xml:space="preserve">BY</w:t>
      </w:r>
      <w:r w:rsidDel="00000000" w:rsidR="00000000" w:rsidRPr="00000000">
        <w:rPr>
          <w:rtl w:val="0"/>
        </w:rPr>
      </w:r>
    </w:p>
    <w:p w:rsidR="00000000" w:rsidDel="00000000" w:rsidP="00000000" w:rsidRDefault="00000000" w:rsidRPr="00000000" w14:paraId="0000000D">
      <w:pPr>
        <w:pStyle w:val="Subtitle"/>
        <w:jc w:val="center"/>
        <w:rPr>
          <w:rFonts w:ascii="Trebuchet MS" w:cs="Trebuchet MS" w:eastAsia="Trebuchet MS" w:hAnsi="Trebuchet MS"/>
          <w:sz w:val="32"/>
          <w:szCs w:val="32"/>
        </w:rPr>
      </w:pPr>
      <w:bookmarkStart w:colFirst="0" w:colLast="0" w:name="_30j0zll" w:id="1"/>
      <w:bookmarkEnd w:id="1"/>
      <w:r w:rsidDel="00000000" w:rsidR="00000000" w:rsidRPr="00000000">
        <w:rPr>
          <w:b w:val="1"/>
          <w:sz w:val="32"/>
          <w:szCs w:val="32"/>
          <w:rtl w:val="0"/>
        </w:rPr>
        <w:t xml:space="preserve">    </w:t>
      </w:r>
      <w:r w:rsidDel="00000000" w:rsidR="00000000" w:rsidRPr="00000000">
        <w:rPr>
          <w:rFonts w:ascii="Trebuchet MS" w:cs="Trebuchet MS" w:eastAsia="Trebuchet MS" w:hAnsi="Trebuchet MS"/>
          <w:sz w:val="32"/>
          <w:szCs w:val="32"/>
          <w:rtl w:val="0"/>
        </w:rPr>
        <w:t xml:space="preserve">Osamah SHARAF ALDEEN </w:t>
      </w:r>
    </w:p>
    <w:p w:rsidR="00000000" w:rsidDel="00000000" w:rsidP="00000000" w:rsidRDefault="00000000" w:rsidRPr="00000000" w14:paraId="0000000E">
      <w:pPr>
        <w:pStyle w:val="Subtitle"/>
        <w:jc w:val="cente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Hadeel TAQI</w:t>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10">
      <w:pPr>
        <w:spacing w:after="280" w:before="280" w:line="240" w:lineRule="auto"/>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Data Preparation/Feature Engineering</w:t>
      </w:r>
    </w:p>
    <w:p w:rsidR="00000000" w:rsidDel="00000000" w:rsidP="00000000" w:rsidRDefault="00000000" w:rsidRPr="00000000" w14:paraId="00000011">
      <w:pPr>
        <w:spacing w:after="280" w:before="28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Overview</w:t>
      </w:r>
    </w:p>
    <w:p w:rsidR="00000000" w:rsidDel="00000000" w:rsidP="00000000" w:rsidRDefault="00000000" w:rsidRPr="00000000" w14:paraId="00000012">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Data preparation and feature engineering are crucial steps in any machine learning project. They involve transforming raw data into a format that is suitable for building robust machine learning models. These steps include collecting and cleaning data, exploring the dataset to uncover patterns, and creating features that enhance the model's ability to learn. Effective data preparation ensures that the model can accurately understand and interpret the underlying patterns in the data, leading to better predictions and insights.</w:t>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 Data Collection</w:t>
      </w:r>
    </w:p>
    <w:p w:rsidR="00000000" w:rsidDel="00000000" w:rsidP="00000000" w:rsidRDefault="00000000" w:rsidRPr="00000000" w14:paraId="00000014">
      <w:pPr>
        <w:spacing w:after="280" w:before="280" w:line="240" w:lineRule="auto"/>
        <w:rPr>
          <w:rFonts w:ascii="-webkit-standard" w:cs="-webkit-standard" w:eastAsia="-webkit-standard" w:hAnsi="-webkit-standard"/>
          <w:color w:val="000000"/>
          <w:sz w:val="27"/>
          <w:szCs w:val="27"/>
        </w:rPr>
      </w:pPr>
      <w:r w:rsidDel="00000000" w:rsidR="00000000" w:rsidRPr="00000000">
        <w:rPr>
          <w:rFonts w:ascii="-webkit-standard" w:cs="-webkit-standard" w:eastAsia="-webkit-standard" w:hAnsi="-webkit-standard"/>
          <w:color w:val="000000"/>
          <w:sz w:val="27"/>
          <w:szCs w:val="27"/>
          <w:rtl w:val="0"/>
        </w:rPr>
        <w:t xml:space="preserve">The dataset used in this project is from the "PovStatsCountry.csv" file. It contains various economic and demographic data for different countries. During data collection, the dataset was loaded into a DataFrame using Pandas. Initial preprocessing involved checking for data types and identifying categorical and numerical columns.</w:t>
      </w:r>
    </w:p>
    <w:p w:rsidR="00000000" w:rsidDel="00000000" w:rsidP="00000000" w:rsidRDefault="00000000" w:rsidRPr="00000000" w14:paraId="00000015">
      <w:pPr>
        <w:spacing w:after="280" w:before="28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 Data Cleaning</w:t>
      </w:r>
    </w:p>
    <w:p w:rsidR="00000000" w:rsidDel="00000000" w:rsidP="00000000" w:rsidRDefault="00000000" w:rsidRPr="00000000" w14:paraId="00000016">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clean the raw data, the following steps were taken:</w:t>
      </w:r>
    </w:p>
    <w:p w:rsidR="00000000" w:rsidDel="00000000" w:rsidP="00000000" w:rsidRDefault="00000000" w:rsidRPr="00000000" w14:paraId="00000017">
      <w:pPr>
        <w:numPr>
          <w:ilvl w:val="0"/>
          <w:numId w:val="2"/>
        </w:numPr>
        <w:spacing w:after="0" w:before="280" w:line="240" w:lineRule="auto"/>
        <w:ind w:left="720" w:hanging="360"/>
        <w:rPr>
          <w:color w:val="000000"/>
        </w:rPr>
      </w:pPr>
      <w:r w:rsidDel="00000000" w:rsidR="00000000" w:rsidRPr="00000000">
        <w:rPr>
          <w:rFonts w:ascii="Times New Roman" w:cs="Times New Roman" w:eastAsia="Times New Roman" w:hAnsi="Times New Roman"/>
          <w:b w:val="1"/>
          <w:color w:val="000000"/>
          <w:rtl w:val="0"/>
        </w:rPr>
        <w:t xml:space="preserve">Handling Missing Values</w:t>
      </w:r>
      <w:r w:rsidDel="00000000" w:rsidR="00000000" w:rsidRPr="00000000">
        <w:rPr>
          <w:rFonts w:ascii="Times New Roman" w:cs="Times New Roman" w:eastAsia="Times New Roman" w:hAnsi="Times New Roman"/>
          <w:color w:val="000000"/>
          <w:rtl w:val="0"/>
        </w:rPr>
        <w:t xml:space="preserve">: Missing values were filled using forward fill and backward fill methods, ensuring no gaps in the data.</w:t>
      </w:r>
    </w:p>
    <w:p w:rsidR="00000000" w:rsidDel="00000000" w:rsidP="00000000" w:rsidRDefault="00000000" w:rsidRPr="00000000" w14:paraId="00000018">
      <w:pPr>
        <w:numPr>
          <w:ilvl w:val="0"/>
          <w:numId w:val="2"/>
        </w:numPr>
        <w:spacing w:after="0" w:before="0" w:line="240" w:lineRule="auto"/>
        <w:ind w:left="720" w:hanging="360"/>
        <w:rPr>
          <w:color w:val="000000"/>
        </w:rPr>
      </w:pPr>
      <w:r w:rsidDel="00000000" w:rsidR="00000000" w:rsidRPr="00000000">
        <w:rPr>
          <w:rFonts w:ascii="Times New Roman" w:cs="Times New Roman" w:eastAsia="Times New Roman" w:hAnsi="Times New Roman"/>
          <w:b w:val="1"/>
          <w:color w:val="000000"/>
          <w:rtl w:val="0"/>
        </w:rPr>
        <w:t xml:space="preserve">Removing Unnecessary Columns</w:t>
      </w:r>
      <w:r w:rsidDel="00000000" w:rsidR="00000000" w:rsidRPr="00000000">
        <w:rPr>
          <w:rFonts w:ascii="Times New Roman" w:cs="Times New Roman" w:eastAsia="Times New Roman" w:hAnsi="Times New Roman"/>
          <w:color w:val="000000"/>
          <w:rtl w:val="0"/>
        </w:rPr>
        <w:t xml:space="preserve">: Columns that were not relevant to the analysis were dropped.</w:t>
      </w:r>
    </w:p>
    <w:p w:rsidR="00000000" w:rsidDel="00000000" w:rsidP="00000000" w:rsidRDefault="00000000" w:rsidRPr="00000000" w14:paraId="00000019">
      <w:pPr>
        <w:numPr>
          <w:ilvl w:val="0"/>
          <w:numId w:val="2"/>
        </w:numPr>
        <w:spacing w:after="280" w:before="0" w:line="240" w:lineRule="auto"/>
        <w:ind w:left="720" w:hanging="360"/>
        <w:rPr>
          <w:color w:val="000000"/>
        </w:rPr>
      </w:pPr>
      <w:r w:rsidDel="00000000" w:rsidR="00000000" w:rsidRPr="00000000">
        <w:rPr>
          <w:rFonts w:ascii="Times New Roman" w:cs="Times New Roman" w:eastAsia="Times New Roman" w:hAnsi="Times New Roman"/>
          <w:b w:val="1"/>
          <w:color w:val="000000"/>
          <w:rtl w:val="0"/>
        </w:rPr>
        <w:t xml:space="preserve">Checking for Duplicates:</w:t>
      </w:r>
      <w:r w:rsidDel="00000000" w:rsidR="00000000" w:rsidRPr="00000000">
        <w:rPr>
          <w:rFonts w:ascii="Times New Roman" w:cs="Times New Roman" w:eastAsia="Times New Roman" w:hAnsi="Times New Roman"/>
          <w:color w:val="000000"/>
          <w:rtl w:val="0"/>
        </w:rPr>
        <w:t xml:space="preserve"> Duplicated rows were identified and removed to prevent bias in the model.</w:t>
      </w:r>
    </w:p>
    <w:p w:rsidR="00000000" w:rsidDel="00000000" w:rsidP="00000000" w:rsidRDefault="00000000" w:rsidRPr="00000000" w14:paraId="0000001A">
      <w:pPr>
        <w:spacing w:after="280" w:before="28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Exploratory Data Analysis (EDA)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EDA was performed to understand the dataset better and gain insights. Key steps included:</w:t>
      </w:r>
    </w:p>
    <w:p w:rsidR="00000000" w:rsidDel="00000000" w:rsidP="00000000" w:rsidRDefault="00000000" w:rsidRPr="00000000" w14:paraId="0000001D">
      <w:pPr>
        <w:numPr>
          <w:ilvl w:val="0"/>
          <w:numId w:val="3"/>
        </w:numPr>
        <w:spacing w:after="0" w:before="280" w:line="240" w:lineRule="auto"/>
        <w:ind w:left="720" w:hanging="360"/>
        <w:rPr>
          <w:color w:val="000000"/>
        </w:rPr>
      </w:pPr>
      <w:r w:rsidDel="00000000" w:rsidR="00000000" w:rsidRPr="00000000">
        <w:rPr>
          <w:rFonts w:ascii="Times New Roman" w:cs="Times New Roman" w:eastAsia="Times New Roman" w:hAnsi="Times New Roman"/>
          <w:b w:val="1"/>
          <w:color w:val="000000"/>
          <w:rtl w:val="0"/>
        </w:rPr>
        <w:t xml:space="preserve">Distribution Plots:</w:t>
      </w:r>
      <w:r w:rsidDel="00000000" w:rsidR="00000000" w:rsidRPr="00000000">
        <w:rPr>
          <w:rFonts w:ascii="Times New Roman" w:cs="Times New Roman" w:eastAsia="Times New Roman" w:hAnsi="Times New Roman"/>
          <w:color w:val="000000"/>
          <w:rtl w:val="0"/>
        </w:rPr>
        <w:t xml:space="preserve"> Visualizing the distribution of numerical variables to understand their spread and central tendency.</w:t>
      </w:r>
    </w:p>
    <w:p w:rsidR="00000000" w:rsidDel="00000000" w:rsidP="00000000" w:rsidRDefault="00000000" w:rsidRPr="00000000" w14:paraId="0000001E">
      <w:pPr>
        <w:numPr>
          <w:ilvl w:val="0"/>
          <w:numId w:val="3"/>
        </w:numPr>
        <w:spacing w:after="0" w:before="0" w:line="240" w:lineRule="auto"/>
        <w:ind w:left="720" w:hanging="360"/>
        <w:rPr>
          <w:color w:val="000000"/>
        </w:rPr>
      </w:pPr>
      <w:r w:rsidDel="00000000" w:rsidR="00000000" w:rsidRPr="00000000">
        <w:rPr>
          <w:rFonts w:ascii="Times New Roman" w:cs="Times New Roman" w:eastAsia="Times New Roman" w:hAnsi="Times New Roman"/>
          <w:b w:val="1"/>
          <w:color w:val="000000"/>
          <w:rtl w:val="0"/>
        </w:rPr>
        <w:t xml:space="preserve">Count Plots:</w:t>
      </w:r>
      <w:r w:rsidDel="00000000" w:rsidR="00000000" w:rsidRPr="00000000">
        <w:rPr>
          <w:rFonts w:ascii="Times New Roman" w:cs="Times New Roman" w:eastAsia="Times New Roman" w:hAnsi="Times New Roman"/>
          <w:color w:val="000000"/>
          <w:rtl w:val="0"/>
        </w:rPr>
        <w:t xml:space="preserve"> Visualizing the frequency of categorical variables.</w:t>
      </w:r>
    </w:p>
    <w:p w:rsidR="00000000" w:rsidDel="00000000" w:rsidP="00000000" w:rsidRDefault="00000000" w:rsidRPr="00000000" w14:paraId="0000001F">
      <w:pPr>
        <w:numPr>
          <w:ilvl w:val="0"/>
          <w:numId w:val="3"/>
        </w:numPr>
        <w:spacing w:after="280" w:before="0" w:line="240" w:lineRule="auto"/>
        <w:ind w:left="720" w:hanging="360"/>
        <w:rPr>
          <w:color w:val="000000"/>
        </w:rPr>
      </w:pPr>
      <w:r w:rsidDel="00000000" w:rsidR="00000000" w:rsidRPr="00000000">
        <w:rPr>
          <w:rFonts w:ascii="Times New Roman" w:cs="Times New Roman" w:eastAsia="Times New Roman" w:hAnsi="Times New Roman"/>
          <w:b w:val="1"/>
          <w:color w:val="000000"/>
          <w:rtl w:val="0"/>
        </w:rPr>
        <w:t xml:space="preserve">Correlation Analysis:</w:t>
      </w:r>
      <w:r w:rsidDel="00000000" w:rsidR="00000000" w:rsidRPr="00000000">
        <w:rPr>
          <w:rFonts w:ascii="Times New Roman" w:cs="Times New Roman" w:eastAsia="Times New Roman" w:hAnsi="Times New Roman"/>
          <w:color w:val="000000"/>
          <w:rtl w:val="0"/>
        </w:rPr>
        <w:t xml:space="preserve"> Checking the correlation between features to identify potential multicollinearity issues.</w:t>
      </w:r>
    </w:p>
    <w:p w:rsidR="00000000" w:rsidDel="00000000" w:rsidP="00000000" w:rsidRDefault="00000000" w:rsidRPr="00000000" w14:paraId="00000020">
      <w:pPr>
        <w:spacing w:after="280" w:before="280" w:line="240" w:lineRule="auto"/>
        <w:rPr>
          <w:rFonts w:ascii="-webkit-standard" w:cs="-webkit-standard" w:eastAsia="-webkit-standard" w:hAnsi="-webkit-standard"/>
          <w:color w:val="000000"/>
          <w:sz w:val="27"/>
          <w:szCs w:val="27"/>
        </w:rPr>
      </w:pPr>
      <w:r w:rsidDel="00000000" w:rsidR="00000000" w:rsidRPr="00000000">
        <w:rPr>
          <w:rFonts w:ascii="-webkit-standard" w:cs="-webkit-standard" w:eastAsia="-webkit-standard" w:hAnsi="-webkit-standard"/>
          <w:color w:val="000000"/>
          <w:sz w:val="27"/>
          <w:szCs w:val="27"/>
        </w:rPr>
        <w:drawing>
          <wp:inline distB="0" distT="0" distL="0" distR="0">
            <wp:extent cx="5270254" cy="2592737"/>
            <wp:effectExtent b="0" l="0" r="0" t="0"/>
            <wp:docPr descr="A graph of different colored bars&#10;&#10;Description automatically generated" id="3" name="image3.png"/>
            <a:graphic>
              <a:graphicData uri="http://schemas.openxmlformats.org/drawingml/2006/picture">
                <pic:pic>
                  <pic:nvPicPr>
                    <pic:cNvPr descr="A graph of different colored bars&#10;&#10;Description automatically generated" id="0" name="image3.png"/>
                    <pic:cNvPicPr preferRelativeResize="0"/>
                  </pic:nvPicPr>
                  <pic:blipFill>
                    <a:blip r:embed="rId7"/>
                    <a:srcRect b="0" l="0" r="0" t="0"/>
                    <a:stretch>
                      <a:fillRect/>
                    </a:stretch>
                  </pic:blipFill>
                  <pic:spPr>
                    <a:xfrm>
                      <a:off x="0" y="0"/>
                      <a:ext cx="5270254" cy="259273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80" w:before="280" w:line="240" w:lineRule="auto"/>
        <w:rPr>
          <w:rFonts w:ascii="-webkit-standard" w:cs="-webkit-standard" w:eastAsia="-webkit-standard" w:hAnsi="-webkit-standard"/>
          <w:color w:val="000000"/>
          <w:sz w:val="27"/>
          <w:szCs w:val="27"/>
        </w:rPr>
      </w:pPr>
      <w:r w:rsidDel="00000000" w:rsidR="00000000" w:rsidRPr="00000000">
        <w:rPr>
          <w:rFonts w:ascii="-webkit-standard" w:cs="-webkit-standard" w:eastAsia="-webkit-standard" w:hAnsi="-webkit-standard"/>
          <w:color w:val="000000"/>
          <w:sz w:val="27"/>
          <w:szCs w:val="27"/>
          <w:rtl w:val="0"/>
        </w:rPr>
        <w:t xml:space="preserve">Plot 1: Bar Plot of Region </w:t>
      </w:r>
    </w:p>
    <w:p w:rsidR="00000000" w:rsidDel="00000000" w:rsidP="00000000" w:rsidRDefault="00000000" w:rsidRPr="00000000" w14:paraId="00000022">
      <w:pPr>
        <w:spacing w:after="280" w:before="280" w:line="240" w:lineRule="auto"/>
        <w:rPr>
          <w:rFonts w:ascii="-webkit-standard" w:cs="-webkit-standard" w:eastAsia="-webkit-standard" w:hAnsi="-webkit-standard"/>
          <w:color w:val="000000"/>
          <w:sz w:val="27"/>
          <w:szCs w:val="27"/>
        </w:rPr>
      </w:pPr>
      <w:r w:rsidDel="00000000" w:rsidR="00000000" w:rsidRPr="00000000">
        <w:rPr>
          <w:rFonts w:ascii="-webkit-standard" w:cs="-webkit-standard" w:eastAsia="-webkit-standard" w:hAnsi="-webkit-standard"/>
          <w:color w:val="000000"/>
          <w:sz w:val="27"/>
          <w:szCs w:val="27"/>
          <w:rtl w:val="0"/>
        </w:rPr>
        <w:t xml:space="preserve">This bar plot shows the distribution of countries across different regions. Each bar represents the count of countries in a specific region. For instance, Europe &amp; Central Asia has the highest count, indicating it includes the most countries in the dataset, followed by Sub-Saharan Africa and Latin America &amp; Caribbean. This plot helps in understanding the geographical spread of the dataset.. </w:t>
      </w:r>
    </w:p>
    <w:p w:rsidR="00000000" w:rsidDel="00000000" w:rsidP="00000000" w:rsidRDefault="00000000" w:rsidRPr="00000000" w14:paraId="00000023">
      <w:pPr>
        <w:spacing w:after="280" w:before="280" w:line="240" w:lineRule="auto"/>
        <w:rPr>
          <w:rFonts w:ascii="-webkit-standard" w:cs="-webkit-standard" w:eastAsia="-webkit-standard" w:hAnsi="-webkit-standard"/>
          <w:color w:val="000000"/>
          <w:sz w:val="27"/>
          <w:szCs w:val="27"/>
        </w:rPr>
      </w:pPr>
      <w:r w:rsidDel="00000000" w:rsidR="00000000" w:rsidRPr="00000000">
        <w:rPr>
          <w:rFonts w:ascii="-webkit-standard" w:cs="-webkit-standard" w:eastAsia="-webkit-standard" w:hAnsi="-webkit-standard"/>
          <w:color w:val="000000"/>
          <w:sz w:val="27"/>
          <w:szCs w:val="27"/>
        </w:rPr>
        <w:drawing>
          <wp:inline distB="0" distT="0" distL="0" distR="0">
            <wp:extent cx="5428862" cy="3467118"/>
            <wp:effectExtent b="0" l="0" r="0" t="0"/>
            <wp:docPr descr="A graph with different colored bars&#10;&#10;Description automatically generated" id="2" name="image6.png"/>
            <a:graphic>
              <a:graphicData uri="http://schemas.openxmlformats.org/drawingml/2006/picture">
                <pic:pic>
                  <pic:nvPicPr>
                    <pic:cNvPr descr="A graph with different colored bars&#10;&#10;Description automatically generated" id="0" name="image6.png"/>
                    <pic:cNvPicPr preferRelativeResize="0"/>
                  </pic:nvPicPr>
                  <pic:blipFill>
                    <a:blip r:embed="rId8"/>
                    <a:srcRect b="0" l="0" r="0" t="0"/>
                    <a:stretch>
                      <a:fillRect/>
                    </a:stretch>
                  </pic:blipFill>
                  <pic:spPr>
                    <a:xfrm>
                      <a:off x="0" y="0"/>
                      <a:ext cx="5428862" cy="3467118"/>
                    </a:xfrm>
                    <a:prstGeom prst="rect"/>
                    <a:ln/>
                  </pic:spPr>
                </pic:pic>
              </a:graphicData>
            </a:graphic>
          </wp:inline>
        </w:drawing>
      </w:r>
      <w:r w:rsidDel="00000000" w:rsidR="00000000" w:rsidRPr="00000000">
        <w:rPr>
          <w:rFonts w:ascii="-webkit-standard" w:cs="-webkit-standard" w:eastAsia="-webkit-standard" w:hAnsi="-webkit-standard"/>
          <w:color w:val="000000"/>
          <w:sz w:val="27"/>
          <w:szCs w:val="27"/>
          <w:rtl w:val="0"/>
        </w:rPr>
        <w:t xml:space="preserve"> </w:t>
      </w:r>
    </w:p>
    <w:p w:rsidR="00000000" w:rsidDel="00000000" w:rsidP="00000000" w:rsidRDefault="00000000" w:rsidRPr="00000000" w14:paraId="00000024">
      <w:pPr>
        <w:spacing w:after="280" w:before="280" w:line="240" w:lineRule="auto"/>
        <w:rPr>
          <w:rFonts w:ascii="-webkit-standard" w:cs="-webkit-standard" w:eastAsia="-webkit-standard" w:hAnsi="-webkit-standard"/>
          <w:color w:val="000000"/>
          <w:sz w:val="27"/>
          <w:szCs w:val="27"/>
        </w:rPr>
      </w:pPr>
      <w:r w:rsidDel="00000000" w:rsidR="00000000" w:rsidRPr="00000000">
        <w:rPr>
          <w:rFonts w:ascii="-webkit-standard" w:cs="-webkit-standard" w:eastAsia="-webkit-standard" w:hAnsi="-webkit-standard"/>
          <w:color w:val="000000"/>
          <w:sz w:val="27"/>
          <w:szCs w:val="27"/>
          <w:rtl w:val="0"/>
        </w:rPr>
        <w:t xml:space="preserve">Plot 2: Bar Plot of Lending Category by Region</w:t>
      </w:r>
    </w:p>
    <w:p w:rsidR="00000000" w:rsidDel="00000000" w:rsidP="00000000" w:rsidRDefault="00000000" w:rsidRPr="00000000" w14:paraId="00000025">
      <w:pPr>
        <w:spacing w:after="280" w:before="280" w:line="240" w:lineRule="auto"/>
        <w:rPr>
          <w:rFonts w:ascii="-webkit-standard" w:cs="-webkit-standard" w:eastAsia="-webkit-standard" w:hAnsi="-webkit-standard"/>
          <w:color w:val="000000"/>
          <w:sz w:val="27"/>
          <w:szCs w:val="27"/>
        </w:rPr>
      </w:pPr>
      <w:r w:rsidDel="00000000" w:rsidR="00000000" w:rsidRPr="00000000">
        <w:rPr>
          <w:rFonts w:ascii="-webkit-standard" w:cs="-webkit-standard" w:eastAsia="-webkit-standard" w:hAnsi="-webkit-standard"/>
          <w:color w:val="000000"/>
          <w:sz w:val="27"/>
          <w:szCs w:val="27"/>
          <w:rtl w:val="0"/>
        </w:rPr>
        <w:t xml:space="preserve">This bar plot displays the distribution of lending categories across different regions. The x-axis represents different lending categories like IDA, IBRD, Blend, and IDA Blend, while the y-axis shows the count of countries in each lending category. The plot is color-coded by region. For example, Europe &amp; Central Asia predominantly falls under the IBRD lending category, whereas Sub-Saharan Africa is mostly under the IDA category. This visualization provides insights into how lending categories are distributed geographically.</w:t>
      </w:r>
    </w:p>
    <w:p w:rsidR="00000000" w:rsidDel="00000000" w:rsidP="00000000" w:rsidRDefault="00000000" w:rsidRPr="00000000" w14:paraId="00000026">
      <w:pPr>
        <w:spacing w:after="280" w:before="280" w:line="240" w:lineRule="auto"/>
        <w:rPr>
          <w:rFonts w:ascii="-webkit-standard" w:cs="-webkit-standard" w:eastAsia="-webkit-standard" w:hAnsi="-webkit-standard"/>
          <w:color w:val="000000"/>
          <w:sz w:val="27"/>
          <w:szCs w:val="27"/>
        </w:rPr>
      </w:pPr>
      <w:r w:rsidDel="00000000" w:rsidR="00000000" w:rsidRPr="00000000">
        <w:rPr>
          <w:rFonts w:ascii="Times New Roman" w:cs="Times New Roman" w:eastAsia="Times New Roman" w:hAnsi="Times New Roman"/>
          <w:color w:val="000000"/>
        </w:rPr>
        <w:drawing>
          <wp:inline distB="0" distT="0" distL="0" distR="0">
            <wp:extent cx="4968108" cy="3668428"/>
            <wp:effectExtent b="0" l="0" r="0" t="0"/>
            <wp:docPr descr="A graph with a blue rectangle&#10;&#10;Description automatically generated" id="4" name="image5.png"/>
            <a:graphic>
              <a:graphicData uri="http://schemas.openxmlformats.org/drawingml/2006/picture">
                <pic:pic>
                  <pic:nvPicPr>
                    <pic:cNvPr descr="A graph with a blue rectangle&#10;&#10;Description automatically generated" id="0" name="image5.png"/>
                    <pic:cNvPicPr preferRelativeResize="0"/>
                  </pic:nvPicPr>
                  <pic:blipFill>
                    <a:blip r:embed="rId9"/>
                    <a:srcRect b="0" l="0" r="0" t="0"/>
                    <a:stretch>
                      <a:fillRect/>
                    </a:stretch>
                  </pic:blipFill>
                  <pic:spPr>
                    <a:xfrm>
                      <a:off x="0" y="0"/>
                      <a:ext cx="4968108" cy="366842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80" w:before="280" w:line="240" w:lineRule="auto"/>
        <w:rPr>
          <w:rFonts w:ascii="-webkit-standard" w:cs="-webkit-standard" w:eastAsia="-webkit-standard" w:hAnsi="-webkit-standard"/>
          <w:color w:val="000000"/>
          <w:sz w:val="27"/>
          <w:szCs w:val="27"/>
        </w:rPr>
      </w:pPr>
      <w:r w:rsidDel="00000000" w:rsidR="00000000" w:rsidRPr="00000000">
        <w:rPr>
          <w:rFonts w:ascii="-webkit-standard" w:cs="-webkit-standard" w:eastAsia="-webkit-standard" w:hAnsi="-webkit-standard"/>
          <w:color w:val="000000"/>
          <w:sz w:val="27"/>
          <w:szCs w:val="27"/>
          <w:rtl w:val="0"/>
        </w:rPr>
        <w:t xml:space="preserve">Plot 3: Box Plot of National Accounts Reference Year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box plot illustrates the distribution of the national accounts reference year. The central box represents the interquartile range (IQR), with the line inside the box indicating the median year. The whiskers extend to the minimum and maximum values within 1.5 times the IQR. Outliers are shown as individual points beyond the whiskers. This plot highlights the spread and central tendency of the national accounts reference years, with most data points clustered around the early 2000s.</w:t>
      </w:r>
    </w:p>
    <w:p w:rsidR="00000000" w:rsidDel="00000000" w:rsidP="00000000" w:rsidRDefault="00000000" w:rsidRPr="00000000" w14:paraId="00000029">
      <w:pPr>
        <w:spacing w:after="280" w:before="280" w:line="240" w:lineRule="auto"/>
        <w:rPr>
          <w:rFonts w:ascii="-webkit-standard" w:cs="-webkit-standard" w:eastAsia="-webkit-standard" w:hAnsi="-webkit-standard"/>
          <w:color w:val="000000"/>
          <w:sz w:val="27"/>
          <w:szCs w:val="27"/>
        </w:rPr>
      </w:pPr>
      <w:r w:rsidDel="00000000" w:rsidR="00000000" w:rsidRPr="00000000">
        <w:rPr>
          <w:rtl w:val="0"/>
        </w:rPr>
      </w:r>
    </w:p>
    <w:p w:rsidR="00000000" w:rsidDel="00000000" w:rsidP="00000000" w:rsidRDefault="00000000" w:rsidRPr="00000000" w14:paraId="0000002A">
      <w:pPr>
        <w:pStyle w:val="Heading3"/>
        <w:rPr>
          <w:rFonts w:ascii="Times New Roman" w:cs="Times New Roman" w:eastAsia="Times New Roman" w:hAnsi="Times New Roman"/>
          <w:color w:val="000000"/>
          <w:sz w:val="27"/>
          <w:szCs w:val="27"/>
        </w:rPr>
      </w:pPr>
      <w:r w:rsidDel="00000000" w:rsidR="00000000" w:rsidRPr="00000000">
        <w:rPr>
          <w:rFonts w:ascii="-webkit-standard" w:cs="-webkit-standard" w:eastAsia="-webkit-standard" w:hAnsi="-webkit-standard"/>
          <w:color w:val="000000"/>
          <w:sz w:val="27"/>
          <w:szCs w:val="27"/>
          <w:rtl w:val="0"/>
        </w:rPr>
        <w:br w:type="textWrapping"/>
      </w:r>
      <w:r w:rsidDel="00000000" w:rsidR="00000000" w:rsidRPr="00000000">
        <w:rPr>
          <w:rFonts w:ascii="Times New Roman" w:cs="Times New Roman" w:eastAsia="Times New Roman" w:hAnsi="Times New Roman"/>
          <w:color w:val="000000"/>
          <w:sz w:val="27"/>
          <w:szCs w:val="27"/>
          <w:rtl w:val="0"/>
        </w:rPr>
        <w:t xml:space="preserve">Plot 4: Bar Plot of Income Group vs Region</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2797175"/>
            <wp:effectExtent b="0" l="0" r="0" t="0"/>
            <wp:wrapSquare wrapText="bothSides" distB="0" distT="0" distL="114300" distR="114300"/>
            <wp:docPr descr="A graph with different colored bars&#10;&#10;Description automatically generated" id="10" name="image9.png"/>
            <a:graphic>
              <a:graphicData uri="http://schemas.openxmlformats.org/drawingml/2006/picture">
                <pic:pic>
                  <pic:nvPicPr>
                    <pic:cNvPr descr="A graph with different colored bars&#10;&#10;Description automatically generated" id="0" name="image9.png"/>
                    <pic:cNvPicPr preferRelativeResize="0"/>
                  </pic:nvPicPr>
                  <pic:blipFill>
                    <a:blip r:embed="rId10"/>
                    <a:srcRect b="0" l="0" r="0" t="0"/>
                    <a:stretch>
                      <a:fillRect/>
                    </a:stretch>
                  </pic:blipFill>
                  <pic:spPr>
                    <a:xfrm>
                      <a:off x="0" y="0"/>
                      <a:ext cx="5943600" cy="2797175"/>
                    </a:xfrm>
                    <a:prstGeom prst="rect"/>
                    <a:ln/>
                  </pic:spPr>
                </pic:pic>
              </a:graphicData>
            </a:graphic>
          </wp:anchor>
        </w:drawing>
      </w:r>
    </w:p>
    <w:p w:rsidR="00000000" w:rsidDel="00000000" w:rsidP="00000000" w:rsidRDefault="00000000" w:rsidRPr="00000000" w14:paraId="0000002B">
      <w:pPr>
        <w:spacing w:after="280" w:before="280" w:line="240" w:lineRule="auto"/>
        <w:rPr>
          <w:rFonts w:ascii="-webkit-standard" w:cs="-webkit-standard" w:eastAsia="-webkit-standard" w:hAnsi="-webkit-standard"/>
          <w:color w:val="000000"/>
          <w:sz w:val="27"/>
          <w:szCs w:val="27"/>
        </w:rPr>
      </w:pPr>
      <w:r w:rsidDel="00000000" w:rsidR="00000000" w:rsidRPr="00000000">
        <w:rPr>
          <w:rFonts w:ascii="-webkit-standard" w:cs="-webkit-standard" w:eastAsia="-webkit-standard" w:hAnsi="-webkit-standard"/>
          <w:color w:val="000000"/>
          <w:sz w:val="27"/>
          <w:szCs w:val="27"/>
          <w:rtl w:val="0"/>
        </w:rPr>
        <w:t xml:space="preserve">This horizontal bar plot shows the count of countries for different combinations of income groups and regions. The x-axis represents the count, while the y-axis lists the combinations of income group and region. For example, "Lower middle income_Sub-Saharan Africa" has a significant count, indicating many countries in Sub-Saharan Africa fall into the lower middle income category. This plot helps in understanding the socioeconomic distribution of countries across different regions and income groups.</w:t>
      </w:r>
    </w:p>
    <w:p w:rsidR="00000000" w:rsidDel="00000000" w:rsidP="00000000" w:rsidRDefault="00000000" w:rsidRPr="00000000" w14:paraId="0000002C">
      <w:pPr>
        <w:spacing w:after="280" w:before="28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 Feature Engineering</w:t>
      </w:r>
    </w:p>
    <w:p w:rsidR="00000000" w:rsidDel="00000000" w:rsidP="00000000" w:rsidRDefault="00000000" w:rsidRPr="00000000" w14:paraId="0000002D">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Feature engineering involved creating new features and transforming existing ones:</w:t>
      </w:r>
    </w:p>
    <w:p w:rsidR="00000000" w:rsidDel="00000000" w:rsidP="00000000" w:rsidRDefault="00000000" w:rsidRPr="00000000" w14:paraId="0000002E">
      <w:pPr>
        <w:numPr>
          <w:ilvl w:val="0"/>
          <w:numId w:val="4"/>
        </w:numPr>
        <w:spacing w:after="0" w:before="280" w:line="240" w:lineRule="auto"/>
        <w:ind w:left="720" w:hanging="360"/>
        <w:rPr>
          <w:color w:val="000000"/>
        </w:rPr>
      </w:pPr>
      <w:r w:rsidDel="00000000" w:rsidR="00000000" w:rsidRPr="00000000">
        <w:rPr>
          <w:rFonts w:ascii="Times New Roman" w:cs="Times New Roman" w:eastAsia="Times New Roman" w:hAnsi="Times New Roman"/>
          <w:b w:val="1"/>
          <w:color w:val="000000"/>
          <w:rtl w:val="0"/>
        </w:rPr>
        <w:t xml:space="preserve">Interaction Features:</w:t>
      </w:r>
      <w:r w:rsidDel="00000000" w:rsidR="00000000" w:rsidRPr="00000000">
        <w:rPr>
          <w:rFonts w:ascii="Times New Roman" w:cs="Times New Roman" w:eastAsia="Times New Roman" w:hAnsi="Times New Roman"/>
          <w:color w:val="000000"/>
          <w:rtl w:val="0"/>
        </w:rPr>
        <w:t xml:space="preserve"> Created an interaction feature combining 'Income Group' and 'Region' to capture their combined effect.</w:t>
      </w:r>
    </w:p>
    <w:p w:rsidR="00000000" w:rsidDel="00000000" w:rsidP="00000000" w:rsidRDefault="00000000" w:rsidRPr="00000000" w14:paraId="0000002F">
      <w:pPr>
        <w:numPr>
          <w:ilvl w:val="0"/>
          <w:numId w:val="4"/>
        </w:numPr>
        <w:spacing w:after="280" w:before="0" w:line="240" w:lineRule="auto"/>
        <w:ind w:left="720" w:hanging="360"/>
        <w:rPr>
          <w:color w:val="000000"/>
        </w:rPr>
      </w:pPr>
      <w:r w:rsidDel="00000000" w:rsidR="00000000" w:rsidRPr="00000000">
        <w:rPr>
          <w:rFonts w:ascii="Times New Roman" w:cs="Times New Roman" w:eastAsia="Times New Roman" w:hAnsi="Times New Roman"/>
          <w:b w:val="1"/>
          <w:color w:val="000000"/>
          <w:rtl w:val="0"/>
        </w:rPr>
        <w:t xml:space="preserve">Label Encoding:</w:t>
      </w:r>
      <w:r w:rsidDel="00000000" w:rsidR="00000000" w:rsidRPr="00000000">
        <w:rPr>
          <w:rFonts w:ascii="Times New Roman" w:cs="Times New Roman" w:eastAsia="Times New Roman" w:hAnsi="Times New Roman"/>
          <w:color w:val="000000"/>
          <w:rtl w:val="0"/>
        </w:rPr>
        <w:t xml:space="preserve"> Converted categorical variables into numerical values using label encoding to make them suitable for the model.</w:t>
      </w:r>
    </w:p>
    <w:p w:rsidR="00000000" w:rsidDel="00000000" w:rsidP="00000000" w:rsidRDefault="00000000" w:rsidRPr="00000000" w14:paraId="00000030">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Creating interaction feature</w:t>
      </w:r>
    </w:p>
    <w:p w:rsidR="00000000" w:rsidDel="00000000" w:rsidP="00000000" w:rsidRDefault="00000000" w:rsidRPr="00000000" w14:paraId="00000031">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data_cleaned['Income_Group_vs_Region'] = data_cleaned['Income Group'] + "_" + data_cleaned['Region']</w:t>
      </w:r>
    </w:p>
    <w:p w:rsidR="00000000" w:rsidDel="00000000" w:rsidP="00000000" w:rsidRDefault="00000000" w:rsidRPr="00000000" w14:paraId="00000032">
      <w:pPr>
        <w:spacing w:after="280" w:before="28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3">
      <w:pPr>
        <w:spacing w:after="280" w:before="28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4">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Label encoding categorical variables</w:t>
      </w:r>
    </w:p>
    <w:p w:rsidR="00000000" w:rsidDel="00000000" w:rsidP="00000000" w:rsidRDefault="00000000" w:rsidRPr="00000000" w14:paraId="00000035">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label_encoders = {}</w:t>
      </w:r>
    </w:p>
    <w:p w:rsidR="00000000" w:rsidDel="00000000" w:rsidP="00000000" w:rsidRDefault="00000000" w:rsidRPr="00000000" w14:paraId="00000036">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column in data_cleaned.select_dtypes(include=['object']).columns:</w:t>
      </w:r>
    </w:p>
    <w:p w:rsidR="00000000" w:rsidDel="00000000" w:rsidP="00000000" w:rsidRDefault="00000000" w:rsidRPr="00000000" w14:paraId="00000037">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label_encoders[column] = LabelEncoder()</w:t>
      </w:r>
    </w:p>
    <w:p w:rsidR="00000000" w:rsidDel="00000000" w:rsidP="00000000" w:rsidRDefault="00000000" w:rsidRPr="00000000" w14:paraId="00000038">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data_cleaned[column] = label_encoders[column].fit_transform(data_cleaned[column])</w:t>
      </w:r>
    </w:p>
    <w:p w:rsidR="00000000" w:rsidDel="00000000" w:rsidP="00000000" w:rsidRDefault="00000000" w:rsidRPr="00000000" w14:paraId="00000039">
      <w:pPr>
        <w:spacing w:after="280" w:before="28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6. Data Transformation</w:t>
      </w:r>
    </w:p>
    <w:p w:rsidR="00000000" w:rsidDel="00000000" w:rsidP="00000000" w:rsidRDefault="00000000" w:rsidRPr="00000000" w14:paraId="0000003A">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Data scaling and encoding steps included:</w:t>
      </w:r>
    </w:p>
    <w:p w:rsidR="00000000" w:rsidDel="00000000" w:rsidP="00000000" w:rsidRDefault="00000000" w:rsidRPr="00000000" w14:paraId="0000003B">
      <w:pPr>
        <w:numPr>
          <w:ilvl w:val="0"/>
          <w:numId w:val="5"/>
        </w:numPr>
        <w:spacing w:after="0" w:before="280" w:line="240" w:lineRule="auto"/>
        <w:ind w:left="720" w:hanging="360"/>
        <w:rPr>
          <w:color w:val="000000"/>
        </w:rPr>
      </w:pPr>
      <w:r w:rsidDel="00000000" w:rsidR="00000000" w:rsidRPr="00000000">
        <w:rPr>
          <w:rFonts w:ascii="Times New Roman" w:cs="Times New Roman" w:eastAsia="Times New Roman" w:hAnsi="Times New Roman"/>
          <w:b w:val="1"/>
          <w:color w:val="000000"/>
          <w:rtl w:val="0"/>
        </w:rPr>
        <w:t xml:space="preserve">Label Encoding:</w:t>
      </w:r>
      <w:r w:rsidDel="00000000" w:rsidR="00000000" w:rsidRPr="00000000">
        <w:rPr>
          <w:rFonts w:ascii="Times New Roman" w:cs="Times New Roman" w:eastAsia="Times New Roman" w:hAnsi="Times New Roman"/>
          <w:color w:val="000000"/>
          <w:rtl w:val="0"/>
        </w:rPr>
        <w:t xml:space="preserve"> Converting categorical features into numerical values using </w:t>
      </w:r>
      <w:r w:rsidDel="00000000" w:rsidR="00000000" w:rsidRPr="00000000">
        <w:rPr>
          <w:rFonts w:ascii="Courier New" w:cs="Courier New" w:eastAsia="Courier New" w:hAnsi="Courier New"/>
          <w:color w:val="000000"/>
          <w:sz w:val="20"/>
          <w:szCs w:val="20"/>
          <w:rtl w:val="0"/>
        </w:rPr>
        <w:t xml:space="preserve">LabelEncoder</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3C">
      <w:pPr>
        <w:numPr>
          <w:ilvl w:val="0"/>
          <w:numId w:val="5"/>
        </w:numPr>
        <w:spacing w:after="280" w:before="0" w:line="240" w:lineRule="auto"/>
        <w:ind w:left="720" w:hanging="360"/>
        <w:rPr>
          <w:color w:val="000000"/>
        </w:rPr>
      </w:pPr>
      <w:r w:rsidDel="00000000" w:rsidR="00000000" w:rsidRPr="00000000">
        <w:rPr>
          <w:rFonts w:ascii="Times New Roman" w:cs="Times New Roman" w:eastAsia="Times New Roman" w:hAnsi="Times New Roman"/>
          <w:b w:val="1"/>
          <w:color w:val="000000"/>
          <w:rtl w:val="0"/>
        </w:rPr>
        <w:t xml:space="preserve">Normalization:</w:t>
      </w:r>
      <w:r w:rsidDel="00000000" w:rsidR="00000000" w:rsidRPr="00000000">
        <w:rPr>
          <w:rFonts w:ascii="Times New Roman" w:cs="Times New Roman" w:eastAsia="Times New Roman" w:hAnsi="Times New Roman"/>
          <w:color w:val="000000"/>
          <w:rtl w:val="0"/>
        </w:rPr>
        <w:t xml:space="preserve"> Normalizing numerical features to ensure they have similar scales.</w:t>
      </w:r>
    </w:p>
    <w:p w:rsidR="00000000" w:rsidDel="00000000" w:rsidP="00000000" w:rsidRDefault="00000000" w:rsidRPr="00000000" w14:paraId="0000003D">
      <w:pPr>
        <w:spacing w:after="280" w:before="280" w:line="24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label_encoders = {}</w:t>
      </w:r>
    </w:p>
    <w:p w:rsidR="00000000" w:rsidDel="00000000" w:rsidP="00000000" w:rsidRDefault="00000000" w:rsidRPr="00000000" w14:paraId="0000003E">
      <w:pPr>
        <w:spacing w:after="280" w:before="280" w:line="24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column in data_cleaned.select_dtypes(include=['object']).columns:</w:t>
      </w:r>
    </w:p>
    <w:p w:rsidR="00000000" w:rsidDel="00000000" w:rsidP="00000000" w:rsidRDefault="00000000" w:rsidRPr="00000000" w14:paraId="0000003F">
      <w:pPr>
        <w:spacing w:after="280" w:before="280" w:line="24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label_encoders[column] = LabelEncoder()</w:t>
      </w:r>
    </w:p>
    <w:p w:rsidR="00000000" w:rsidDel="00000000" w:rsidP="00000000" w:rsidRDefault="00000000" w:rsidRPr="00000000" w14:paraId="00000040">
      <w:pPr>
        <w:spacing w:after="280" w:before="280" w:line="24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data_cleaned[column] = label_encoders[column].fit_transform(data_cleaned[column])</w:t>
      </w:r>
    </w:p>
    <w:p w:rsidR="00000000" w:rsidDel="00000000" w:rsidP="00000000" w:rsidRDefault="00000000" w:rsidRPr="00000000" w14:paraId="00000041">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Model Exploration</w:t>
      </w:r>
    </w:p>
    <w:p w:rsidR="00000000" w:rsidDel="00000000" w:rsidP="00000000" w:rsidRDefault="00000000" w:rsidRPr="00000000" w14:paraId="00000042">
      <w:pPr>
        <w:spacing w:after="280" w:before="28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Model Selection</w:t>
      </w:r>
    </w:p>
    <w:p w:rsidR="00000000" w:rsidDel="00000000" w:rsidP="00000000" w:rsidRDefault="00000000" w:rsidRPr="00000000" w14:paraId="00000043">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Two machine learning models were selected for comparison: </w:t>
      </w:r>
      <w:r w:rsidDel="00000000" w:rsidR="00000000" w:rsidRPr="00000000">
        <w:rPr>
          <w:rFonts w:ascii="Times New Roman" w:cs="Times New Roman" w:eastAsia="Times New Roman" w:hAnsi="Times New Roman"/>
          <w:b w:val="1"/>
          <w:color w:val="000000"/>
          <w:rtl w:val="0"/>
        </w:rPr>
        <w:t xml:space="preserve">Support Vector Classifier (SVC)</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b w:val="1"/>
          <w:color w:val="000000"/>
          <w:rtl w:val="0"/>
        </w:rPr>
        <w:t xml:space="preserve">RandomForestClassifier</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44">
      <w:pPr>
        <w:numPr>
          <w:ilvl w:val="0"/>
          <w:numId w:val="6"/>
        </w:numPr>
        <w:spacing w:after="0" w:before="280" w:line="240" w:lineRule="auto"/>
        <w:ind w:left="720" w:hanging="360"/>
        <w:rPr>
          <w:color w:val="000000"/>
        </w:rPr>
      </w:pPr>
      <w:r w:rsidDel="00000000" w:rsidR="00000000" w:rsidRPr="00000000">
        <w:rPr>
          <w:rFonts w:ascii="Times New Roman" w:cs="Times New Roman" w:eastAsia="Times New Roman" w:hAnsi="Times New Roman"/>
          <w:b w:val="1"/>
          <w:color w:val="000000"/>
          <w:rtl w:val="0"/>
        </w:rPr>
        <w:t xml:space="preserve">SVC:</w:t>
      </w:r>
      <w:r w:rsidDel="00000000" w:rsidR="00000000" w:rsidRPr="00000000">
        <w:rPr>
          <w:rFonts w:ascii="Times New Roman" w:cs="Times New Roman" w:eastAsia="Times New Roman" w:hAnsi="Times New Roman"/>
          <w:color w:val="000000"/>
          <w:rtl w:val="0"/>
        </w:rPr>
        <w:t xml:space="preserve"> Suitable for binary and multiclass classification problems. Effective in high-dimensional spaces.</w:t>
      </w:r>
    </w:p>
    <w:p w:rsidR="00000000" w:rsidDel="00000000" w:rsidP="00000000" w:rsidRDefault="00000000" w:rsidRPr="00000000" w14:paraId="00000045">
      <w:pPr>
        <w:numPr>
          <w:ilvl w:val="0"/>
          <w:numId w:val="6"/>
        </w:numPr>
        <w:spacing w:after="280" w:before="0" w:line="240" w:lineRule="auto"/>
        <w:ind w:left="720" w:hanging="360"/>
        <w:rPr>
          <w:color w:val="000000"/>
        </w:rPr>
      </w:pPr>
      <w:r w:rsidDel="00000000" w:rsidR="00000000" w:rsidRPr="00000000">
        <w:rPr>
          <w:rFonts w:ascii="Times New Roman" w:cs="Times New Roman" w:eastAsia="Times New Roman" w:hAnsi="Times New Roman"/>
          <w:b w:val="1"/>
          <w:color w:val="000000"/>
          <w:rtl w:val="0"/>
        </w:rPr>
        <w:t xml:space="preserve">RandomForestClassifier:</w:t>
      </w:r>
      <w:r w:rsidDel="00000000" w:rsidR="00000000" w:rsidRPr="00000000">
        <w:rPr>
          <w:rFonts w:ascii="Times New Roman" w:cs="Times New Roman" w:eastAsia="Times New Roman" w:hAnsi="Times New Roman"/>
          <w:color w:val="000000"/>
          <w:rtl w:val="0"/>
        </w:rPr>
        <w:t xml:space="preserve"> Ensemble learning method that combines multiple decision trees to improve accuracy and control overfitting.</w:t>
      </w:r>
    </w:p>
    <w:p w:rsidR="00000000" w:rsidDel="00000000" w:rsidP="00000000" w:rsidRDefault="00000000" w:rsidRPr="00000000" w14:paraId="00000046">
      <w:pPr>
        <w:spacing w:after="280" w:before="28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 Model Training</w:t>
      </w:r>
    </w:p>
    <w:p w:rsidR="00000000" w:rsidDel="00000000" w:rsidP="00000000" w:rsidRDefault="00000000" w:rsidRPr="00000000" w14:paraId="00000047">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Models were trained using cross-validation to ensure robustness. Hyperparameters were tuned using GridSearchCV to find the best combination of parameters for each model.</w:t>
      </w:r>
    </w:p>
    <w:p w:rsidR="00000000" w:rsidDel="00000000" w:rsidP="00000000" w:rsidRDefault="00000000" w:rsidRPr="00000000" w14:paraId="00000048">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Hyperparameter tuning for RandomForestClassifier</w:t>
      </w:r>
    </w:p>
    <w:p w:rsidR="00000000" w:rsidDel="00000000" w:rsidP="00000000" w:rsidRDefault="00000000" w:rsidRPr="00000000" w14:paraId="00000049">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rf_param_grid = {</w:t>
      </w:r>
    </w:p>
    <w:p w:rsidR="00000000" w:rsidDel="00000000" w:rsidP="00000000" w:rsidRDefault="00000000" w:rsidRPr="00000000" w14:paraId="0000004A">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'n_estimators': [50, 100, 200],</w:t>
      </w:r>
    </w:p>
    <w:p w:rsidR="00000000" w:rsidDel="00000000" w:rsidP="00000000" w:rsidRDefault="00000000" w:rsidRPr="00000000" w14:paraId="0000004B">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'max_depth': [None, 10, 20, 30],</w:t>
      </w:r>
    </w:p>
    <w:p w:rsidR="00000000" w:rsidDel="00000000" w:rsidP="00000000" w:rsidRDefault="00000000" w:rsidRPr="00000000" w14:paraId="0000004C">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'min_samples_split': [2, 5, 10],</w:t>
      </w:r>
    </w:p>
    <w:p w:rsidR="00000000" w:rsidDel="00000000" w:rsidP="00000000" w:rsidRDefault="00000000" w:rsidRPr="00000000" w14:paraId="0000004D">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'min_samples_leaf': [1, 2, 4]</w:t>
      </w:r>
    </w:p>
    <w:p w:rsidR="00000000" w:rsidDel="00000000" w:rsidP="00000000" w:rsidRDefault="00000000" w:rsidRPr="00000000" w14:paraId="0000004E">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4F">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grid_search = GridSearchCV(RandomForestClassifier(random_state=42), rf_param_grid, cv=5, scoring='accuracy', verbose=2, n_jobs=-1)</w:t>
      </w:r>
    </w:p>
    <w:p w:rsidR="00000000" w:rsidDel="00000000" w:rsidP="00000000" w:rsidRDefault="00000000" w:rsidRPr="00000000" w14:paraId="00000050">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grid_search.fit(X_train, y_train)</w:t>
      </w:r>
    </w:p>
    <w:p w:rsidR="00000000" w:rsidDel="00000000" w:rsidP="00000000" w:rsidRDefault="00000000" w:rsidRPr="00000000" w14:paraId="00000051">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5664380" cy="2858467"/>
            <wp:effectExtent b="0" l="0" r="0" t="0"/>
            <wp:docPr descr="A screenshot of a computer&#10;&#10;Description automatically generated" id="6" name="image4.png"/>
            <a:graphic>
              <a:graphicData uri="http://schemas.openxmlformats.org/drawingml/2006/picture">
                <pic:pic>
                  <pic:nvPicPr>
                    <pic:cNvPr descr="A screenshot of a computer&#10;&#10;Description automatically generated" id="0" name="image4.png"/>
                    <pic:cNvPicPr preferRelativeResize="0"/>
                  </pic:nvPicPr>
                  <pic:blipFill>
                    <a:blip r:embed="rId11"/>
                    <a:srcRect b="0" l="0" r="0" t="0"/>
                    <a:stretch>
                      <a:fillRect/>
                    </a:stretch>
                  </pic:blipFill>
                  <pic:spPr>
                    <a:xfrm>
                      <a:off x="0" y="0"/>
                      <a:ext cx="5664380" cy="285846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5150385" cy="2365308"/>
            <wp:effectExtent b="0" l="0" r="0" t="0"/>
            <wp:docPr descr="A close-up of a graph&#10;&#10;Description automatically generated" id="5" name="image10.png"/>
            <a:graphic>
              <a:graphicData uri="http://schemas.openxmlformats.org/drawingml/2006/picture">
                <pic:pic>
                  <pic:nvPicPr>
                    <pic:cNvPr descr="A close-up of a graph&#10;&#10;Description automatically generated" id="0" name="image10.png"/>
                    <pic:cNvPicPr preferRelativeResize="0"/>
                  </pic:nvPicPr>
                  <pic:blipFill>
                    <a:blip r:embed="rId12"/>
                    <a:srcRect b="0" l="0" r="0" t="0"/>
                    <a:stretch>
                      <a:fillRect/>
                    </a:stretch>
                  </pic:blipFill>
                  <pic:spPr>
                    <a:xfrm>
                      <a:off x="0" y="0"/>
                      <a:ext cx="5150385" cy="236530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4"/>
        <w:rPr>
          <w:color w:val="000000"/>
        </w:rPr>
      </w:pPr>
      <w:r w:rsidDel="00000000" w:rsidR="00000000" w:rsidRPr="00000000">
        <w:rPr>
          <w:color w:val="000000"/>
          <w:rtl w:val="0"/>
        </w:rPr>
        <w:t xml:space="preserve">Plot 5.Classification Reports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Classification Reports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detailed metrics for evaluating the performance of the SVC and RandomForest models, including precision, recall, F1-score, and support for each class.</w:t>
      </w:r>
    </w:p>
    <w:p w:rsidR="00000000" w:rsidDel="00000000" w:rsidP="00000000" w:rsidRDefault="00000000" w:rsidRPr="00000000" w14:paraId="00000055">
      <w:pPr>
        <w:numPr>
          <w:ilvl w:val="0"/>
          <w:numId w:val="9"/>
        </w:numPr>
        <w:spacing w:after="0" w:before="280" w:line="240" w:lineRule="auto"/>
        <w:ind w:left="720" w:hanging="360"/>
        <w:rPr>
          <w:color w:val="000000"/>
        </w:rPr>
      </w:pPr>
      <w:r w:rsidDel="00000000" w:rsidR="00000000" w:rsidRPr="00000000">
        <w:rPr>
          <w:b w:val="1"/>
          <w:color w:val="000000"/>
          <w:rtl w:val="0"/>
        </w:rPr>
        <w:t xml:space="preserve">SVC Classification Report:</w:t>
      </w:r>
      <w:r w:rsidDel="00000000" w:rsidR="00000000" w:rsidRPr="00000000">
        <w:rPr>
          <w:rtl w:val="0"/>
        </w:rPr>
      </w:r>
    </w:p>
    <w:p w:rsidR="00000000" w:rsidDel="00000000" w:rsidP="00000000" w:rsidRDefault="00000000" w:rsidRPr="00000000" w14:paraId="00000056">
      <w:pPr>
        <w:numPr>
          <w:ilvl w:val="1"/>
          <w:numId w:val="9"/>
        </w:numPr>
        <w:spacing w:after="0" w:before="0" w:line="240" w:lineRule="auto"/>
        <w:ind w:left="1440" w:hanging="360"/>
        <w:rPr>
          <w:color w:val="000000"/>
        </w:rPr>
      </w:pPr>
      <w:r w:rsidDel="00000000" w:rsidR="00000000" w:rsidRPr="00000000">
        <w:rPr>
          <w:b w:val="1"/>
          <w:color w:val="000000"/>
          <w:rtl w:val="0"/>
        </w:rPr>
        <w:t xml:space="preserve">Accuracy:</w:t>
      </w:r>
      <w:r w:rsidDel="00000000" w:rsidR="00000000" w:rsidRPr="00000000">
        <w:rPr>
          <w:color w:val="000000"/>
          <w:rtl w:val="0"/>
        </w:rPr>
        <w:t xml:space="preserve"> 0.92</w:t>
      </w:r>
    </w:p>
    <w:p w:rsidR="00000000" w:rsidDel="00000000" w:rsidP="00000000" w:rsidRDefault="00000000" w:rsidRPr="00000000" w14:paraId="00000057">
      <w:pPr>
        <w:numPr>
          <w:ilvl w:val="1"/>
          <w:numId w:val="9"/>
        </w:numPr>
        <w:spacing w:after="0" w:before="0" w:line="240" w:lineRule="auto"/>
        <w:ind w:left="1440" w:hanging="360"/>
        <w:rPr>
          <w:color w:val="000000"/>
        </w:rPr>
      </w:pPr>
      <w:r w:rsidDel="00000000" w:rsidR="00000000" w:rsidRPr="00000000">
        <w:rPr>
          <w:b w:val="1"/>
          <w:color w:val="000000"/>
          <w:rtl w:val="0"/>
        </w:rPr>
        <w:t xml:space="preserve">Precision, Recall, F1-score:</w:t>
      </w:r>
      <w:r w:rsidDel="00000000" w:rsidR="00000000" w:rsidRPr="00000000">
        <w:rPr>
          <w:color w:val="000000"/>
          <w:rtl w:val="0"/>
        </w:rPr>
        <w:t xml:space="preserve"> High for most classes, but class 1 has lower recall, indicating some missed instances.</w:t>
      </w:r>
    </w:p>
    <w:p w:rsidR="00000000" w:rsidDel="00000000" w:rsidP="00000000" w:rsidRDefault="00000000" w:rsidRPr="00000000" w14:paraId="00000058">
      <w:pPr>
        <w:numPr>
          <w:ilvl w:val="1"/>
          <w:numId w:val="9"/>
        </w:numPr>
        <w:spacing w:after="280" w:before="0" w:line="240" w:lineRule="auto"/>
        <w:ind w:left="1440" w:hanging="360"/>
        <w:rPr>
          <w:color w:val="000000"/>
        </w:rPr>
      </w:pPr>
      <w:r w:rsidDel="00000000" w:rsidR="00000000" w:rsidRPr="00000000">
        <w:rPr>
          <w:b w:val="1"/>
          <w:color w:val="000000"/>
          <w:rtl w:val="0"/>
        </w:rPr>
        <w:t xml:space="preserve">Macro Avg and Weighted Avg:</w:t>
      </w:r>
      <w:r w:rsidDel="00000000" w:rsidR="00000000" w:rsidRPr="00000000">
        <w:rPr>
          <w:color w:val="000000"/>
          <w:rtl w:val="0"/>
        </w:rPr>
        <w:t xml:space="preserve"> High values, indicating overall good performance, but not perfect.</w:t>
      </w:r>
    </w:p>
    <w:p w:rsidR="00000000" w:rsidDel="00000000" w:rsidP="00000000" w:rsidRDefault="00000000" w:rsidRPr="00000000" w14:paraId="00000059">
      <w:pPr>
        <w:numPr>
          <w:ilvl w:val="0"/>
          <w:numId w:val="10"/>
        </w:numPr>
        <w:spacing w:after="0" w:before="280" w:line="240" w:lineRule="auto"/>
        <w:ind w:left="720" w:hanging="360"/>
        <w:rPr>
          <w:color w:val="000000"/>
        </w:rPr>
      </w:pPr>
      <w:r w:rsidDel="00000000" w:rsidR="00000000" w:rsidRPr="00000000">
        <w:rPr>
          <w:b w:val="1"/>
          <w:color w:val="000000"/>
          <w:rtl w:val="0"/>
        </w:rPr>
        <w:t xml:space="preserve">RandomForest Classification Report:</w:t>
      </w:r>
      <w:r w:rsidDel="00000000" w:rsidR="00000000" w:rsidRPr="00000000">
        <w:rPr>
          <w:rtl w:val="0"/>
        </w:rPr>
      </w:r>
    </w:p>
    <w:p w:rsidR="00000000" w:rsidDel="00000000" w:rsidP="00000000" w:rsidRDefault="00000000" w:rsidRPr="00000000" w14:paraId="0000005A">
      <w:pPr>
        <w:numPr>
          <w:ilvl w:val="1"/>
          <w:numId w:val="10"/>
        </w:numPr>
        <w:spacing w:after="0" w:before="0" w:line="240" w:lineRule="auto"/>
        <w:ind w:left="1440" w:hanging="360"/>
        <w:rPr>
          <w:color w:val="000000"/>
        </w:rPr>
      </w:pPr>
      <w:r w:rsidDel="00000000" w:rsidR="00000000" w:rsidRPr="00000000">
        <w:rPr>
          <w:b w:val="1"/>
          <w:color w:val="000000"/>
          <w:rtl w:val="0"/>
        </w:rPr>
        <w:t xml:space="preserve">Accuracy:</w:t>
      </w:r>
      <w:r w:rsidDel="00000000" w:rsidR="00000000" w:rsidRPr="00000000">
        <w:rPr>
          <w:color w:val="000000"/>
          <w:rtl w:val="0"/>
        </w:rPr>
        <w:t xml:space="preserve"> 1.0</w:t>
      </w:r>
    </w:p>
    <w:p w:rsidR="00000000" w:rsidDel="00000000" w:rsidP="00000000" w:rsidRDefault="00000000" w:rsidRPr="00000000" w14:paraId="0000005B">
      <w:pPr>
        <w:numPr>
          <w:ilvl w:val="1"/>
          <w:numId w:val="10"/>
        </w:numPr>
        <w:spacing w:after="0" w:before="0" w:line="240" w:lineRule="auto"/>
        <w:ind w:left="1440" w:hanging="360"/>
        <w:rPr>
          <w:color w:val="000000"/>
        </w:rPr>
      </w:pPr>
      <w:r w:rsidDel="00000000" w:rsidR="00000000" w:rsidRPr="00000000">
        <w:rPr>
          <w:b w:val="1"/>
          <w:color w:val="000000"/>
          <w:rtl w:val="0"/>
        </w:rPr>
        <w:t xml:space="preserve">Precision, Recall, F1-score:</w:t>
      </w:r>
      <w:r w:rsidDel="00000000" w:rsidR="00000000" w:rsidRPr="00000000">
        <w:rPr>
          <w:color w:val="000000"/>
          <w:rtl w:val="0"/>
        </w:rPr>
        <w:t xml:space="preserve"> Perfect scores (1.00) for all classes, indicating flawless predictions.</w:t>
      </w:r>
    </w:p>
    <w:p w:rsidR="00000000" w:rsidDel="00000000" w:rsidP="00000000" w:rsidRDefault="00000000" w:rsidRPr="00000000" w14:paraId="0000005C">
      <w:pPr>
        <w:numPr>
          <w:ilvl w:val="1"/>
          <w:numId w:val="10"/>
        </w:numPr>
        <w:spacing w:after="280" w:before="0" w:line="240" w:lineRule="auto"/>
        <w:ind w:left="1440" w:hanging="360"/>
        <w:rPr>
          <w:color w:val="000000"/>
        </w:rPr>
      </w:pPr>
      <w:r w:rsidDel="00000000" w:rsidR="00000000" w:rsidRPr="00000000">
        <w:rPr>
          <w:b w:val="1"/>
          <w:color w:val="000000"/>
          <w:rtl w:val="0"/>
        </w:rPr>
        <w:t xml:space="preserve">Macro Avg and Weighted Avg:</w:t>
      </w:r>
      <w:r w:rsidDel="00000000" w:rsidR="00000000" w:rsidRPr="00000000">
        <w:rPr>
          <w:color w:val="000000"/>
          <w:rtl w:val="0"/>
        </w:rPr>
        <w:t xml:space="preserve"> Perfect scores, indicating the model performed exceptionally well across all classes.</w:t>
      </w:r>
    </w:p>
    <w:p w:rsidR="00000000" w:rsidDel="00000000" w:rsidP="00000000" w:rsidRDefault="00000000" w:rsidRPr="00000000" w14:paraId="0000005D">
      <w:pPr>
        <w:spacing w:after="280" w:before="28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 Model Evaluation</w:t>
      </w:r>
    </w:p>
    <w:p w:rsidR="00000000" w:rsidDel="00000000" w:rsidP="00000000" w:rsidRDefault="00000000" w:rsidRPr="00000000" w14:paraId="0000005E">
      <w:pPr>
        <w:spacing w:after="280" w:before="280" w:line="240" w:lineRule="auto"/>
        <w:rPr>
          <w:rFonts w:ascii="-webkit-standard" w:cs="-webkit-standard" w:eastAsia="-webkit-standard" w:hAnsi="-webkit-standard"/>
          <w:color w:val="000000"/>
          <w:sz w:val="27"/>
          <w:szCs w:val="27"/>
        </w:rPr>
      </w:pPr>
      <w:r w:rsidDel="00000000" w:rsidR="00000000" w:rsidRPr="00000000">
        <w:rPr>
          <w:rFonts w:ascii="-webkit-standard" w:cs="-webkit-standard" w:eastAsia="-webkit-standard" w:hAnsi="-webkit-standard"/>
          <w:color w:val="000000"/>
          <w:sz w:val="27"/>
          <w:szCs w:val="27"/>
          <w:rtl w:val="0"/>
        </w:rPr>
        <w:t xml:space="preserve">Evaluation metrics used included accuracy, precision, recall, F1-score, and ROC-AUC. Confusion matrices and ROC curves were plotted for a visual assessment of model performance.</w:t>
      </w:r>
    </w:p>
    <w:p w:rsidR="00000000" w:rsidDel="00000000" w:rsidP="00000000" w:rsidRDefault="00000000" w:rsidRPr="00000000" w14:paraId="0000005F">
      <w:pPr>
        <w:spacing w:after="280" w:before="280" w:line="240" w:lineRule="auto"/>
        <w:rPr>
          <w:rFonts w:ascii="-webkit-standard" w:cs="-webkit-standard" w:eastAsia="-webkit-standard" w:hAnsi="-webkit-standard"/>
          <w:color w:val="000000"/>
          <w:sz w:val="27"/>
          <w:szCs w:val="27"/>
        </w:rPr>
      </w:pPr>
      <w:r w:rsidDel="00000000" w:rsidR="00000000" w:rsidRPr="00000000">
        <w:rPr>
          <w:rFonts w:ascii="Courier New" w:cs="Courier New" w:eastAsia="Courier New" w:hAnsi="Courier New"/>
          <w:b w:val="1"/>
          <w:color w:val="000000"/>
          <w:sz w:val="20"/>
          <w:szCs w:val="20"/>
          <w:rtl w:val="0"/>
        </w:rPr>
        <w:t xml:space="preserve"># ROC curve plotting</w:t>
      </w:r>
      <w:r w:rsidDel="00000000" w:rsidR="00000000" w:rsidRPr="00000000">
        <w:rPr>
          <w:rtl w:val="0"/>
        </w:rPr>
      </w:r>
    </w:p>
    <w:p w:rsidR="00000000" w:rsidDel="00000000" w:rsidP="00000000" w:rsidRDefault="00000000" w:rsidRPr="00000000" w14:paraId="00000060">
      <w:pPr>
        <w:spacing w:after="280" w:before="280" w:line="240" w:lineRule="auto"/>
        <w:rPr>
          <w:rFonts w:ascii="-webkit-standard" w:cs="-webkit-standard" w:eastAsia="-webkit-standard" w:hAnsi="-webkit-standard"/>
          <w:color w:val="000000"/>
          <w:sz w:val="27"/>
          <w:szCs w:val="27"/>
        </w:rPr>
      </w:pPr>
      <w:r w:rsidDel="00000000" w:rsidR="00000000" w:rsidRPr="00000000">
        <w:rPr>
          <w:rFonts w:ascii="Courier New" w:cs="Courier New" w:eastAsia="Courier New" w:hAnsi="Courier New"/>
          <w:color w:val="000000"/>
          <w:sz w:val="20"/>
          <w:szCs w:val="20"/>
          <w:rtl w:val="0"/>
        </w:rPr>
        <w:t xml:space="preserve">from sklearn.metrics import roc_curve, auc</w:t>
      </w:r>
      <w:r w:rsidDel="00000000" w:rsidR="00000000" w:rsidRPr="00000000">
        <w:rPr>
          <w:rtl w:val="0"/>
        </w:rPr>
      </w:r>
    </w:p>
    <w:p w:rsidR="00000000" w:rsidDel="00000000" w:rsidP="00000000" w:rsidRDefault="00000000" w:rsidRPr="00000000" w14:paraId="00000061">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from sklearn.preprocessing import label_binarize</w:t>
      </w:r>
    </w:p>
    <w:p w:rsidR="00000000" w:rsidDel="00000000" w:rsidP="00000000" w:rsidRDefault="00000000" w:rsidRPr="00000000" w14:paraId="00000062">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from sklearn.multiclass import OneVsRestClassifier</w:t>
      </w:r>
    </w:p>
    <w:p w:rsidR="00000000" w:rsidDel="00000000" w:rsidP="00000000" w:rsidRDefault="00000000" w:rsidRPr="00000000" w14:paraId="00000063">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from itertools import cycle</w:t>
      </w:r>
    </w:p>
    <w:p w:rsidR="00000000" w:rsidDel="00000000" w:rsidP="00000000" w:rsidRDefault="00000000" w:rsidRPr="00000000" w14:paraId="00000064">
      <w:pPr>
        <w:spacing w:after="280" w:before="280"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Binarize the output</w:t>
      </w:r>
    </w:p>
    <w:p w:rsidR="00000000" w:rsidDel="00000000" w:rsidP="00000000" w:rsidRDefault="00000000" w:rsidRPr="00000000" w14:paraId="00000065">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y_test_binarized = label_binarize(y_test, classes=[0, 1, 2, 3])</w:t>
      </w:r>
    </w:p>
    <w:p w:rsidR="00000000" w:rsidDel="00000000" w:rsidP="00000000" w:rsidRDefault="00000000" w:rsidRPr="00000000" w14:paraId="00000066">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n_classes = y_test_binarized.shape[1]</w:t>
      </w:r>
    </w:p>
    <w:p w:rsidR="00000000" w:rsidDel="00000000" w:rsidP="00000000" w:rsidRDefault="00000000" w:rsidRPr="00000000" w14:paraId="00000067">
      <w:pPr>
        <w:spacing w:after="280" w:before="280"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Train and predict probabilities for SVC</w:t>
      </w:r>
    </w:p>
    <w:p w:rsidR="00000000" w:rsidDel="00000000" w:rsidP="00000000" w:rsidRDefault="00000000" w:rsidRPr="00000000" w14:paraId="00000068">
      <w:pPr>
        <w:spacing w:after="280" w:before="280"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color w:val="000000"/>
          <w:sz w:val="20"/>
          <w:szCs w:val="20"/>
          <w:rtl w:val="0"/>
        </w:rPr>
        <w:t xml:space="preserve">svc_model = OneVsRestClassifier(SVC(C=0.1, gamma=1, kernel='linear', probability=True))</w:t>
      </w:r>
      <w:r w:rsidDel="00000000" w:rsidR="00000000" w:rsidRPr="00000000">
        <w:rPr>
          <w:rtl w:val="0"/>
        </w:rPr>
      </w:r>
    </w:p>
    <w:p w:rsidR="00000000" w:rsidDel="00000000" w:rsidP="00000000" w:rsidRDefault="00000000" w:rsidRPr="00000000" w14:paraId="00000069">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y_score_svc = svc_model.fit(X_train, y_train).predict_proba(X_test)</w:t>
      </w:r>
    </w:p>
    <w:p w:rsidR="00000000" w:rsidDel="00000000" w:rsidP="00000000" w:rsidRDefault="00000000" w:rsidRPr="00000000" w14:paraId="0000006A">
      <w:pPr>
        <w:spacing w:after="280" w:before="280"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Train and predict probabilities for RandomForest</w:t>
      </w:r>
    </w:p>
    <w:p w:rsidR="00000000" w:rsidDel="00000000" w:rsidP="00000000" w:rsidRDefault="00000000" w:rsidRPr="00000000" w14:paraId="0000006B">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rf_model = OneVsRestClassifier(RandomForestClassifier(max_depth=None, min_samples_leaf=1, min_samples_split=2, n_estimators=200, random_state=42))</w:t>
      </w:r>
    </w:p>
    <w:p w:rsidR="00000000" w:rsidDel="00000000" w:rsidP="00000000" w:rsidRDefault="00000000" w:rsidRPr="00000000" w14:paraId="0000006C">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y_score_rf = rf_model.fit(X_train, y_train).predict_proba(X_test)</w:t>
      </w:r>
    </w:p>
    <w:p w:rsidR="00000000" w:rsidDel="00000000" w:rsidP="00000000" w:rsidRDefault="00000000" w:rsidRPr="00000000" w14:paraId="0000006D">
      <w:pPr>
        <w:spacing w:after="280" w:before="280"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Compute ROC curve and ROC area for each class for SVC</w:t>
      </w:r>
    </w:p>
    <w:p w:rsidR="00000000" w:rsidDel="00000000" w:rsidP="00000000" w:rsidRDefault="00000000" w:rsidRPr="00000000" w14:paraId="0000006E">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fpr_svc, tpr_svc, roc_auc_svc = {}, {}, {}</w:t>
      </w:r>
    </w:p>
    <w:p w:rsidR="00000000" w:rsidDel="00000000" w:rsidP="00000000" w:rsidRDefault="00000000" w:rsidRPr="00000000" w14:paraId="0000006F">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for i in range(n_classes):</w:t>
      </w:r>
    </w:p>
    <w:p w:rsidR="00000000" w:rsidDel="00000000" w:rsidP="00000000" w:rsidRDefault="00000000" w:rsidRPr="00000000" w14:paraId="00000070">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fpr_svc[i], tpr_svc[i], _ = roc_curve(y_test_binarized[:, i], y_score_svc[:, i])</w:t>
      </w:r>
    </w:p>
    <w:p w:rsidR="00000000" w:rsidDel="00000000" w:rsidP="00000000" w:rsidRDefault="00000000" w:rsidRPr="00000000" w14:paraId="00000071">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roc_auc_svc[i] = auc(fpr_svc[i], tpr_svc[i])</w:t>
      </w:r>
    </w:p>
    <w:p w:rsidR="00000000" w:rsidDel="00000000" w:rsidP="00000000" w:rsidRDefault="00000000" w:rsidRPr="00000000" w14:paraId="00000072">
      <w:pPr>
        <w:spacing w:after="280" w:before="280"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Compute ROC curve and ROC area for each class for RandomForest</w:t>
      </w:r>
    </w:p>
    <w:p w:rsidR="00000000" w:rsidDel="00000000" w:rsidP="00000000" w:rsidRDefault="00000000" w:rsidRPr="00000000" w14:paraId="00000073">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fpr_rf, tpr_rf, roc_auc_rf = {}, {}, {}</w:t>
      </w:r>
    </w:p>
    <w:p w:rsidR="00000000" w:rsidDel="00000000" w:rsidP="00000000" w:rsidRDefault="00000000" w:rsidRPr="00000000" w14:paraId="00000074">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for i in range(n_classes):</w:t>
      </w:r>
    </w:p>
    <w:p w:rsidR="00000000" w:rsidDel="00000000" w:rsidP="00000000" w:rsidRDefault="00000000" w:rsidRPr="00000000" w14:paraId="00000075">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fpr_rf[i], tpr_rf[i], _ = roc_curve(y_test_binarized[:, i], y_score_rf[:, i])</w:t>
      </w:r>
    </w:p>
    <w:p w:rsidR="00000000" w:rsidDel="00000000" w:rsidP="00000000" w:rsidRDefault="00000000" w:rsidRPr="00000000" w14:paraId="00000076">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roc_auc_rf[i] = auc(fpr_rf[i], tpr_rf[i])</w:t>
      </w:r>
    </w:p>
    <w:p w:rsidR="00000000" w:rsidDel="00000000" w:rsidP="00000000" w:rsidRDefault="00000000" w:rsidRPr="00000000" w14:paraId="00000077">
      <w:pPr>
        <w:spacing w:after="280" w:before="280"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 Plot ROC curves</w:t>
      </w:r>
    </w:p>
    <w:p w:rsidR="00000000" w:rsidDel="00000000" w:rsidP="00000000" w:rsidRDefault="00000000" w:rsidRPr="00000000" w14:paraId="00000078">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plt.figure(figsize=(14, 7))</w:t>
      </w:r>
    </w:p>
    <w:p w:rsidR="00000000" w:rsidDel="00000000" w:rsidP="00000000" w:rsidRDefault="00000000" w:rsidRPr="00000000" w14:paraId="00000079">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plt.subplot(1, 2, 1)</w:t>
      </w:r>
    </w:p>
    <w:p w:rsidR="00000000" w:rsidDel="00000000" w:rsidP="00000000" w:rsidRDefault="00000000" w:rsidRPr="00000000" w14:paraId="0000007A">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colors = cycle(['aqua', 'darkorange', 'cornflowerblue', 'red'])</w:t>
      </w:r>
    </w:p>
    <w:p w:rsidR="00000000" w:rsidDel="00000000" w:rsidP="00000000" w:rsidRDefault="00000000" w:rsidRPr="00000000" w14:paraId="0000007B">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for i, color in zip(range(n_classes), colors):</w:t>
      </w:r>
    </w:p>
    <w:p w:rsidR="00000000" w:rsidDel="00000000" w:rsidP="00000000" w:rsidRDefault="00000000" w:rsidRPr="00000000" w14:paraId="0000007C">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plt.plot(fpr_svc[i], tpr_svc[i], color=color, lw=2, label=f'Class {i} (area = {roc_auc_svc[i]:.2f})')</w:t>
      </w:r>
    </w:p>
    <w:p w:rsidR="00000000" w:rsidDel="00000000" w:rsidP="00000000" w:rsidRDefault="00000000" w:rsidRPr="00000000" w14:paraId="0000007D">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plt.plot([0, 1], [0, 1], 'k--', lw=2)</w:t>
      </w:r>
    </w:p>
    <w:p w:rsidR="00000000" w:rsidDel="00000000" w:rsidP="00000000" w:rsidRDefault="00000000" w:rsidRPr="00000000" w14:paraId="0000007E">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plt.xlim([0.0, 1.0])</w:t>
      </w:r>
    </w:p>
    <w:p w:rsidR="00000000" w:rsidDel="00000000" w:rsidP="00000000" w:rsidRDefault="00000000" w:rsidRPr="00000000" w14:paraId="0000007F">
      <w:pPr>
        <w:spacing w:after="280" w:before="280"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color w:val="000000"/>
          <w:sz w:val="20"/>
          <w:szCs w:val="20"/>
          <w:rtl w:val="0"/>
        </w:rPr>
        <w:t xml:space="preserve">plt.ylim([0.0, 1.05])</w:t>
      </w:r>
      <w:r w:rsidDel="00000000" w:rsidR="00000000" w:rsidRPr="00000000">
        <w:rPr>
          <w:rtl w:val="0"/>
        </w:rPr>
      </w:r>
    </w:p>
    <w:p w:rsidR="00000000" w:rsidDel="00000000" w:rsidP="00000000" w:rsidRDefault="00000000" w:rsidRPr="00000000" w14:paraId="00000080">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plt.xlabel('False Positive Rate')</w:t>
      </w:r>
    </w:p>
    <w:p w:rsidR="00000000" w:rsidDel="00000000" w:rsidP="00000000" w:rsidRDefault="00000000" w:rsidRPr="00000000" w14:paraId="00000081">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plt.ylabel('True Positive Rate')</w:t>
      </w:r>
    </w:p>
    <w:p w:rsidR="00000000" w:rsidDel="00000000" w:rsidP="00000000" w:rsidRDefault="00000000" w:rsidRPr="00000000" w14:paraId="00000082">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plt.title('ROC Curve for SVC')</w:t>
      </w:r>
    </w:p>
    <w:p w:rsidR="00000000" w:rsidDel="00000000" w:rsidP="00000000" w:rsidRDefault="00000000" w:rsidRPr="00000000" w14:paraId="00000083">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plt.legend(loc="lower right")</w:t>
      </w:r>
    </w:p>
    <w:p w:rsidR="00000000" w:rsidDel="00000000" w:rsidP="00000000" w:rsidRDefault="00000000" w:rsidRPr="00000000" w14:paraId="00000084">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plt.subplot(1, 2, 2)</w:t>
      </w:r>
    </w:p>
    <w:p w:rsidR="00000000" w:rsidDel="00000000" w:rsidP="00000000" w:rsidRDefault="00000000" w:rsidRPr="00000000" w14:paraId="00000085">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for i, color in zip(range(n_classes), colors):</w:t>
      </w:r>
    </w:p>
    <w:p w:rsidR="00000000" w:rsidDel="00000000" w:rsidP="00000000" w:rsidRDefault="00000000" w:rsidRPr="00000000" w14:paraId="00000086">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plt.plot(fpr_rf[i], tpr_rf[i], color=color, lw=2, label=f'Class {i} (area = {roc_auc_rf[i]:.2f})')</w:t>
      </w:r>
    </w:p>
    <w:p w:rsidR="00000000" w:rsidDel="00000000" w:rsidP="00000000" w:rsidRDefault="00000000" w:rsidRPr="00000000" w14:paraId="00000087">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plt.plot([0, 1], [0, 1], 'k--', lw=2)</w:t>
      </w:r>
    </w:p>
    <w:p w:rsidR="00000000" w:rsidDel="00000000" w:rsidP="00000000" w:rsidRDefault="00000000" w:rsidRPr="00000000" w14:paraId="00000088">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plt.xlim([0.0, 1.0])</w:t>
      </w:r>
    </w:p>
    <w:p w:rsidR="00000000" w:rsidDel="00000000" w:rsidP="00000000" w:rsidRDefault="00000000" w:rsidRPr="00000000" w14:paraId="00000089">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plt.ylim([0.0, 1.05])</w:t>
      </w:r>
    </w:p>
    <w:p w:rsidR="00000000" w:rsidDel="00000000" w:rsidP="00000000" w:rsidRDefault="00000000" w:rsidRPr="00000000" w14:paraId="0000008A">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plt.xlabel('False Positive Rate')</w:t>
      </w:r>
    </w:p>
    <w:p w:rsidR="00000000" w:rsidDel="00000000" w:rsidP="00000000" w:rsidRDefault="00000000" w:rsidRPr="00000000" w14:paraId="0000008B">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plt.ylabel('True Positive Rate')</w:t>
      </w:r>
    </w:p>
    <w:p w:rsidR="00000000" w:rsidDel="00000000" w:rsidP="00000000" w:rsidRDefault="00000000" w:rsidRPr="00000000" w14:paraId="0000008C">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plt.title('ROC Curve for RandomForest')</w:t>
      </w:r>
    </w:p>
    <w:p w:rsidR="00000000" w:rsidDel="00000000" w:rsidP="00000000" w:rsidRDefault="00000000" w:rsidRPr="00000000" w14:paraId="0000008D">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plt.legend(loc="lower right")</w:t>
      </w:r>
    </w:p>
    <w:p w:rsidR="00000000" w:rsidDel="00000000" w:rsidP="00000000" w:rsidRDefault="00000000" w:rsidRPr="00000000" w14:paraId="0000008E">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plt.tight_layout()</w:t>
      </w:r>
    </w:p>
    <w:p w:rsidR="00000000" w:rsidDel="00000000" w:rsidP="00000000" w:rsidRDefault="00000000" w:rsidRPr="00000000" w14:paraId="0000008F">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plt.show()</w:t>
      </w:r>
    </w:p>
    <w:p w:rsidR="00000000" w:rsidDel="00000000" w:rsidP="00000000" w:rsidRDefault="00000000" w:rsidRPr="00000000" w14:paraId="00000090">
      <w:pPr>
        <w:spacing w:after="280" w:before="28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Pr>
        <w:drawing>
          <wp:inline distB="0" distT="0" distL="0" distR="0">
            <wp:extent cx="5943600" cy="2967355"/>
            <wp:effectExtent b="0" l="0" r="0" t="0"/>
            <wp:docPr descr="A screenshot of a graph&#10;&#10;Description automatically generated" id="8" name="image7.png"/>
            <a:graphic>
              <a:graphicData uri="http://schemas.openxmlformats.org/drawingml/2006/picture">
                <pic:pic>
                  <pic:nvPicPr>
                    <pic:cNvPr descr="A screenshot of a graph&#10;&#10;Description automatically generated" id="0" name="image7.png"/>
                    <pic:cNvPicPr preferRelativeResize="0"/>
                  </pic:nvPicPr>
                  <pic:blipFill>
                    <a:blip r:embed="rId13"/>
                    <a:srcRect b="0" l="0" r="0" t="0"/>
                    <a:stretch>
                      <a:fillRect/>
                    </a:stretch>
                  </pic:blipFill>
                  <pic:spPr>
                    <a:xfrm>
                      <a:off x="0" y="0"/>
                      <a:ext cx="5943600" cy="296735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4"/>
        <w:rPr>
          <w:b w:val="1"/>
          <w:color w:val="000000"/>
        </w:rPr>
      </w:pPr>
      <w:r w:rsidDel="00000000" w:rsidR="00000000" w:rsidRPr="00000000">
        <w:rPr>
          <w:b w:val="1"/>
          <w:color w:val="000000"/>
          <w:rtl w:val="0"/>
        </w:rPr>
        <w:t xml:space="preserve">Plot 6 .ROC Curves for SVC and RandomForest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ROC Curves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a graphical representation of the true positive rate (sensitivity) versus the false positive rate (1-specificity) for the SVC and RandomForest models.</w:t>
      </w:r>
    </w:p>
    <w:p w:rsidR="00000000" w:rsidDel="00000000" w:rsidP="00000000" w:rsidRDefault="00000000" w:rsidRPr="00000000" w14:paraId="00000093">
      <w:pPr>
        <w:numPr>
          <w:ilvl w:val="0"/>
          <w:numId w:val="8"/>
        </w:numPr>
        <w:spacing w:after="0" w:before="280" w:line="240" w:lineRule="auto"/>
        <w:ind w:left="720" w:hanging="360"/>
        <w:rPr>
          <w:color w:val="000000"/>
        </w:rPr>
      </w:pPr>
      <w:r w:rsidDel="00000000" w:rsidR="00000000" w:rsidRPr="00000000">
        <w:rPr>
          <w:b w:val="1"/>
          <w:color w:val="000000"/>
          <w:rtl w:val="0"/>
        </w:rPr>
        <w:t xml:space="preserve">Left Plot (SVC):</w:t>
      </w:r>
      <w:r w:rsidDel="00000000" w:rsidR="00000000" w:rsidRPr="00000000">
        <w:rPr>
          <w:color w:val="000000"/>
          <w:rtl w:val="0"/>
        </w:rPr>
        <w:t xml:space="preserve"> The ROC curve for SVC shows the model's performance for each class.</w:t>
      </w:r>
    </w:p>
    <w:p w:rsidR="00000000" w:rsidDel="00000000" w:rsidP="00000000" w:rsidRDefault="00000000" w:rsidRPr="00000000" w14:paraId="00000094">
      <w:pPr>
        <w:numPr>
          <w:ilvl w:val="0"/>
          <w:numId w:val="8"/>
        </w:numPr>
        <w:spacing w:after="0" w:before="0" w:line="240" w:lineRule="auto"/>
        <w:ind w:left="720" w:hanging="360"/>
        <w:rPr>
          <w:color w:val="000000"/>
        </w:rPr>
      </w:pPr>
      <w:r w:rsidDel="00000000" w:rsidR="00000000" w:rsidRPr="00000000">
        <w:rPr>
          <w:b w:val="1"/>
          <w:color w:val="000000"/>
          <w:rtl w:val="0"/>
        </w:rPr>
        <w:t xml:space="preserve">Right Plot (RandomForest):</w:t>
      </w:r>
      <w:r w:rsidDel="00000000" w:rsidR="00000000" w:rsidRPr="00000000">
        <w:rPr>
          <w:color w:val="000000"/>
          <w:rtl w:val="0"/>
        </w:rPr>
        <w:t xml:space="preserve"> The ROC curve for RandomForest shows the model's performance for each class.</w:t>
      </w:r>
    </w:p>
    <w:p w:rsidR="00000000" w:rsidDel="00000000" w:rsidP="00000000" w:rsidRDefault="00000000" w:rsidRPr="00000000" w14:paraId="00000095">
      <w:pPr>
        <w:numPr>
          <w:ilvl w:val="0"/>
          <w:numId w:val="8"/>
        </w:numPr>
        <w:spacing w:after="280" w:before="0" w:line="240" w:lineRule="auto"/>
        <w:ind w:left="720" w:hanging="360"/>
        <w:rPr>
          <w:color w:val="000000"/>
        </w:rPr>
      </w:pPr>
      <w:r w:rsidDel="00000000" w:rsidR="00000000" w:rsidRPr="00000000">
        <w:rPr>
          <w:b w:val="1"/>
          <w:color w:val="000000"/>
          <w:rtl w:val="0"/>
        </w:rPr>
        <w:t xml:space="preserve">Observation:</w:t>
      </w:r>
      <w:r w:rsidDel="00000000" w:rsidR="00000000" w:rsidRPr="00000000">
        <w:rPr>
          <w:color w:val="000000"/>
          <w:rtl w:val="0"/>
        </w:rPr>
        <w:t xml:space="preserve"> Both models have high ROC-AUC values, but the RandomForest model achieves perfect ROC-AUC scores (1.00) for all classes, indicating excellent discrimination ability.</w:t>
      </w:r>
    </w:p>
    <w:p w:rsidR="00000000" w:rsidDel="00000000" w:rsidP="00000000" w:rsidRDefault="00000000" w:rsidRPr="00000000" w14:paraId="00000096">
      <w:pPr>
        <w:spacing w:after="280" w:before="28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Code Implementation</w:t>
      </w:r>
    </w:p>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Feature Importance Analysis</w:t>
      </w:r>
    </w:p>
    <w:p w:rsidR="00000000" w:rsidDel="00000000" w:rsidP="00000000" w:rsidRDefault="00000000" w:rsidRPr="00000000" w14:paraId="00000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Feature importance analysis was conducted to identify which features had the most influence on the predictions made by the RandomForestClassifier.</w:t>
      </w:r>
    </w:p>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importances = best_rf_model.feature_importances_</w:t>
      </w:r>
    </w:p>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indices = np.argsort(importances)[::-1]</w:t>
      </w:r>
    </w:p>
    <w:p w:rsidR="00000000" w:rsidDel="00000000" w:rsidP="00000000" w:rsidRDefault="00000000" w:rsidRPr="00000000" w14:paraId="000000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feature_names = X.columns</w:t>
      </w:r>
    </w:p>
    <w:p w:rsidR="00000000" w:rsidDel="00000000" w:rsidP="00000000" w:rsidRDefault="00000000" w:rsidRPr="00000000" w14:paraId="000000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 the feature ranking</w:t>
      </w:r>
    </w:p>
    <w:p w:rsidR="00000000" w:rsidDel="00000000" w:rsidP="00000000" w:rsidRDefault="00000000" w:rsidRPr="00000000" w14:paraId="000000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print("Feature ranking:")</w:t>
      </w:r>
    </w:p>
    <w:p w:rsidR="00000000" w:rsidDel="00000000" w:rsidP="00000000" w:rsidRDefault="00000000" w:rsidRPr="00000000" w14:paraId="000000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for f in range(X.shape[1]):</w:t>
      </w:r>
    </w:p>
    <w:p w:rsidR="00000000" w:rsidDel="00000000" w:rsidP="00000000" w:rsidRDefault="00000000" w:rsidRPr="00000000" w14:paraId="000000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print(f"{f + 1}. Feature '{feature_names[indices[f]]}' ({importances[indices[f]]:.4f})")</w:t>
      </w:r>
    </w:p>
    <w:p w:rsidR="00000000" w:rsidDel="00000000" w:rsidP="00000000" w:rsidRDefault="00000000" w:rsidRPr="00000000" w14:paraId="000000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Plot the feature importances</w:t>
      </w:r>
    </w:p>
    <w:p w:rsidR="00000000" w:rsidDel="00000000" w:rsidP="00000000" w:rsidRDefault="00000000" w:rsidRPr="00000000" w14:paraId="000000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plt.figure(figsize=(12, 6))</w:t>
      </w:r>
    </w:p>
    <w:p w:rsidR="00000000" w:rsidDel="00000000" w:rsidP="00000000" w:rsidRDefault="00000000" w:rsidRPr="00000000" w14:paraId="000000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plt.title("Feature Importances")</w:t>
      </w:r>
    </w:p>
    <w:p w:rsidR="00000000" w:rsidDel="00000000" w:rsidP="00000000" w:rsidRDefault="00000000" w:rsidRPr="00000000" w14:paraId="000000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plt.bar(range(X.shape[1]), importances[indices], align="center")</w:t>
      </w:r>
    </w:p>
    <w:p w:rsidR="00000000" w:rsidDel="00000000" w:rsidP="00000000" w:rsidRDefault="00000000" w:rsidRPr="00000000" w14:paraId="000000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plt.xticks(range(X.shape[1]), feature_names[indices], rotation=90)</w:t>
      </w:r>
    </w:p>
    <w:p w:rsidR="00000000" w:rsidDel="00000000" w:rsidP="00000000" w:rsidRDefault="00000000" w:rsidRPr="00000000" w14:paraId="000000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plt.xlim([-1, X.shape[1]])</w:t>
      </w:r>
    </w:p>
    <w:p w:rsidR="00000000" w:rsidDel="00000000" w:rsidP="00000000" w:rsidRDefault="00000000" w:rsidRPr="00000000" w14:paraId="000000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plt.show()</w:t>
      </w:r>
    </w:p>
    <w:p w:rsidR="00000000" w:rsidDel="00000000" w:rsidP="00000000" w:rsidRDefault="00000000" w:rsidRPr="00000000" w14:paraId="000000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Pr>
        <w:drawing>
          <wp:inline distB="0" distT="0" distL="0" distR="0">
            <wp:extent cx="5133603" cy="3057903"/>
            <wp:effectExtent b="0" l="0" r="0" t="0"/>
            <wp:docPr descr="A graph with blue squares&#10;&#10;Description automatically generated" id="7" name="image8.png"/>
            <a:graphic>
              <a:graphicData uri="http://schemas.openxmlformats.org/drawingml/2006/picture">
                <pic:pic>
                  <pic:nvPicPr>
                    <pic:cNvPr descr="A graph with blue squares&#10;&#10;Description automatically generated" id="0" name="image8.png"/>
                    <pic:cNvPicPr preferRelativeResize="0"/>
                  </pic:nvPicPr>
                  <pic:blipFill>
                    <a:blip r:embed="rId14"/>
                    <a:srcRect b="0" l="0" r="0" t="0"/>
                    <a:stretch>
                      <a:fillRect/>
                    </a:stretch>
                  </pic:blipFill>
                  <pic:spPr>
                    <a:xfrm>
                      <a:off x="0" y="0"/>
                      <a:ext cx="5133603" cy="305790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Plot 7.Feature Importances Plot</w:t>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The </w:t>
      </w:r>
      <w:r w:rsidDel="00000000" w:rsidR="00000000" w:rsidRPr="00000000">
        <w:rPr>
          <w:rFonts w:ascii="Courier New" w:cs="Courier New" w:eastAsia="Courier New" w:hAnsi="Courier New"/>
          <w:b w:val="1"/>
          <w:color w:val="000000"/>
          <w:sz w:val="20"/>
          <w:szCs w:val="20"/>
          <w:rtl w:val="0"/>
        </w:rPr>
        <w:t xml:space="preserve">Feature Importances</w:t>
      </w:r>
      <w:r w:rsidDel="00000000" w:rsidR="00000000" w:rsidRPr="00000000">
        <w:rPr>
          <w:rFonts w:ascii="Courier New" w:cs="Courier New" w:eastAsia="Courier New" w:hAnsi="Courier New"/>
          <w:color w:val="000000"/>
          <w:sz w:val="20"/>
          <w:szCs w:val="20"/>
          <w:rtl w:val="0"/>
        </w:rPr>
        <w:t xml:space="preserve"> plot for the RandomForestClassifier model highlights which features are most influential in predicting the target variable.</w:t>
      </w:r>
    </w:p>
    <w:p w:rsidR="00000000" w:rsidDel="00000000" w:rsidP="00000000" w:rsidRDefault="00000000" w:rsidRPr="00000000" w14:paraId="000000AD">
      <w:pPr>
        <w:numPr>
          <w:ilvl w:val="0"/>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color w:val="000000"/>
        </w:rPr>
      </w:pPr>
      <w:r w:rsidDel="00000000" w:rsidR="00000000" w:rsidRPr="00000000">
        <w:rPr>
          <w:rFonts w:ascii="Courier New" w:cs="Courier New" w:eastAsia="Courier New" w:hAnsi="Courier New"/>
          <w:b w:val="1"/>
          <w:color w:val="000000"/>
          <w:sz w:val="20"/>
          <w:szCs w:val="20"/>
          <w:rtl w:val="0"/>
        </w:rPr>
        <w:t xml:space="preserve">X-axis:</w:t>
      </w:r>
      <w:r w:rsidDel="00000000" w:rsidR="00000000" w:rsidRPr="00000000">
        <w:rPr>
          <w:rFonts w:ascii="Courier New" w:cs="Courier New" w:eastAsia="Courier New" w:hAnsi="Courier New"/>
          <w:color w:val="000000"/>
          <w:sz w:val="20"/>
          <w:szCs w:val="20"/>
          <w:rtl w:val="0"/>
        </w:rPr>
        <w:t xml:space="preserve"> The names of the features.</w:t>
      </w:r>
    </w:p>
    <w:p w:rsidR="00000000" w:rsidDel="00000000" w:rsidP="00000000" w:rsidRDefault="00000000" w:rsidRPr="00000000" w14:paraId="000000AE">
      <w:pPr>
        <w:numPr>
          <w:ilvl w:val="0"/>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color w:val="000000"/>
        </w:rPr>
      </w:pPr>
      <w:r w:rsidDel="00000000" w:rsidR="00000000" w:rsidRPr="00000000">
        <w:rPr>
          <w:rFonts w:ascii="Courier New" w:cs="Courier New" w:eastAsia="Courier New" w:hAnsi="Courier New"/>
          <w:b w:val="1"/>
          <w:color w:val="000000"/>
          <w:sz w:val="20"/>
          <w:szCs w:val="20"/>
          <w:rtl w:val="0"/>
        </w:rPr>
        <w:t xml:space="preserve">Y-axis:</w:t>
      </w:r>
      <w:r w:rsidDel="00000000" w:rsidR="00000000" w:rsidRPr="00000000">
        <w:rPr>
          <w:rFonts w:ascii="Courier New" w:cs="Courier New" w:eastAsia="Courier New" w:hAnsi="Courier New"/>
          <w:color w:val="000000"/>
          <w:sz w:val="20"/>
          <w:szCs w:val="20"/>
          <w:rtl w:val="0"/>
        </w:rPr>
        <w:t xml:space="preserve"> The importance score of each feature.</w:t>
      </w:r>
    </w:p>
    <w:p w:rsidR="00000000" w:rsidDel="00000000" w:rsidP="00000000" w:rsidRDefault="00000000" w:rsidRPr="00000000" w14:paraId="000000AF">
      <w:pPr>
        <w:numPr>
          <w:ilvl w:val="0"/>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color w:val="000000"/>
        </w:rPr>
      </w:pPr>
      <w:r w:rsidDel="00000000" w:rsidR="00000000" w:rsidRPr="00000000">
        <w:rPr>
          <w:rFonts w:ascii="Courier New" w:cs="Courier New" w:eastAsia="Courier New" w:hAnsi="Courier New"/>
          <w:b w:val="1"/>
          <w:color w:val="000000"/>
          <w:sz w:val="20"/>
          <w:szCs w:val="20"/>
          <w:rtl w:val="0"/>
        </w:rPr>
        <w:t xml:space="preserve">Observation:</w:t>
      </w:r>
      <w:r w:rsidDel="00000000" w:rsidR="00000000" w:rsidRPr="00000000">
        <w:rPr>
          <w:rFonts w:ascii="Courier New" w:cs="Courier New" w:eastAsia="Courier New" w:hAnsi="Courier New"/>
          <w:color w:val="000000"/>
          <w:sz w:val="20"/>
          <w:szCs w:val="20"/>
          <w:rtl w:val="0"/>
        </w:rPr>
        <w:t xml:space="preserve"> The feature 'Income_Group_vs_Region' has the highest importance score, indicating it is the most significant predictor in the model. Other features such as 'Region', 'PPP survey year', and 'Latest household survey' also have notable importance.</w:t>
      </w:r>
    </w:p>
    <w:p w:rsidR="00000000" w:rsidDel="00000000" w:rsidP="00000000" w:rsidRDefault="00000000" w:rsidRPr="00000000" w14:paraId="00000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Final Model Evaluation</w:t>
      </w:r>
    </w:p>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The final model was evaluated on a completely unseen test set to ensure a realistic estimate of its performance.</w:t>
      </w:r>
    </w:p>
    <w:p w:rsidR="00000000" w:rsidDel="00000000" w:rsidP="00000000" w:rsidRDefault="00000000" w:rsidRPr="00000000" w14:paraId="00000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Split the data into training, validation, and test sets</w:t>
      </w:r>
    </w:p>
    <w:p w:rsidR="00000000" w:rsidDel="00000000" w:rsidP="00000000" w:rsidRDefault="00000000" w:rsidRPr="00000000" w14:paraId="00000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X_train_val, X_test_final, y_train_val, y_test_final = train_test_split(X, y, test_size=0.2, random_state=42)</w:t>
      </w:r>
    </w:p>
    <w:p w:rsidR="00000000" w:rsidDel="00000000" w:rsidP="00000000" w:rsidRDefault="00000000" w:rsidRPr="00000000" w14:paraId="00000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X_train, X_val, y_train, y_val = train_test_split(X_train_val, y_train_val, test_size=0.25, random_state=42)</w:t>
      </w:r>
    </w:p>
    <w:p w:rsidR="00000000" w:rsidDel="00000000" w:rsidP="00000000" w:rsidRDefault="00000000" w:rsidRPr="00000000" w14:paraId="000000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Train the final model using the best parameters found</w:t>
      </w:r>
    </w:p>
    <w:p w:rsidR="00000000" w:rsidDel="00000000" w:rsidP="00000000" w:rsidRDefault="00000000" w:rsidRPr="00000000" w14:paraId="000000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best_rf_model = RandomForestClassifier(max_depth=None, min_samples_leaf=1, min_samples_split=2, n_estimators=200, random_state=42)</w:t>
      </w:r>
    </w:p>
    <w:p w:rsidR="00000000" w:rsidDel="00000000" w:rsidP="00000000" w:rsidRDefault="00000000" w:rsidRPr="00000000" w14:paraId="000000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best_rf_model.fit(X_train_val, y_train_val)</w:t>
      </w:r>
    </w:p>
    <w:p w:rsidR="00000000" w:rsidDel="00000000" w:rsidP="00000000" w:rsidRDefault="00000000" w:rsidRPr="00000000" w14:paraId="00000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Evaluate the model on the unseen test set</w:t>
      </w:r>
    </w:p>
    <w:p w:rsidR="00000000" w:rsidDel="00000000" w:rsidP="00000000" w:rsidRDefault="00000000" w:rsidRPr="00000000" w14:paraId="000000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y_pred_final = best_rf_model.predict(X_test_final)</w:t>
      </w:r>
    </w:p>
    <w:p w:rsidR="00000000" w:rsidDel="00000000" w:rsidP="00000000" w:rsidRDefault="00000000" w:rsidRPr="00000000" w14:paraId="000000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accuracy_final = accuracy_score(y_test_final, y_pred_final)</w:t>
      </w:r>
    </w:p>
    <w:p w:rsidR="00000000" w:rsidDel="00000000" w:rsidP="00000000" w:rsidRDefault="00000000" w:rsidRPr="00000000" w14:paraId="000000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classification_report_final = classification_report(y_test_final, y</w:t>
      </w:r>
    </w:p>
    <w:p w:rsidR="00000000" w:rsidDel="00000000" w:rsidP="00000000" w:rsidRDefault="00000000" w:rsidRPr="00000000" w14:paraId="00000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Pr>
        <w:drawing>
          <wp:inline distB="0" distT="0" distL="0" distR="0">
            <wp:extent cx="5948712" cy="2377960"/>
            <wp:effectExtent b="0" l="0" r="0" t="0"/>
            <wp:docPr descr="A screenshot of a computer&#10;&#10;Description automatically generated" id="9" name="image2.png"/>
            <a:graphic>
              <a:graphicData uri="http://schemas.openxmlformats.org/drawingml/2006/picture">
                <pic:pic>
                  <pic:nvPicPr>
                    <pic:cNvPr descr="A screenshot of a computer&#10;&#10;Description automatically generated" id="0" name="image2.png"/>
                    <pic:cNvPicPr preferRelativeResize="0"/>
                  </pic:nvPicPr>
                  <pic:blipFill>
                    <a:blip r:embed="rId15"/>
                    <a:srcRect b="0" l="0" r="0" t="0"/>
                    <a:stretch>
                      <a:fillRect/>
                    </a:stretch>
                  </pic:blipFill>
                  <pic:spPr>
                    <a:xfrm>
                      <a:off x="0" y="0"/>
                      <a:ext cx="5948712" cy="237796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4"/>
        <w:rPr>
          <w:color w:val="000000"/>
        </w:rPr>
      </w:pPr>
      <w:r w:rsidDel="00000000" w:rsidR="00000000" w:rsidRPr="00000000">
        <w:rPr>
          <w:color w:val="000000"/>
          <w:rtl w:val="0"/>
        </w:rPr>
        <w:t xml:space="preserve">Plot8. Final Model Evaluation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Final Test Accuracy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Final Classification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the ultimate evaluation of the RandomForest model on a completely unseen test set.</w:t>
      </w:r>
    </w:p>
    <w:p w:rsidR="00000000" w:rsidDel="00000000" w:rsidP="00000000" w:rsidRDefault="00000000" w:rsidRPr="00000000" w14:paraId="000000C4">
      <w:pPr>
        <w:numPr>
          <w:ilvl w:val="0"/>
          <w:numId w:val="1"/>
        </w:numPr>
        <w:spacing w:after="0" w:before="280" w:line="240" w:lineRule="auto"/>
        <w:ind w:left="720" w:hanging="360"/>
        <w:rPr>
          <w:color w:val="000000"/>
        </w:rPr>
      </w:pPr>
      <w:r w:rsidDel="00000000" w:rsidR="00000000" w:rsidRPr="00000000">
        <w:rPr>
          <w:b w:val="1"/>
          <w:color w:val="000000"/>
          <w:rtl w:val="0"/>
        </w:rPr>
        <w:t xml:space="preserve">Final Test Accuracy:</w:t>
      </w:r>
      <w:r w:rsidDel="00000000" w:rsidR="00000000" w:rsidRPr="00000000">
        <w:rPr>
          <w:color w:val="000000"/>
          <w:rtl w:val="0"/>
        </w:rPr>
        <w:t xml:space="preserve"> 1.0, indicating the model's predictions were entirely accurate on the test set.</w:t>
      </w:r>
    </w:p>
    <w:p w:rsidR="00000000" w:rsidDel="00000000" w:rsidP="00000000" w:rsidRDefault="00000000" w:rsidRPr="00000000" w14:paraId="000000C5">
      <w:pPr>
        <w:numPr>
          <w:ilvl w:val="0"/>
          <w:numId w:val="1"/>
        </w:numPr>
        <w:spacing w:after="0" w:before="0" w:line="240" w:lineRule="auto"/>
        <w:ind w:left="720" w:hanging="360"/>
        <w:rPr>
          <w:color w:val="000000"/>
        </w:rPr>
      </w:pPr>
      <w:r w:rsidDel="00000000" w:rsidR="00000000" w:rsidRPr="00000000">
        <w:rPr>
          <w:b w:val="1"/>
          <w:color w:val="000000"/>
          <w:rtl w:val="0"/>
        </w:rPr>
        <w:t xml:space="preserve">Final Classification Report:</w:t>
      </w:r>
      <w:r w:rsidDel="00000000" w:rsidR="00000000" w:rsidRPr="00000000">
        <w:rPr>
          <w:rtl w:val="0"/>
        </w:rPr>
      </w:r>
    </w:p>
    <w:p w:rsidR="00000000" w:rsidDel="00000000" w:rsidP="00000000" w:rsidRDefault="00000000" w:rsidRPr="00000000" w14:paraId="000000C6">
      <w:pPr>
        <w:numPr>
          <w:ilvl w:val="1"/>
          <w:numId w:val="1"/>
        </w:numPr>
        <w:spacing w:after="0" w:before="0" w:line="240" w:lineRule="auto"/>
        <w:ind w:left="1440" w:hanging="360"/>
        <w:rPr>
          <w:color w:val="000000"/>
        </w:rPr>
      </w:pPr>
      <w:r w:rsidDel="00000000" w:rsidR="00000000" w:rsidRPr="00000000">
        <w:rPr>
          <w:b w:val="1"/>
          <w:color w:val="000000"/>
          <w:rtl w:val="0"/>
        </w:rPr>
        <w:t xml:space="preserve">Precision, Recall, F1-score:</w:t>
      </w:r>
      <w:r w:rsidDel="00000000" w:rsidR="00000000" w:rsidRPr="00000000">
        <w:rPr>
          <w:color w:val="000000"/>
          <w:rtl w:val="0"/>
        </w:rPr>
        <w:t xml:space="preserve"> All perfect (1.00) for each class.</w:t>
      </w:r>
    </w:p>
    <w:p w:rsidR="00000000" w:rsidDel="00000000" w:rsidP="00000000" w:rsidRDefault="00000000" w:rsidRPr="00000000" w14:paraId="000000C7">
      <w:pPr>
        <w:numPr>
          <w:ilvl w:val="1"/>
          <w:numId w:val="1"/>
        </w:numPr>
        <w:spacing w:after="280" w:before="0" w:line="240" w:lineRule="auto"/>
        <w:ind w:left="1440" w:hanging="360"/>
        <w:rPr>
          <w:color w:val="000000"/>
        </w:rPr>
      </w:pPr>
      <w:r w:rsidDel="00000000" w:rsidR="00000000" w:rsidRPr="00000000">
        <w:rPr>
          <w:b w:val="1"/>
          <w:color w:val="000000"/>
          <w:rtl w:val="0"/>
        </w:rPr>
        <w:t xml:space="preserve">Macro Avg and Weighted Avg:</w:t>
      </w:r>
      <w:r w:rsidDel="00000000" w:rsidR="00000000" w:rsidRPr="00000000">
        <w:rPr>
          <w:color w:val="000000"/>
          <w:rtl w:val="0"/>
        </w:rPr>
        <w:t xml:space="preserve"> Perfect scores, confirming the model's robustness and reliability.</w:t>
      </w:r>
    </w:p>
    <w:p w:rsidR="00000000" w:rsidDel="00000000" w:rsidP="00000000" w:rsidRDefault="00000000" w:rsidRPr="00000000" w14:paraId="000000C8">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C9">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Project Summary</w:t>
      </w:r>
    </w:p>
    <w:p w:rsidR="00000000" w:rsidDel="00000000" w:rsidP="00000000" w:rsidRDefault="00000000" w:rsidRPr="00000000" w14:paraId="000000CA">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machine learning project involved predicting socio-economic indicators for different countries using the "PovStatsCountry.csv" dataset. The data preparation phase included handling missing values, removing irrelevant columns, and encoding categorical variables. Exploratory Data Analysis (EDA) provided insights into the data distribution and feature relationships, using visualizations like distribution plots and count plots. Feature engineering involved creating interaction features and transforming existing ones to enhance model performance. Two models, Support Vector Classifier (SVC) and RandomForestClassifier, were explored and tuned using GridSearchCV, with RandomForest showing superior performance. The final model was evaluated using cross-validation and ROC curves, demonstrating high accuracy and robust classification capabilities. Feature importance analysis highlighted key predictors, and the model was validated on an unseen test set to ensure reliability. This comprehensive approach ensured that the final model was both accurate and interpretable, making it suitable for deployment in predicting country-level socio-economic indicators.</w:t>
      </w:r>
    </w:p>
    <w:p w:rsidR="00000000" w:rsidDel="00000000" w:rsidP="00000000" w:rsidRDefault="00000000" w:rsidRPr="00000000" w14:paraId="000000CB">
      <w:pPr>
        <w:rPr/>
      </w:pPr>
      <w:r w:rsidDel="00000000" w:rsidR="00000000" w:rsidRPr="00000000">
        <w:rPr>
          <w:rtl w:val="0"/>
        </w:rPr>
        <w:t xml:space="preserve">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rebuchet M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webkit-standar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TR"/>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