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Capstone Project Concept Note and</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Machine Learning Project Documentation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Model Refinement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Project Title: </w:t>
      </w:r>
      <w:r w:rsidDel="00000000" w:rsidR="00000000" w:rsidRPr="00000000">
        <w:rPr>
          <w:rFonts w:ascii="Times New Roman" w:cs="Times New Roman" w:eastAsia="Times New Roman" w:hAnsi="Times New Roman"/>
          <w:b w:val="1"/>
          <w:color w:val="0d0d0d"/>
          <w:sz w:val="24"/>
          <w:szCs w:val="24"/>
          <w:highlight w:val="white"/>
          <w:rtl w:val="0"/>
        </w:rPr>
        <w:t xml:space="preserve">EpiGuard: Malaria Early Warning</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Team Members</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Sumaiya Sultana</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Mustafa Ahmed Afeef</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Ayan Hassan Olad</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Stacy-Kelvin Adaisky Irutingabo</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 Overview</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model refinement phase focuses on improving the performance of the initial machine learning model by employing various techniques such as hyperparameter tuning, feature selection, and model evaluation. This phase is crucial for enhancing the predictive accuracy and generalizability of the model to ensure it performs well on unseen data.</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 Model Evaluation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initial model evaluation indicated the following results for different models: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Linear Regression: MSE = 1,368,159,633,698.757, R² = 0.6974</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Ridge Regression: MSE = 1,412,691,806,093.4924, R² = 0.6876</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Lasso Regression: MSE = 1,360,282,390,890.6316, R² = 0.6992</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Decision Tree: MSE = 1,189,501,166,161.0059, R² = 0.7369</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Random Forest: MSE = 403,483,089,543.00665, R² = 0.9108</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Gradient Boosting: MSE = 322,286,471,689.22784, R² = 0.9287</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Vector Regressor: MSE = 4,900,999,756,915.647, R² = -0.0839</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XGBoost: MSE = 349,631,157,391.89075, R² = 0.9227</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Gradient Boosting model showed the best performance with the lowest MSE of approximately 322,286,471,689.22784 and an R² score of 0.9287. The Random Forest model also performed well. Key metrics highlighted the need for further refinement to reduce prediction errors.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Refinement Techniques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During the refinement phase, we utilized several techniques to enhance model performance:</w:t>
      </w:r>
    </w:p>
    <w:p w:rsidR="00000000" w:rsidDel="00000000" w:rsidP="00000000" w:rsidRDefault="00000000" w:rsidRPr="00000000" w14:paraId="0000001A">
      <w:pPr>
        <w:numPr>
          <w:ilvl w:val="0"/>
          <w:numId w:val="3"/>
        </w:numPr>
        <w:spacing w:after="0" w:afterAutospacing="0" w:before="24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Hyperparameter Tuning:</w:t>
      </w:r>
      <w:r w:rsidDel="00000000" w:rsidR="00000000" w:rsidRPr="00000000">
        <w:rPr>
          <w:rFonts w:ascii="Times New Roman" w:cs="Times New Roman" w:eastAsia="Times New Roman" w:hAnsi="Times New Roman"/>
          <w:color w:val="0d0d0d"/>
          <w:sz w:val="24"/>
          <w:szCs w:val="24"/>
          <w:rtl w:val="0"/>
        </w:rPr>
        <w:t xml:space="preserve"> Adjusting hyperparameters to optimize model performance.</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Trying Different Algorithms:</w:t>
      </w:r>
      <w:r w:rsidDel="00000000" w:rsidR="00000000" w:rsidRPr="00000000">
        <w:rPr>
          <w:rFonts w:ascii="Times New Roman" w:cs="Times New Roman" w:eastAsia="Times New Roman" w:hAnsi="Times New Roman"/>
          <w:color w:val="0d0d0d"/>
          <w:sz w:val="24"/>
          <w:szCs w:val="24"/>
          <w:rtl w:val="0"/>
        </w:rPr>
        <w:t xml:space="preserve"> Multiple algorithms were evaluated, including Linear Regression, Ridge Regression, Lasso Regression, Decision Tree Regressor, Random Forest Regressor, Gradient Boosting Regressor, Support Vector Regressor, and XGBoost.</w:t>
      </w:r>
    </w:p>
    <w:p w:rsidR="00000000" w:rsidDel="00000000" w:rsidP="00000000" w:rsidRDefault="00000000" w:rsidRPr="00000000" w14:paraId="0000001C">
      <w:pPr>
        <w:numPr>
          <w:ilvl w:val="0"/>
          <w:numId w:val="3"/>
        </w:numPr>
        <w:spacing w:after="24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Data Preprocessing:</w:t>
      </w:r>
      <w:r w:rsidDel="00000000" w:rsidR="00000000" w:rsidRPr="00000000">
        <w:rPr>
          <w:rFonts w:ascii="Times New Roman" w:cs="Times New Roman" w:eastAsia="Times New Roman" w:hAnsi="Times New Roman"/>
          <w:color w:val="0d0d0d"/>
          <w:sz w:val="24"/>
          <w:szCs w:val="24"/>
          <w:rtl w:val="0"/>
        </w:rPr>
        <w:t xml:space="preserve"> Imputing missing values, scaling features, and encoding categorical variables.</w:t>
      </w:r>
    </w:p>
    <w:p w:rsidR="00000000" w:rsidDel="00000000" w:rsidP="00000000" w:rsidRDefault="00000000" w:rsidRPr="00000000" w14:paraId="0000001D">
      <w:pPr>
        <w:pStyle w:val="Heading4"/>
        <w:keepNext w:val="0"/>
        <w:keepLines w:val="0"/>
        <w:spacing w:after="40" w:before="240" w:lineRule="auto"/>
        <w:jc w:val="both"/>
        <w:rPr>
          <w:rFonts w:ascii="Times New Roman" w:cs="Times New Roman" w:eastAsia="Times New Roman" w:hAnsi="Times New Roman"/>
          <w:b w:val="1"/>
          <w:color w:val="0d0d0d"/>
          <w:sz w:val="22"/>
          <w:szCs w:val="22"/>
          <w:highlight w:val="white"/>
        </w:rPr>
      </w:pPr>
      <w:bookmarkStart w:colFirst="0" w:colLast="0" w:name="_zf1t96bu0b8x" w:id="0"/>
      <w:bookmarkEnd w:id="0"/>
      <w:r w:rsidDel="00000000" w:rsidR="00000000" w:rsidRPr="00000000">
        <w:rPr>
          <w:rFonts w:ascii="Times New Roman" w:cs="Times New Roman" w:eastAsia="Times New Roman" w:hAnsi="Times New Roman"/>
          <w:b w:val="1"/>
          <w:color w:val="0d0d0d"/>
          <w:sz w:val="22"/>
          <w:szCs w:val="22"/>
          <w:highlight w:val="white"/>
          <w:rtl w:val="0"/>
        </w:rPr>
        <w:t xml:space="preserve">4. Hyperparameter Tuning</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refinement phase, we focused on tuning the hyperparameters of the Gradient Boosting Regressor. The goal was to identify the optimal set of hyperparameters that would yield the best performance. The hyperparameters tuned included:</w:t>
      </w:r>
    </w:p>
    <w:p w:rsidR="00000000" w:rsidDel="00000000" w:rsidP="00000000" w:rsidRDefault="00000000" w:rsidRPr="00000000" w14:paraId="0000001F">
      <w:pPr>
        <w:numPr>
          <w:ilvl w:val="0"/>
          <w:numId w:val="5"/>
        </w:numPr>
        <w:spacing w:after="0" w:afterAutospacing="0" w:befor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learning_rate</w:t>
      </w:r>
      <w:r w:rsidDel="00000000" w:rsidR="00000000" w:rsidRPr="00000000">
        <w:rPr>
          <w:rFonts w:ascii="Times New Roman" w:cs="Times New Roman" w:eastAsia="Times New Roman" w:hAnsi="Times New Roman"/>
          <w:color w:val="0d0d0d"/>
          <w:sz w:val="24"/>
          <w:szCs w:val="24"/>
          <w:highlight w:val="white"/>
          <w:rtl w:val="0"/>
        </w:rPr>
        <w:t xml:space="preserve">: Adjusted to control the contribution of each tree.</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max_depth</w:t>
      </w:r>
      <w:r w:rsidDel="00000000" w:rsidR="00000000" w:rsidRPr="00000000">
        <w:rPr>
          <w:rFonts w:ascii="Times New Roman" w:cs="Times New Roman" w:eastAsia="Times New Roman" w:hAnsi="Times New Roman"/>
          <w:color w:val="0d0d0d"/>
          <w:sz w:val="24"/>
          <w:szCs w:val="24"/>
          <w:highlight w:val="white"/>
          <w:rtl w:val="0"/>
        </w:rPr>
        <w:t xml:space="preserve">: Set to limit the depth of each tree.</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min_samples_split</w:t>
      </w:r>
      <w:r w:rsidDel="00000000" w:rsidR="00000000" w:rsidRPr="00000000">
        <w:rPr>
          <w:rFonts w:ascii="Times New Roman" w:cs="Times New Roman" w:eastAsia="Times New Roman" w:hAnsi="Times New Roman"/>
          <w:color w:val="0d0d0d"/>
          <w:sz w:val="24"/>
          <w:szCs w:val="24"/>
          <w:highlight w:val="white"/>
          <w:rtl w:val="0"/>
        </w:rPr>
        <w:t xml:space="preserve">: Defined the minimum number of samples required to split an internal node.</w:t>
      </w:r>
    </w:p>
    <w:p w:rsidR="00000000" w:rsidDel="00000000" w:rsidP="00000000" w:rsidRDefault="00000000" w:rsidRPr="00000000" w14:paraId="00000022">
      <w:pPr>
        <w:numPr>
          <w:ilvl w:val="0"/>
          <w:numId w:val="5"/>
        </w:numPr>
        <w:spacing w:after="24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n_estimators</w:t>
      </w:r>
      <w:r w:rsidDel="00000000" w:rsidR="00000000" w:rsidRPr="00000000">
        <w:rPr>
          <w:rFonts w:ascii="Times New Roman" w:cs="Times New Roman" w:eastAsia="Times New Roman" w:hAnsi="Times New Roman"/>
          <w:color w:val="0d0d0d"/>
          <w:sz w:val="24"/>
          <w:szCs w:val="24"/>
          <w:highlight w:val="white"/>
          <w:rtl w:val="0"/>
        </w:rPr>
        <w:t xml:space="preserve">: Determined the number of boosting stages to be run.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GridSearchCV method was used to perform an exhaustive search over specified parameter values for the estimator. The best hyperparameters identified were:</w:t>
      </w:r>
    </w:p>
    <w:p w:rsidR="00000000" w:rsidDel="00000000" w:rsidP="00000000" w:rsidRDefault="00000000" w:rsidRPr="00000000" w14:paraId="00000024">
      <w:pPr>
        <w:numPr>
          <w:ilvl w:val="0"/>
          <w:numId w:val="2"/>
        </w:numPr>
        <w:spacing w:after="0" w:afterAutospacing="0" w:befor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learning_rate</w:t>
      </w:r>
      <w:r w:rsidDel="00000000" w:rsidR="00000000" w:rsidRPr="00000000">
        <w:rPr>
          <w:rFonts w:ascii="Times New Roman" w:cs="Times New Roman" w:eastAsia="Times New Roman" w:hAnsi="Times New Roman"/>
          <w:color w:val="0d0d0d"/>
          <w:sz w:val="24"/>
          <w:szCs w:val="24"/>
          <w:highlight w:val="white"/>
          <w:rtl w:val="0"/>
        </w:rPr>
        <w:t xml:space="preserve">: 0.1</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max_depth</w:t>
      </w:r>
      <w:r w:rsidDel="00000000" w:rsidR="00000000" w:rsidRPr="00000000">
        <w:rPr>
          <w:rFonts w:ascii="Times New Roman" w:cs="Times New Roman" w:eastAsia="Times New Roman" w:hAnsi="Times New Roman"/>
          <w:color w:val="0d0d0d"/>
          <w:sz w:val="24"/>
          <w:szCs w:val="24"/>
          <w:highlight w:val="white"/>
          <w:rtl w:val="0"/>
        </w:rPr>
        <w:t xml:space="preserve">: 4</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min_samples_split</w:t>
      </w:r>
      <w:r w:rsidDel="00000000" w:rsidR="00000000" w:rsidRPr="00000000">
        <w:rPr>
          <w:rFonts w:ascii="Times New Roman" w:cs="Times New Roman" w:eastAsia="Times New Roman" w:hAnsi="Times New Roman"/>
          <w:color w:val="0d0d0d"/>
          <w:sz w:val="24"/>
          <w:szCs w:val="24"/>
          <w:highlight w:val="white"/>
          <w:rtl w:val="0"/>
        </w:rPr>
        <w:t xml:space="preserve">: 10</w:t>
      </w:r>
    </w:p>
    <w:p w:rsidR="00000000" w:rsidDel="00000000" w:rsidP="00000000" w:rsidRDefault="00000000" w:rsidRPr="00000000" w14:paraId="00000027">
      <w:pPr>
        <w:numPr>
          <w:ilvl w:val="0"/>
          <w:numId w:val="2"/>
        </w:numPr>
        <w:spacing w:after="24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n_estimators</w:t>
      </w:r>
      <w:r w:rsidDel="00000000" w:rsidR="00000000" w:rsidRPr="00000000">
        <w:rPr>
          <w:rFonts w:ascii="Times New Roman" w:cs="Times New Roman" w:eastAsia="Times New Roman" w:hAnsi="Times New Roman"/>
          <w:color w:val="0d0d0d"/>
          <w:sz w:val="24"/>
          <w:szCs w:val="24"/>
          <w:highlight w:val="white"/>
          <w:rtl w:val="0"/>
        </w:rPr>
        <w:t xml:space="preserve">: 200</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These hyperparameters resulted in the following model performance:</w:t>
      </w:r>
    </w:p>
    <w:p w:rsidR="00000000" w:rsidDel="00000000" w:rsidP="00000000" w:rsidRDefault="00000000" w:rsidRPr="00000000" w14:paraId="00000029">
      <w:pPr>
        <w:numPr>
          <w:ilvl w:val="0"/>
          <w:numId w:val="1"/>
        </w:numPr>
        <w:spacing w:after="0" w:afterAutospacing="0" w:befor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Mean Squared Error:</w:t>
      </w:r>
      <w:r w:rsidDel="00000000" w:rsidR="00000000" w:rsidRPr="00000000">
        <w:rPr>
          <w:rFonts w:ascii="Times New Roman" w:cs="Times New Roman" w:eastAsia="Times New Roman" w:hAnsi="Times New Roman"/>
          <w:color w:val="0d0d0d"/>
          <w:sz w:val="24"/>
          <w:szCs w:val="24"/>
          <w:highlight w:val="white"/>
          <w:rtl w:val="0"/>
        </w:rPr>
        <w:t xml:space="preserve"> 274,642,433,985.88464</w:t>
      </w:r>
    </w:p>
    <w:p w:rsidR="00000000" w:rsidDel="00000000" w:rsidP="00000000" w:rsidRDefault="00000000" w:rsidRPr="00000000" w14:paraId="0000002A">
      <w:pPr>
        <w:numPr>
          <w:ilvl w:val="0"/>
          <w:numId w:val="1"/>
        </w:numPr>
        <w:spacing w:after="24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R² Score:</w:t>
      </w:r>
      <w:r w:rsidDel="00000000" w:rsidR="00000000" w:rsidRPr="00000000">
        <w:rPr>
          <w:rFonts w:ascii="Times New Roman" w:cs="Times New Roman" w:eastAsia="Times New Roman" w:hAnsi="Times New Roman"/>
          <w:color w:val="0d0d0d"/>
          <w:sz w:val="24"/>
          <w:szCs w:val="24"/>
          <w:highlight w:val="white"/>
          <w:rtl w:val="0"/>
        </w:rPr>
        <w:t xml:space="preserve"> 0.9392596176786658</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hyperparameter tuning led to a significant improvement in model performance, as reflected by the increased R² score and reduced Mean Squared Error compared to the initial model evaluation.</w: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jc w:val="both"/>
        <w:rPr>
          <w:rFonts w:ascii="Times New Roman" w:cs="Times New Roman" w:eastAsia="Times New Roman" w:hAnsi="Times New Roman"/>
          <w:b w:val="1"/>
          <w:color w:val="0d0d0d"/>
          <w:sz w:val="22"/>
          <w:szCs w:val="22"/>
        </w:rPr>
      </w:pPr>
      <w:bookmarkStart w:colFirst="0" w:colLast="0" w:name="_o5mvdwqgs9l5" w:id="1"/>
      <w:bookmarkEnd w:id="1"/>
      <w:r w:rsidDel="00000000" w:rsidR="00000000" w:rsidRPr="00000000">
        <w:rPr>
          <w:rFonts w:ascii="Times New Roman" w:cs="Times New Roman" w:eastAsia="Times New Roman" w:hAnsi="Times New Roman"/>
          <w:b w:val="1"/>
          <w:color w:val="0d0d0d"/>
          <w:sz w:val="22"/>
          <w:szCs w:val="22"/>
          <w:rtl w:val="0"/>
        </w:rPr>
        <w:t xml:space="preserve">5. Feature Selection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Feature selection was applied by removing less important features such as </w:t>
      </w:r>
      <w:r w:rsidDel="00000000" w:rsidR="00000000" w:rsidRPr="00000000">
        <w:rPr>
          <w:rFonts w:ascii="Times New Roman" w:cs="Times New Roman" w:eastAsia="Times New Roman" w:hAnsi="Times New Roman"/>
          <w:color w:val="188038"/>
          <w:sz w:val="24"/>
          <w:szCs w:val="24"/>
          <w:rtl w:val="0"/>
        </w:rPr>
        <w:t xml:space="preserve">Rural_population</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Urban_population</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avg_wind_speed_kmh</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min_temp_c</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max_temp_c</w:t>
      </w:r>
      <w:r w:rsidDel="00000000" w:rsidR="00000000" w:rsidRPr="00000000">
        <w:rPr>
          <w:rFonts w:ascii="Times New Roman" w:cs="Times New Roman" w:eastAsia="Times New Roman" w:hAnsi="Times New Roman"/>
          <w:color w:val="0d0d0d"/>
          <w:sz w:val="24"/>
          <w:szCs w:val="24"/>
          <w:rtl w:val="0"/>
        </w:rPr>
        <w:t xml:space="preserve">. This step helped in reducing the complexity of the model and potentially overfitting, leading to more robust performance.</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b w:val="1"/>
          <w:color w:val="0d0d0d"/>
          <w:sz w:val="26"/>
          <w:szCs w:val="26"/>
        </w:rPr>
      </w:pPr>
      <w:bookmarkStart w:colFirst="0" w:colLast="0" w:name="_3imdflvc3omv" w:id="2"/>
      <w:bookmarkEnd w:id="2"/>
      <w:r w:rsidDel="00000000" w:rsidR="00000000" w:rsidRPr="00000000">
        <w:rPr>
          <w:rFonts w:ascii="Times New Roman" w:cs="Times New Roman" w:eastAsia="Times New Roman" w:hAnsi="Times New Roman"/>
          <w:b w:val="1"/>
          <w:color w:val="0d0d0d"/>
          <w:sz w:val="26"/>
          <w:szCs w:val="26"/>
          <w:rtl w:val="0"/>
        </w:rPr>
        <w:t xml:space="preserve">Test Submission</w:t>
      </w:r>
    </w:p>
    <w:p w:rsidR="00000000" w:rsidDel="00000000" w:rsidP="00000000" w:rsidRDefault="00000000" w:rsidRPr="00000000" w14:paraId="00000030">
      <w:pPr>
        <w:pStyle w:val="Heading4"/>
        <w:keepNext w:val="0"/>
        <w:keepLines w:val="0"/>
        <w:spacing w:after="40" w:before="240" w:lineRule="auto"/>
        <w:jc w:val="both"/>
        <w:rPr>
          <w:rFonts w:ascii="Times New Roman" w:cs="Times New Roman" w:eastAsia="Times New Roman" w:hAnsi="Times New Roman"/>
          <w:b w:val="1"/>
          <w:color w:val="0d0d0d"/>
          <w:sz w:val="22"/>
          <w:szCs w:val="22"/>
        </w:rPr>
      </w:pPr>
      <w:bookmarkStart w:colFirst="0" w:colLast="0" w:name="_f8cx8941qmnf" w:id="3"/>
      <w:bookmarkEnd w:id="3"/>
      <w:r w:rsidDel="00000000" w:rsidR="00000000" w:rsidRPr="00000000">
        <w:rPr>
          <w:rFonts w:ascii="Times New Roman" w:cs="Times New Roman" w:eastAsia="Times New Roman" w:hAnsi="Times New Roman"/>
          <w:b w:val="1"/>
          <w:color w:val="0d0d0d"/>
          <w:sz w:val="22"/>
          <w:szCs w:val="22"/>
          <w:rtl w:val="0"/>
        </w:rPr>
        <w:t xml:space="preserve">1. Overview</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test submission phase involves preparing the final model for deployment or evaluation on a test dataset. This phase ensures that the model is ready for real-world application and performs well on new, unseen data.</w:t>
      </w:r>
    </w:p>
    <w:p w:rsidR="00000000" w:rsidDel="00000000" w:rsidP="00000000" w:rsidRDefault="00000000" w:rsidRPr="00000000" w14:paraId="00000032">
      <w:pPr>
        <w:pStyle w:val="Heading4"/>
        <w:keepNext w:val="0"/>
        <w:keepLines w:val="0"/>
        <w:spacing w:after="40" w:before="240" w:lineRule="auto"/>
        <w:jc w:val="both"/>
        <w:rPr>
          <w:rFonts w:ascii="Times New Roman" w:cs="Times New Roman" w:eastAsia="Times New Roman" w:hAnsi="Times New Roman"/>
          <w:b w:val="1"/>
          <w:color w:val="0d0d0d"/>
          <w:sz w:val="22"/>
          <w:szCs w:val="22"/>
        </w:rPr>
      </w:pPr>
      <w:bookmarkStart w:colFirst="0" w:colLast="0" w:name="_2k1a3jhzjxc7" w:id="4"/>
      <w:bookmarkEnd w:id="4"/>
      <w:r w:rsidDel="00000000" w:rsidR="00000000" w:rsidRPr="00000000">
        <w:rPr>
          <w:rFonts w:ascii="Times New Roman" w:cs="Times New Roman" w:eastAsia="Times New Roman" w:hAnsi="Times New Roman"/>
          <w:b w:val="1"/>
          <w:color w:val="0d0d0d"/>
          <w:sz w:val="22"/>
          <w:szCs w:val="22"/>
          <w:rtl w:val="0"/>
        </w:rPr>
        <w:t xml:space="preserve">2. Data Preparation for Testing</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test dataset was prepared by ensuring it was preprocessed in the same manner as the training data. This included imputing missing values, scaling numerical features, and encoding categorical variables consistently.</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Model Application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trained Gradient Boosting model was applied to the test dataset. The following code snippet demonstrates the application: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Apply the preprocessor to the test data</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X_test_preprocessed = preprocessor.transform(X_test)</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Make predictions with the trained model</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test_predictions = gb_model.predict(X_test_preprocessed)</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Evaluate the model on the test data</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test_mse = mean_squared_error(y_test, test_predictions)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38761d"/>
          <w:sz w:val="24"/>
          <w:szCs w:val="24"/>
          <w:rtl w:val="0"/>
        </w:rPr>
        <w:t xml:space="preserve">test_r2 = r2_score(y_test, test_predictions)</w: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jc w:val="both"/>
        <w:rPr>
          <w:rFonts w:ascii="Times New Roman" w:cs="Times New Roman" w:eastAsia="Times New Roman" w:hAnsi="Times New Roman"/>
          <w:b w:val="1"/>
          <w:color w:val="0d0d0d"/>
          <w:sz w:val="22"/>
          <w:szCs w:val="22"/>
        </w:rPr>
      </w:pPr>
      <w:bookmarkStart w:colFirst="0" w:colLast="0" w:name="_w84krbqvirue" w:id="5"/>
      <w:bookmarkEnd w:id="5"/>
      <w:r w:rsidDel="00000000" w:rsidR="00000000" w:rsidRPr="00000000">
        <w:rPr>
          <w:rFonts w:ascii="Times New Roman" w:cs="Times New Roman" w:eastAsia="Times New Roman" w:hAnsi="Times New Roman"/>
          <w:b w:val="1"/>
          <w:color w:val="0d0d0d"/>
          <w:sz w:val="22"/>
          <w:szCs w:val="22"/>
          <w:rtl w:val="0"/>
        </w:rPr>
        <w:t xml:space="preserve">4. Model Deployment</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deployment, the model was integrated with a system that allows users to input a location and receive predictions for potential malaria cases. This integration involves setting up an API endpoint and ensuring the model is accessible for real-time predictions.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jc w:val="both"/>
        <w:rPr>
          <w:rFonts w:ascii="Times New Roman" w:cs="Times New Roman" w:eastAsia="Times New Roman" w:hAnsi="Times New Roman"/>
          <w:b w:val="1"/>
          <w:color w:val="0d0d0d"/>
          <w:sz w:val="22"/>
          <w:szCs w:val="22"/>
        </w:rPr>
      </w:pPr>
      <w:bookmarkStart w:colFirst="0" w:colLast="0" w:name="_p0fu39jdmn51" w:id="6"/>
      <w:bookmarkEnd w:id="6"/>
      <w:r w:rsidDel="00000000" w:rsidR="00000000" w:rsidRPr="00000000">
        <w:rPr>
          <w:rFonts w:ascii="Times New Roman" w:cs="Times New Roman" w:eastAsia="Times New Roman" w:hAnsi="Times New Roman"/>
          <w:b w:val="1"/>
          <w:color w:val="0d0d0d"/>
          <w:sz w:val="22"/>
          <w:szCs w:val="22"/>
          <w:rtl w:val="0"/>
        </w:rPr>
        <w:t xml:space="preserve">5. Code Implementation</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following code snippets highlight key sections of the model refinement and test submission phases: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Refinement Code:</w:t>
      </w: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Grid Search for Hyperparameter Tuning</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param_grid =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'learning_rate': [0.05, 0.1, 0.15],</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'max_depth': [3, 4, 5],</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'min_samples_split': [7, 10, 15],</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'n_estimators': [100, 150, 200]</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grid_search = GridSearchCV(GradientBoostingRegressor(random_state=100), param_grid, cv=5, scoring='neg_mean_squared_error')</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grid_search.fit(X_train, y_train)</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best_params = grid_search.best_params_</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print(f'Best Gradient Boosting Params: {best_params}')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Application Code:</w:t>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Apply the model to test data</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test_predictions = gb_model.predict(X_test_preprocessed)</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test_mse = mean_squared_error(y_test, test_predictions)</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test_r2 = r2_score(y_test, test_predictions)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print(f'Test MSE: {test_mse}')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print(f'Test R²: {test_r2}')</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rPr>
          <w:rFonts w:ascii="Times New Roman" w:cs="Times New Roman" w:eastAsia="Times New Roman" w:hAnsi="Times New Roman"/>
          <w:b w:val="1"/>
          <w:color w:val="0d0d0d"/>
          <w:sz w:val="26"/>
          <w:szCs w:val="26"/>
        </w:rPr>
      </w:pPr>
      <w:bookmarkStart w:colFirst="0" w:colLast="0" w:name="_e2sqe6lq7g43" w:id="7"/>
      <w:bookmarkEnd w:id="7"/>
      <w:r w:rsidDel="00000000" w:rsidR="00000000" w:rsidRPr="00000000">
        <w:rPr>
          <w:rFonts w:ascii="Times New Roman" w:cs="Times New Roman" w:eastAsia="Times New Roman" w:hAnsi="Times New Roman"/>
          <w:b w:val="1"/>
          <w:color w:val="0d0d0d"/>
          <w:sz w:val="26"/>
          <w:szCs w:val="26"/>
          <w:rtl w:val="0"/>
        </w:rPr>
        <w:t xml:space="preserve">Conclusion</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model refinement and test submission phases led to a significant improvement in the model's performance. The Gradient Boosting model, after hyperparameter tuning, showed excellent predictive accuracy with an MSE of 274,642,433,985.88464 and an R² score of 0.9392596176786658. The model was successfully deployed and integrated for real-time predictions. Challenges included handling missing data and optimizing hyperparameters, but the final model achieved robust performance suitable for practical applications.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color w:val="0d0d0d"/>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