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06FFE8" w14:textId="77777777" w:rsidR="007E42B4" w:rsidRDefault="007E42B4" w:rsidP="007E42B4">
      <w:pPr>
        <w:rPr>
          <w:lang w:val="en-US"/>
        </w:rPr>
      </w:pPr>
    </w:p>
    <w:p w14:paraId="249AB62F" w14:textId="77777777" w:rsidR="007E42B4" w:rsidRPr="007E42B4" w:rsidRDefault="007E42B4" w:rsidP="007E42B4">
      <w:pPr>
        <w:rPr>
          <w:b/>
          <w:bCs/>
          <w:u w:val="single"/>
          <w:lang w:val="en-US"/>
        </w:rPr>
      </w:pPr>
      <w:r w:rsidRPr="007E42B4">
        <w:rPr>
          <w:b/>
          <w:bCs/>
          <w:u w:val="single"/>
          <w:lang w:val="en-US"/>
        </w:rPr>
        <w:t>Cash US Account:</w:t>
      </w:r>
    </w:p>
    <w:p w14:paraId="20F6CC46" w14:textId="77777777" w:rsidR="007E42B4" w:rsidRPr="007E42B4" w:rsidRDefault="007E42B4" w:rsidP="007E42B4">
      <w:pPr>
        <w:rPr>
          <w:lang w:val="en-US"/>
        </w:rPr>
      </w:pPr>
      <w:r w:rsidRPr="007E42B4">
        <w:rPr>
          <w:lang w:val="en-US"/>
        </w:rPr>
        <w:t>A standard brokerage account where trades are paid in full using US dollars.</w:t>
      </w:r>
    </w:p>
    <w:p w14:paraId="370760D6" w14:textId="77777777" w:rsidR="007E42B4" w:rsidRPr="007E42B4" w:rsidRDefault="007E42B4" w:rsidP="007E42B4">
      <w:pPr>
        <w:rPr>
          <w:lang w:val="en-US"/>
        </w:rPr>
      </w:pPr>
      <w:r w:rsidRPr="007E42B4">
        <w:rPr>
          <w:lang w:val="en-US"/>
        </w:rPr>
        <w:t>No margin or borrowed funds are used; full payment is required at the time of purchase.</w:t>
      </w:r>
    </w:p>
    <w:p w14:paraId="311ACF8E" w14:textId="77777777" w:rsidR="007E42B4" w:rsidRPr="007E42B4" w:rsidRDefault="007E42B4" w:rsidP="007E42B4">
      <w:pPr>
        <w:rPr>
          <w:lang w:val="en-US"/>
        </w:rPr>
      </w:pPr>
      <w:r w:rsidRPr="007E42B4">
        <w:rPr>
          <w:lang w:val="en-US"/>
        </w:rPr>
        <w:t>Example: A client buys 100 shares of Apple Inc. using funds available in their account.</w:t>
      </w:r>
    </w:p>
    <w:p w14:paraId="6C993DF2" w14:textId="77777777" w:rsidR="007E42B4" w:rsidRPr="007E42B4" w:rsidRDefault="007E42B4" w:rsidP="007E42B4">
      <w:pPr>
        <w:rPr>
          <w:lang w:val="en-US"/>
        </w:rPr>
      </w:pPr>
    </w:p>
    <w:p w14:paraId="4DEA5211" w14:textId="77777777" w:rsidR="007E42B4" w:rsidRPr="007E42B4" w:rsidRDefault="007E42B4" w:rsidP="007E42B4">
      <w:pPr>
        <w:rPr>
          <w:b/>
          <w:bCs/>
          <w:u w:val="single"/>
          <w:lang w:val="en-US"/>
        </w:rPr>
      </w:pPr>
      <w:r w:rsidRPr="007E42B4">
        <w:rPr>
          <w:b/>
          <w:bCs/>
          <w:u w:val="single"/>
          <w:lang w:val="en-US"/>
        </w:rPr>
        <w:t>Cash Non-US Account:</w:t>
      </w:r>
    </w:p>
    <w:p w14:paraId="138FCCA5" w14:textId="77777777" w:rsidR="007E42B4" w:rsidRPr="007E42B4" w:rsidRDefault="007E42B4" w:rsidP="007E42B4">
      <w:pPr>
        <w:rPr>
          <w:lang w:val="en-US"/>
        </w:rPr>
      </w:pPr>
      <w:r w:rsidRPr="007E42B4">
        <w:rPr>
          <w:lang w:val="en-US"/>
        </w:rPr>
        <w:t>A brokerage account for trading securities in international markets, settled in the local currency of the market.</w:t>
      </w:r>
    </w:p>
    <w:p w14:paraId="0EAA87C6" w14:textId="77777777" w:rsidR="007E42B4" w:rsidRPr="007E42B4" w:rsidRDefault="007E42B4" w:rsidP="007E42B4">
      <w:pPr>
        <w:rPr>
          <w:lang w:val="en-US"/>
        </w:rPr>
      </w:pPr>
      <w:r w:rsidRPr="007E42B4">
        <w:rPr>
          <w:lang w:val="en-US"/>
        </w:rPr>
        <w:t>The account is designated for non-US securities and is subject to the regulations of the respective country.</w:t>
      </w:r>
    </w:p>
    <w:p w14:paraId="3F276263" w14:textId="77777777" w:rsidR="007E42B4" w:rsidRPr="007E42B4" w:rsidRDefault="007E42B4" w:rsidP="007E42B4">
      <w:pPr>
        <w:rPr>
          <w:lang w:val="en-US"/>
        </w:rPr>
      </w:pPr>
      <w:r w:rsidRPr="007E42B4">
        <w:rPr>
          <w:lang w:val="en-US"/>
        </w:rPr>
        <w:t>Example: A client purchases shares of a UK-listed company, and the transaction is settled in British pounds.</w:t>
      </w:r>
    </w:p>
    <w:p w14:paraId="64F6574A" w14:textId="77777777" w:rsidR="007E42B4" w:rsidRPr="007E42B4" w:rsidRDefault="007E42B4" w:rsidP="007E42B4">
      <w:pPr>
        <w:rPr>
          <w:b/>
          <w:bCs/>
          <w:u w:val="single"/>
          <w:lang w:val="en-US"/>
        </w:rPr>
      </w:pPr>
      <w:r w:rsidRPr="007E42B4">
        <w:rPr>
          <w:b/>
          <w:bCs/>
          <w:u w:val="single"/>
          <w:lang w:val="en-US"/>
        </w:rPr>
        <w:t>Cash US Currency Account:</w:t>
      </w:r>
    </w:p>
    <w:p w14:paraId="0FE609F0" w14:textId="77777777" w:rsidR="007E42B4" w:rsidRPr="007E42B4" w:rsidRDefault="007E42B4" w:rsidP="007E42B4">
      <w:pPr>
        <w:rPr>
          <w:lang w:val="en-US"/>
        </w:rPr>
      </w:pPr>
      <w:r w:rsidRPr="007E42B4">
        <w:rPr>
          <w:lang w:val="en-US"/>
        </w:rPr>
        <w:t>Similar to a Cash US Account but specifically holds and trades in US dollars, often used by international clients.</w:t>
      </w:r>
    </w:p>
    <w:p w14:paraId="07180120" w14:textId="77777777" w:rsidR="007E42B4" w:rsidRPr="007E42B4" w:rsidRDefault="007E42B4" w:rsidP="007E42B4">
      <w:pPr>
        <w:rPr>
          <w:lang w:val="en-US"/>
        </w:rPr>
      </w:pPr>
      <w:r w:rsidRPr="007E42B4">
        <w:rPr>
          <w:lang w:val="en-US"/>
        </w:rPr>
        <w:t>The account simplifies trading in US markets for non-US clients, avoiding the need for currency conversion.</w:t>
      </w:r>
    </w:p>
    <w:p w14:paraId="3EEFE04C" w14:textId="77777777" w:rsidR="007E42B4" w:rsidRPr="007E42B4" w:rsidRDefault="007E42B4" w:rsidP="007E42B4">
      <w:pPr>
        <w:rPr>
          <w:lang w:val="en-US"/>
        </w:rPr>
      </w:pPr>
      <w:r w:rsidRPr="007E42B4">
        <w:rPr>
          <w:lang w:val="en-US"/>
        </w:rPr>
        <w:t>Example: A European investor holds US dollars to trade directly on the New York Stock Exchange.</w:t>
      </w:r>
    </w:p>
    <w:p w14:paraId="137C9BE1" w14:textId="77777777" w:rsidR="007E42B4" w:rsidRPr="007E42B4" w:rsidRDefault="007E42B4" w:rsidP="007E42B4">
      <w:pPr>
        <w:rPr>
          <w:b/>
          <w:bCs/>
          <w:u w:val="single"/>
          <w:lang w:val="en-US"/>
        </w:rPr>
      </w:pPr>
    </w:p>
    <w:p w14:paraId="2E74B92B" w14:textId="77777777" w:rsidR="007E42B4" w:rsidRPr="007E42B4" w:rsidRDefault="007E42B4" w:rsidP="007E42B4">
      <w:pPr>
        <w:rPr>
          <w:b/>
          <w:bCs/>
          <w:u w:val="single"/>
          <w:lang w:val="en-US"/>
        </w:rPr>
      </w:pPr>
      <w:r w:rsidRPr="007E42B4">
        <w:rPr>
          <w:b/>
          <w:bCs/>
          <w:u w:val="single"/>
          <w:lang w:val="en-US"/>
        </w:rPr>
        <w:t>Cash Non-US Currency Account:</w:t>
      </w:r>
    </w:p>
    <w:p w14:paraId="77249296" w14:textId="77777777" w:rsidR="007E42B4" w:rsidRPr="007E42B4" w:rsidRDefault="007E42B4" w:rsidP="007E42B4">
      <w:pPr>
        <w:rPr>
          <w:lang w:val="en-US"/>
        </w:rPr>
      </w:pPr>
      <w:r w:rsidRPr="007E42B4">
        <w:rPr>
          <w:lang w:val="en-US"/>
        </w:rPr>
        <w:t>An account designated for holding and trading in foreign currencies other than the US dollar.</w:t>
      </w:r>
    </w:p>
    <w:p w14:paraId="511873D6" w14:textId="77777777" w:rsidR="007E42B4" w:rsidRPr="007E42B4" w:rsidRDefault="007E42B4" w:rsidP="007E42B4">
      <w:pPr>
        <w:rPr>
          <w:lang w:val="en-US"/>
        </w:rPr>
      </w:pPr>
      <w:r w:rsidRPr="007E42B4">
        <w:rPr>
          <w:lang w:val="en-US"/>
        </w:rPr>
        <w:t>It’s useful for clients who trade in multiple currencies or in markets outside the US.</w:t>
      </w:r>
    </w:p>
    <w:p w14:paraId="3220AF96" w14:textId="77777777" w:rsidR="007E42B4" w:rsidRPr="007E42B4" w:rsidRDefault="007E42B4" w:rsidP="007E42B4">
      <w:pPr>
        <w:rPr>
          <w:lang w:val="en-US"/>
        </w:rPr>
      </w:pPr>
      <w:r w:rsidRPr="007E42B4">
        <w:rPr>
          <w:lang w:val="en-US"/>
        </w:rPr>
        <w:t>Example: An investor trades Japanese stocks, with transactions and holdings in Japanese yen.</w:t>
      </w:r>
    </w:p>
    <w:p w14:paraId="2AFCD4FA" w14:textId="77777777" w:rsidR="007E42B4" w:rsidRPr="007E42B4" w:rsidRDefault="007E42B4" w:rsidP="007E42B4">
      <w:pPr>
        <w:rPr>
          <w:b/>
          <w:bCs/>
          <w:u w:val="single"/>
          <w:lang w:val="en-US"/>
        </w:rPr>
      </w:pPr>
    </w:p>
    <w:p w14:paraId="4083393C" w14:textId="77777777" w:rsidR="007E42B4" w:rsidRPr="007E42B4" w:rsidRDefault="007E42B4" w:rsidP="007E42B4">
      <w:pPr>
        <w:rPr>
          <w:b/>
          <w:bCs/>
          <w:u w:val="single"/>
          <w:lang w:val="en-US"/>
        </w:rPr>
      </w:pPr>
      <w:r w:rsidRPr="007E42B4">
        <w:rPr>
          <w:b/>
          <w:bCs/>
          <w:u w:val="single"/>
          <w:lang w:val="en-US"/>
        </w:rPr>
        <w:t>Derivative Account:</w:t>
      </w:r>
    </w:p>
    <w:p w14:paraId="40DE6695" w14:textId="77777777" w:rsidR="007E42B4" w:rsidRPr="007E42B4" w:rsidRDefault="007E42B4" w:rsidP="007E42B4">
      <w:pPr>
        <w:rPr>
          <w:lang w:val="en-US"/>
        </w:rPr>
      </w:pPr>
      <w:r w:rsidRPr="007E42B4">
        <w:rPr>
          <w:lang w:val="en-US"/>
        </w:rPr>
        <w:t>Used for trading derivative instruments like options, futures, or swaps.</w:t>
      </w:r>
    </w:p>
    <w:p w14:paraId="2F1240B1" w14:textId="77777777" w:rsidR="007E42B4" w:rsidRPr="007E42B4" w:rsidRDefault="007E42B4" w:rsidP="007E42B4">
      <w:pPr>
        <w:rPr>
          <w:lang w:val="en-US"/>
        </w:rPr>
      </w:pPr>
      <w:r w:rsidRPr="007E42B4">
        <w:rPr>
          <w:lang w:val="en-US"/>
        </w:rPr>
        <w:t>These accounts often involve margin and leverage, allowing clients to take on larger positions than they could with cash alone.</w:t>
      </w:r>
    </w:p>
    <w:p w14:paraId="6A48829E" w14:textId="77777777" w:rsidR="007E42B4" w:rsidRPr="007E42B4" w:rsidRDefault="007E42B4" w:rsidP="007E42B4">
      <w:pPr>
        <w:rPr>
          <w:lang w:val="en-US"/>
        </w:rPr>
      </w:pPr>
      <w:r w:rsidRPr="007E42B4">
        <w:rPr>
          <w:lang w:val="en-US"/>
        </w:rPr>
        <w:t>Example: A trader buys options contracts on the S&amp;P 500 index.</w:t>
      </w:r>
    </w:p>
    <w:p w14:paraId="7AC7C9B3" w14:textId="77777777" w:rsidR="007E42B4" w:rsidRDefault="007E42B4" w:rsidP="007E42B4">
      <w:pPr>
        <w:rPr>
          <w:lang w:val="en-US"/>
        </w:rPr>
      </w:pPr>
    </w:p>
    <w:p w14:paraId="75DBDD07" w14:textId="77777777" w:rsidR="007E42B4" w:rsidRDefault="007E42B4" w:rsidP="007E42B4">
      <w:pPr>
        <w:rPr>
          <w:lang w:val="en-US"/>
        </w:rPr>
      </w:pPr>
    </w:p>
    <w:p w14:paraId="43D55222" w14:textId="77777777" w:rsidR="007E42B4" w:rsidRDefault="007E42B4" w:rsidP="007E42B4">
      <w:pPr>
        <w:rPr>
          <w:lang w:val="en-US"/>
        </w:rPr>
      </w:pPr>
    </w:p>
    <w:p w14:paraId="09868A3A" w14:textId="77777777" w:rsidR="007E42B4" w:rsidRPr="007E42B4" w:rsidRDefault="007E42B4" w:rsidP="007E42B4">
      <w:pPr>
        <w:rPr>
          <w:lang w:val="en-US"/>
        </w:rPr>
      </w:pPr>
    </w:p>
    <w:p w14:paraId="5D91E437" w14:textId="77777777" w:rsidR="007E42B4" w:rsidRPr="007E42B4" w:rsidRDefault="007E42B4" w:rsidP="007E42B4">
      <w:pPr>
        <w:rPr>
          <w:b/>
          <w:bCs/>
          <w:u w:val="single"/>
          <w:lang w:val="en-US"/>
        </w:rPr>
      </w:pPr>
      <w:r w:rsidRPr="007E42B4">
        <w:rPr>
          <w:b/>
          <w:bCs/>
          <w:u w:val="single"/>
          <w:lang w:val="en-US"/>
        </w:rPr>
        <w:t>Prime Brokerage Account:</w:t>
      </w:r>
    </w:p>
    <w:p w14:paraId="40ED0C7D" w14:textId="77777777" w:rsidR="007E42B4" w:rsidRPr="007E42B4" w:rsidRDefault="007E42B4" w:rsidP="007E42B4">
      <w:pPr>
        <w:rPr>
          <w:lang w:val="en-US"/>
        </w:rPr>
      </w:pPr>
    </w:p>
    <w:p w14:paraId="6104F093" w14:textId="77777777" w:rsidR="007E42B4" w:rsidRPr="007E42B4" w:rsidRDefault="007E42B4" w:rsidP="007E42B4">
      <w:pPr>
        <w:rPr>
          <w:lang w:val="en-US"/>
        </w:rPr>
      </w:pPr>
      <w:r w:rsidRPr="007E42B4">
        <w:rPr>
          <w:lang w:val="en-US"/>
        </w:rPr>
        <w:t>Designed for institutional clients, such as hedge funds, providing a wide range of services including securities lending, leveraged trade execution, and custody services.</w:t>
      </w:r>
    </w:p>
    <w:p w14:paraId="158E1717" w14:textId="77777777" w:rsidR="007E42B4" w:rsidRPr="007E42B4" w:rsidRDefault="007E42B4" w:rsidP="007E42B4">
      <w:pPr>
        <w:rPr>
          <w:lang w:val="en-US"/>
        </w:rPr>
      </w:pPr>
      <w:r w:rsidRPr="007E42B4">
        <w:rPr>
          <w:lang w:val="en-US"/>
        </w:rPr>
        <w:t>Allows for more complex and large-scale trading strategies with access to a variety of markets and instruments.</w:t>
      </w:r>
    </w:p>
    <w:p w14:paraId="07187F1D" w14:textId="77777777" w:rsidR="007E42B4" w:rsidRPr="007E42B4" w:rsidRDefault="007E42B4" w:rsidP="007E42B4">
      <w:pPr>
        <w:rPr>
          <w:lang w:val="en-US"/>
        </w:rPr>
      </w:pPr>
      <w:r w:rsidRPr="007E42B4">
        <w:rPr>
          <w:lang w:val="en-US"/>
        </w:rPr>
        <w:t>Example: A hedge fund uses a prime brokerage account to manage its portfolio across multiple asset classes.</w:t>
      </w:r>
    </w:p>
    <w:p w14:paraId="51D12006" w14:textId="77777777" w:rsidR="007E42B4" w:rsidRPr="007E42B4" w:rsidRDefault="007E42B4" w:rsidP="007E42B4">
      <w:pPr>
        <w:rPr>
          <w:lang w:val="en-US"/>
        </w:rPr>
      </w:pPr>
    </w:p>
    <w:p w14:paraId="5EC671A0" w14:textId="77777777" w:rsidR="007E42B4" w:rsidRPr="007E42B4" w:rsidRDefault="007E42B4" w:rsidP="007E42B4">
      <w:pPr>
        <w:rPr>
          <w:b/>
          <w:bCs/>
          <w:u w:val="single"/>
          <w:lang w:val="en-US"/>
        </w:rPr>
      </w:pPr>
      <w:r w:rsidRPr="007E42B4">
        <w:rPr>
          <w:b/>
          <w:bCs/>
          <w:u w:val="single"/>
          <w:lang w:val="en-US"/>
        </w:rPr>
        <w:t>Relationship Account:</w:t>
      </w:r>
    </w:p>
    <w:p w14:paraId="7E01F318" w14:textId="77777777" w:rsidR="007E42B4" w:rsidRPr="007E42B4" w:rsidRDefault="007E42B4" w:rsidP="007E42B4">
      <w:pPr>
        <w:rPr>
          <w:lang w:val="en-US"/>
        </w:rPr>
      </w:pPr>
    </w:p>
    <w:p w14:paraId="2BD7D61B" w14:textId="77777777" w:rsidR="007E42B4" w:rsidRPr="007E42B4" w:rsidRDefault="007E42B4" w:rsidP="007E42B4">
      <w:pPr>
        <w:rPr>
          <w:lang w:val="en-US"/>
        </w:rPr>
      </w:pPr>
      <w:r w:rsidRPr="007E42B4">
        <w:rPr>
          <w:lang w:val="en-US"/>
        </w:rPr>
        <w:t>An account managed with a focus on the overall relationship with the brokerage, often providing personalized services, portfolio management, and investment advice.</w:t>
      </w:r>
    </w:p>
    <w:p w14:paraId="123DA35A" w14:textId="77777777" w:rsidR="007E42B4" w:rsidRPr="007E42B4" w:rsidRDefault="007E42B4" w:rsidP="007E42B4">
      <w:pPr>
        <w:rPr>
          <w:lang w:val="en-US"/>
        </w:rPr>
      </w:pPr>
      <w:r w:rsidRPr="007E42B4">
        <w:rPr>
          <w:lang w:val="en-US"/>
        </w:rPr>
        <w:t>Typically offers a more tailored approach, integrating various financial services to meet the client’s individual needs.</w:t>
      </w:r>
    </w:p>
    <w:p w14:paraId="3218EED5" w14:textId="61B0697E" w:rsidR="007E42B4" w:rsidRDefault="007E42B4" w:rsidP="007E42B4">
      <w:pPr>
        <w:rPr>
          <w:lang w:val="en-US"/>
        </w:rPr>
      </w:pPr>
      <w:r w:rsidRPr="007E42B4">
        <w:rPr>
          <w:lang w:val="en-US"/>
        </w:rPr>
        <w:t>Example: A high-net-worth individual receives personalized investment strategies and portfolio management through their relationship account.</w:t>
      </w:r>
    </w:p>
    <w:p w14:paraId="6A92B68C" w14:textId="77777777" w:rsidR="007E42B4" w:rsidRDefault="007E42B4" w:rsidP="007E42B4">
      <w:pPr>
        <w:rPr>
          <w:lang w:val="en-US"/>
        </w:rPr>
      </w:pPr>
    </w:p>
    <w:p w14:paraId="44393180" w14:textId="77777777" w:rsidR="007E42B4" w:rsidRDefault="007E42B4" w:rsidP="007E42B4">
      <w:pPr>
        <w:rPr>
          <w:lang w:val="en-US"/>
        </w:rPr>
      </w:pPr>
    </w:p>
    <w:tbl>
      <w:tblPr>
        <w:tblW w:w="10080" w:type="dxa"/>
        <w:tblLook w:val="04A0" w:firstRow="1" w:lastRow="0" w:firstColumn="1" w:lastColumn="0" w:noHBand="0" w:noVBand="1"/>
      </w:tblPr>
      <w:tblGrid>
        <w:gridCol w:w="960"/>
        <w:gridCol w:w="3040"/>
        <w:gridCol w:w="3040"/>
        <w:gridCol w:w="3040"/>
      </w:tblGrid>
      <w:tr w:rsidR="007E42B4" w:rsidRPr="007E42B4" w14:paraId="47D455A9" w14:textId="77777777" w:rsidTr="007E42B4">
        <w:trPr>
          <w:trHeight w:val="624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E11D3C" w14:textId="77777777" w:rsidR="007E42B4" w:rsidRPr="007E42B4" w:rsidRDefault="007E42B4" w:rsidP="007E42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proofErr w:type="spellStart"/>
            <w:proofErr w:type="gramStart"/>
            <w:r w:rsidRPr="007E42B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S.No</w:t>
            </w:r>
            <w:proofErr w:type="spellEnd"/>
            <w:proofErr w:type="gramEnd"/>
          </w:p>
        </w:tc>
        <w:tc>
          <w:tcPr>
            <w:tcW w:w="3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B7DC9" w14:textId="77777777" w:rsidR="007E42B4" w:rsidRPr="007E42B4" w:rsidRDefault="007E42B4" w:rsidP="007E42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7E42B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Account Type</w:t>
            </w:r>
          </w:p>
        </w:tc>
        <w:tc>
          <w:tcPr>
            <w:tcW w:w="3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54C94" w14:textId="77777777" w:rsidR="007E42B4" w:rsidRPr="007E42B4" w:rsidRDefault="007E42B4" w:rsidP="007E42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7E42B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Description</w:t>
            </w:r>
          </w:p>
        </w:tc>
        <w:tc>
          <w:tcPr>
            <w:tcW w:w="3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D7AB53" w14:textId="77777777" w:rsidR="007E42B4" w:rsidRPr="007E42B4" w:rsidRDefault="007E42B4" w:rsidP="007E42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7E42B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Example</w:t>
            </w:r>
          </w:p>
        </w:tc>
      </w:tr>
      <w:tr w:rsidR="007E42B4" w:rsidRPr="007E42B4" w14:paraId="3DB0424B" w14:textId="77777777" w:rsidTr="007E42B4">
        <w:trPr>
          <w:trHeight w:val="105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E70B50" w14:textId="77777777" w:rsidR="007E42B4" w:rsidRPr="007E42B4" w:rsidRDefault="007E42B4" w:rsidP="007E42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7E42B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1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9CA83" w14:textId="77777777" w:rsidR="007E42B4" w:rsidRPr="007E42B4" w:rsidRDefault="007E42B4" w:rsidP="007E42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7E42B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Cash US Account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AE43F" w14:textId="77777777" w:rsidR="007E42B4" w:rsidRPr="007E42B4" w:rsidRDefault="007E42B4" w:rsidP="007E42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E42B4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 standard brokerage account where trades are paid in full using US dollars. No margin or borrowed funds are used.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A32ADC" w14:textId="77777777" w:rsidR="007E42B4" w:rsidRPr="007E42B4" w:rsidRDefault="007E42B4" w:rsidP="007E42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E42B4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 client buys 100 shares of Apple Inc. using funds available in their account.</w:t>
            </w:r>
          </w:p>
        </w:tc>
      </w:tr>
      <w:tr w:rsidR="007E42B4" w:rsidRPr="007E42B4" w14:paraId="597BC16E" w14:textId="77777777" w:rsidTr="007E42B4">
        <w:trPr>
          <w:trHeight w:val="105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EC0134" w14:textId="77777777" w:rsidR="007E42B4" w:rsidRPr="007E42B4" w:rsidRDefault="007E42B4" w:rsidP="007E42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7E42B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2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F6E615" w14:textId="77777777" w:rsidR="007E42B4" w:rsidRPr="007E42B4" w:rsidRDefault="007E42B4" w:rsidP="007E42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7E42B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Cash Non-US Account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E58455" w14:textId="77777777" w:rsidR="007E42B4" w:rsidRPr="007E42B4" w:rsidRDefault="007E42B4" w:rsidP="007E42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E42B4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 brokerage account for trading securities in international markets, settled in the local currency of the market.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12560C" w14:textId="77777777" w:rsidR="007E42B4" w:rsidRPr="007E42B4" w:rsidRDefault="007E42B4" w:rsidP="007E42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E42B4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 client purchases shares of a UK-listed company, and the transaction is settled in British pounds.</w:t>
            </w:r>
          </w:p>
        </w:tc>
      </w:tr>
      <w:tr w:rsidR="007E42B4" w:rsidRPr="007E42B4" w14:paraId="733DB164" w14:textId="77777777" w:rsidTr="007E42B4">
        <w:trPr>
          <w:trHeight w:val="105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B88634" w14:textId="77777777" w:rsidR="007E42B4" w:rsidRPr="007E42B4" w:rsidRDefault="007E42B4" w:rsidP="007E42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7E42B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3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172A5" w14:textId="77777777" w:rsidR="007E42B4" w:rsidRPr="007E42B4" w:rsidRDefault="007E42B4" w:rsidP="007E42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7E42B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Cash US Currency Account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982A96" w14:textId="77777777" w:rsidR="007E42B4" w:rsidRPr="007E42B4" w:rsidRDefault="007E42B4" w:rsidP="007E42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E42B4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Similar to a Cash US Account but specifically holds and trades in US dollars, often used by international clients.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A6A610" w14:textId="77777777" w:rsidR="007E42B4" w:rsidRPr="007E42B4" w:rsidRDefault="007E42B4" w:rsidP="007E42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E42B4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 European investor holds US dollars to trade directly on the New York Stock Exchange.</w:t>
            </w:r>
          </w:p>
        </w:tc>
      </w:tr>
      <w:tr w:rsidR="007E42B4" w:rsidRPr="007E42B4" w14:paraId="59B7B72F" w14:textId="77777777" w:rsidTr="007E42B4">
        <w:trPr>
          <w:trHeight w:val="105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CB33A7" w14:textId="77777777" w:rsidR="007E42B4" w:rsidRPr="007E42B4" w:rsidRDefault="007E42B4" w:rsidP="007E42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7E42B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4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95DEB" w14:textId="77777777" w:rsidR="007E42B4" w:rsidRPr="007E42B4" w:rsidRDefault="007E42B4" w:rsidP="007E42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7E42B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Cash Non-US Currency Account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4C873" w14:textId="77777777" w:rsidR="007E42B4" w:rsidRPr="007E42B4" w:rsidRDefault="007E42B4" w:rsidP="007E42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E42B4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An account designated for holding and trading in foreign currencies other than the US dollar.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EAD9F0" w14:textId="77777777" w:rsidR="007E42B4" w:rsidRPr="007E42B4" w:rsidRDefault="007E42B4" w:rsidP="007E42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E42B4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An investor trades Japanese stocks, with transactions and holdings in Japanese yen.</w:t>
            </w:r>
          </w:p>
        </w:tc>
      </w:tr>
      <w:tr w:rsidR="007E42B4" w:rsidRPr="007E42B4" w14:paraId="0A167AD8" w14:textId="77777777" w:rsidTr="007E42B4">
        <w:trPr>
          <w:trHeight w:val="105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FB6E99" w14:textId="77777777" w:rsidR="007E42B4" w:rsidRPr="007E42B4" w:rsidRDefault="007E42B4" w:rsidP="007E42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7E42B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lastRenderedPageBreak/>
              <w:t>5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CECC56" w14:textId="77777777" w:rsidR="007E42B4" w:rsidRPr="007E42B4" w:rsidRDefault="007E42B4" w:rsidP="007E42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7E42B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Derivative Account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1B052" w14:textId="77777777" w:rsidR="007E42B4" w:rsidRPr="007E42B4" w:rsidRDefault="007E42B4" w:rsidP="007E42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E42B4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Used for trading derivative instruments like options, futures, or swaps, often involving margin and leverage.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612A8" w14:textId="77777777" w:rsidR="007E42B4" w:rsidRPr="007E42B4" w:rsidRDefault="007E42B4" w:rsidP="007E42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E42B4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 trader buys options contracts on the S&amp;P 500 index.</w:t>
            </w:r>
          </w:p>
        </w:tc>
      </w:tr>
      <w:tr w:rsidR="007E42B4" w:rsidRPr="007E42B4" w14:paraId="37C500F6" w14:textId="77777777" w:rsidTr="007E42B4">
        <w:trPr>
          <w:trHeight w:val="105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372B5" w14:textId="77777777" w:rsidR="007E42B4" w:rsidRPr="007E42B4" w:rsidRDefault="007E42B4" w:rsidP="007E42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7E42B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6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04531C" w14:textId="77777777" w:rsidR="007E42B4" w:rsidRPr="007E42B4" w:rsidRDefault="007E42B4" w:rsidP="007E42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7E42B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Prime Brokerage Account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52C58" w14:textId="77777777" w:rsidR="007E42B4" w:rsidRPr="007E42B4" w:rsidRDefault="007E42B4" w:rsidP="007E42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E42B4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Designed for institutional clients, offering services like securities lending, leveraged trade execution, and custody.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B2F746" w14:textId="77777777" w:rsidR="007E42B4" w:rsidRPr="007E42B4" w:rsidRDefault="007E42B4" w:rsidP="007E42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E42B4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 hedge fund uses a prime brokerage account to manage its portfolio across multiple asset classes.</w:t>
            </w:r>
          </w:p>
        </w:tc>
      </w:tr>
      <w:tr w:rsidR="007E42B4" w:rsidRPr="007E42B4" w14:paraId="53D82B7F" w14:textId="77777777" w:rsidTr="007E42B4">
        <w:trPr>
          <w:trHeight w:val="105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2B09D" w14:textId="77777777" w:rsidR="007E42B4" w:rsidRPr="007E42B4" w:rsidRDefault="007E42B4" w:rsidP="007E42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7E42B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7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FE494F" w14:textId="77777777" w:rsidR="007E42B4" w:rsidRPr="007E42B4" w:rsidRDefault="007E42B4" w:rsidP="007E42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7E42B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Relationship Account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4F201C" w14:textId="77777777" w:rsidR="007E42B4" w:rsidRPr="007E42B4" w:rsidRDefault="007E42B4" w:rsidP="007E42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E42B4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Managed with a focus on the overall relationship with the brokerage, providing personalized services and investment advice.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FA5CA" w14:textId="77777777" w:rsidR="007E42B4" w:rsidRPr="007E42B4" w:rsidRDefault="007E42B4" w:rsidP="007E42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E42B4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 high-net-worth individual receives personalized investment strategies and portfolio management.</w:t>
            </w:r>
          </w:p>
        </w:tc>
      </w:tr>
    </w:tbl>
    <w:p w14:paraId="2692E334" w14:textId="77777777" w:rsidR="007E42B4" w:rsidRDefault="007E42B4" w:rsidP="007E42B4">
      <w:pPr>
        <w:rPr>
          <w:lang w:val="en-US"/>
        </w:rPr>
      </w:pPr>
    </w:p>
    <w:p w14:paraId="50218FBA" w14:textId="77777777" w:rsidR="00587DAA" w:rsidRDefault="00587DAA" w:rsidP="007E42B4">
      <w:pPr>
        <w:rPr>
          <w:lang w:val="en-US"/>
        </w:rPr>
      </w:pPr>
    </w:p>
    <w:p w14:paraId="6680A75B" w14:textId="77777777" w:rsidR="00587DAA" w:rsidRDefault="00587DAA" w:rsidP="007E42B4">
      <w:pPr>
        <w:rPr>
          <w:lang w:val="en-US"/>
        </w:rPr>
      </w:pPr>
    </w:p>
    <w:p w14:paraId="4BB32EE6" w14:textId="594D92DC" w:rsidR="002700DE" w:rsidRDefault="002700DE" w:rsidP="007E42B4">
      <w:pPr>
        <w:rPr>
          <w:lang w:val="en-US"/>
        </w:rPr>
      </w:pPr>
      <w:r>
        <w:rPr>
          <w:noProof/>
        </w:rPr>
        <w:drawing>
          <wp:inline distT="0" distB="0" distL="0" distR="0" wp14:anchorId="364102D7" wp14:editId="5CB35365">
            <wp:extent cx="5731510" cy="4297680"/>
            <wp:effectExtent l="0" t="0" r="2540" b="7620"/>
            <wp:docPr id="1800729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69580" w14:textId="77777777" w:rsidR="00587DAA" w:rsidRDefault="00587DAA" w:rsidP="007E42B4">
      <w:pPr>
        <w:rPr>
          <w:lang w:val="en-US"/>
        </w:rPr>
      </w:pPr>
    </w:p>
    <w:p w14:paraId="5AA78561" w14:textId="77777777" w:rsidR="00587DAA" w:rsidRDefault="00587DAA" w:rsidP="007E42B4">
      <w:pPr>
        <w:rPr>
          <w:lang w:val="en-US"/>
        </w:rPr>
      </w:pPr>
    </w:p>
    <w:p w14:paraId="1B812886" w14:textId="2ECED829" w:rsidR="00587DAA" w:rsidRDefault="00587DAA" w:rsidP="007E42B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8ED015" wp14:editId="4507824B">
            <wp:extent cx="3688597" cy="2609317"/>
            <wp:effectExtent l="0" t="0" r="7620" b="635"/>
            <wp:docPr id="1070127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629" cy="261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8CFF1" w14:textId="77777777" w:rsidR="009B1425" w:rsidRDefault="009B1425" w:rsidP="007E42B4">
      <w:pPr>
        <w:rPr>
          <w:lang w:val="en-US"/>
        </w:rPr>
      </w:pPr>
    </w:p>
    <w:p w14:paraId="2BD53FAF" w14:textId="77777777" w:rsidR="009B1425" w:rsidRDefault="009B1425" w:rsidP="007E42B4">
      <w:pPr>
        <w:rPr>
          <w:lang w:val="en-US"/>
        </w:rPr>
      </w:pPr>
    </w:p>
    <w:p w14:paraId="1EBC0192" w14:textId="48080168" w:rsidR="009B1425" w:rsidRDefault="009B1425" w:rsidP="007E42B4">
      <w:pPr>
        <w:rPr>
          <w:lang w:val="en-US"/>
        </w:rPr>
      </w:pPr>
      <w:r>
        <w:rPr>
          <w:noProof/>
        </w:rPr>
        <w:drawing>
          <wp:inline distT="0" distB="0" distL="0" distR="0" wp14:anchorId="46891909" wp14:editId="17F934AE">
            <wp:extent cx="5731510" cy="3820160"/>
            <wp:effectExtent l="0" t="0" r="2540" b="8890"/>
            <wp:docPr id="17634966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768AD" w14:textId="77777777" w:rsidR="009B1425" w:rsidRDefault="009B1425" w:rsidP="007E42B4">
      <w:pPr>
        <w:rPr>
          <w:lang w:val="en-US"/>
        </w:rPr>
      </w:pPr>
    </w:p>
    <w:p w14:paraId="003D08E8" w14:textId="77777777" w:rsidR="009B1425" w:rsidRDefault="009B1425" w:rsidP="007E42B4">
      <w:pPr>
        <w:rPr>
          <w:lang w:val="en-US"/>
        </w:rPr>
      </w:pPr>
    </w:p>
    <w:p w14:paraId="3E416303" w14:textId="77777777" w:rsidR="009B1425" w:rsidRDefault="009B1425" w:rsidP="007E42B4">
      <w:pPr>
        <w:rPr>
          <w:lang w:val="en-US"/>
        </w:rPr>
      </w:pPr>
    </w:p>
    <w:p w14:paraId="6C4D980B" w14:textId="77777777" w:rsidR="009B1425" w:rsidRDefault="009B1425" w:rsidP="007E42B4">
      <w:pPr>
        <w:rPr>
          <w:lang w:val="en-US"/>
        </w:rPr>
      </w:pPr>
    </w:p>
    <w:p w14:paraId="5696979E" w14:textId="77777777" w:rsidR="009B1425" w:rsidRDefault="009B1425" w:rsidP="007E42B4">
      <w:pPr>
        <w:rPr>
          <w:lang w:val="en-US"/>
        </w:rPr>
      </w:pPr>
    </w:p>
    <w:p w14:paraId="37DCFBA8" w14:textId="77777777" w:rsidR="009B1425" w:rsidRDefault="009B1425" w:rsidP="007E42B4">
      <w:pPr>
        <w:rPr>
          <w:lang w:val="en-US"/>
        </w:rPr>
      </w:pPr>
    </w:p>
    <w:p w14:paraId="6505AE6C" w14:textId="31C95CF4" w:rsidR="009B1425" w:rsidRDefault="009B1425" w:rsidP="007E42B4">
      <w:pPr>
        <w:rPr>
          <w:lang w:val="en-US"/>
        </w:rPr>
      </w:pPr>
      <w:r>
        <w:rPr>
          <w:lang w:val="en-US"/>
        </w:rPr>
        <w:lastRenderedPageBreak/>
        <w:t xml:space="preserve">Cash </w:t>
      </w:r>
      <w:proofErr w:type="gramStart"/>
      <w:r>
        <w:rPr>
          <w:lang w:val="en-US"/>
        </w:rPr>
        <w:t>non US</w:t>
      </w:r>
      <w:proofErr w:type="gramEnd"/>
      <w:r>
        <w:rPr>
          <w:lang w:val="en-US"/>
        </w:rPr>
        <w:t xml:space="preserve"> account</w:t>
      </w:r>
    </w:p>
    <w:p w14:paraId="1AA978E2" w14:textId="287C1CA5" w:rsidR="009B1425" w:rsidRDefault="009B1425" w:rsidP="007E42B4">
      <w:pPr>
        <w:rPr>
          <w:lang w:val="en-US"/>
        </w:rPr>
      </w:pPr>
      <w:r>
        <w:rPr>
          <w:noProof/>
        </w:rPr>
        <w:drawing>
          <wp:inline distT="0" distB="0" distL="0" distR="0" wp14:anchorId="5C2A4E66" wp14:editId="75882AC2">
            <wp:extent cx="5731510" cy="3709035"/>
            <wp:effectExtent l="0" t="0" r="2540" b="5715"/>
            <wp:docPr id="12365907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3A5F" w14:textId="77777777" w:rsidR="00B44298" w:rsidRDefault="00B44298" w:rsidP="007E42B4">
      <w:pPr>
        <w:rPr>
          <w:lang w:val="en-US"/>
        </w:rPr>
      </w:pPr>
    </w:p>
    <w:p w14:paraId="752D2A9A" w14:textId="5C567C48" w:rsidR="00B44298" w:rsidRDefault="00B44298" w:rsidP="007E42B4">
      <w:pPr>
        <w:rPr>
          <w:lang w:val="en-US"/>
        </w:rPr>
      </w:pPr>
      <w:r>
        <w:rPr>
          <w:noProof/>
        </w:rPr>
        <w:drawing>
          <wp:inline distT="0" distB="0" distL="0" distR="0" wp14:anchorId="70454E54" wp14:editId="48D0E907">
            <wp:extent cx="5731510" cy="3819525"/>
            <wp:effectExtent l="0" t="0" r="2540" b="9525"/>
            <wp:docPr id="10490728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162BB" w14:textId="77777777" w:rsidR="00B44298" w:rsidRDefault="00B44298" w:rsidP="007E42B4">
      <w:pPr>
        <w:rPr>
          <w:lang w:val="en-US"/>
        </w:rPr>
      </w:pPr>
    </w:p>
    <w:p w14:paraId="15D890AA" w14:textId="77777777" w:rsidR="00B44298" w:rsidRDefault="00B44298" w:rsidP="007E42B4">
      <w:pPr>
        <w:rPr>
          <w:lang w:val="en-US"/>
        </w:rPr>
      </w:pPr>
    </w:p>
    <w:p w14:paraId="1E25FF83" w14:textId="7EE3276A" w:rsidR="00B44298" w:rsidRDefault="00B44298" w:rsidP="007E42B4">
      <w:pPr>
        <w:rPr>
          <w:lang w:val="en-US"/>
        </w:rPr>
      </w:pPr>
      <w:r>
        <w:rPr>
          <w:lang w:val="en-US"/>
        </w:rPr>
        <w:lastRenderedPageBreak/>
        <w:t>Cash US Currency Account</w:t>
      </w:r>
    </w:p>
    <w:p w14:paraId="619E34B3" w14:textId="09FA3418" w:rsidR="00B44298" w:rsidRDefault="005C12AC" w:rsidP="007E42B4">
      <w:pPr>
        <w:rPr>
          <w:noProof/>
        </w:rPr>
      </w:pPr>
      <w:r w:rsidRPr="005C12AC">
        <w:rPr>
          <w:noProof/>
        </w:rPr>
        <w:drawing>
          <wp:inline distT="0" distB="0" distL="0" distR="0" wp14:anchorId="5EAD348A" wp14:editId="35C57856">
            <wp:extent cx="3254022" cy="1470787"/>
            <wp:effectExtent l="0" t="0" r="3810" b="0"/>
            <wp:docPr id="174129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928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05EF" w14:textId="77777777" w:rsidR="00B44298" w:rsidRDefault="00B44298" w:rsidP="007E42B4">
      <w:pPr>
        <w:rPr>
          <w:noProof/>
        </w:rPr>
      </w:pPr>
    </w:p>
    <w:p w14:paraId="22F4708C" w14:textId="6BD52353" w:rsidR="00B44298" w:rsidRDefault="00B44298" w:rsidP="007E42B4">
      <w:r>
        <w:rPr>
          <w:noProof/>
        </w:rPr>
        <mc:AlternateContent>
          <mc:Choice Requires="wps">
            <w:drawing>
              <wp:inline distT="0" distB="0" distL="0" distR="0" wp14:anchorId="3BEF1164" wp14:editId="6A375672">
                <wp:extent cx="302260" cy="302260"/>
                <wp:effectExtent l="0" t="0" r="0" b="0"/>
                <wp:docPr id="376895585" name="Rectangl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A59C58" id="Rectangle 10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="005C12AC" w:rsidRPr="005C12AC">
        <w:t xml:space="preserve"> </w:t>
      </w:r>
      <w:r w:rsidR="005C12AC">
        <w:rPr>
          <w:noProof/>
        </w:rPr>
        <w:drawing>
          <wp:inline distT="0" distB="0" distL="0" distR="0" wp14:anchorId="478B667A" wp14:editId="0174CE70">
            <wp:extent cx="5731510" cy="3869690"/>
            <wp:effectExtent l="0" t="0" r="2540" b="0"/>
            <wp:docPr id="7653108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FC376" w14:textId="77777777" w:rsidR="005C12AC" w:rsidRDefault="005C12AC" w:rsidP="007E42B4"/>
    <w:p w14:paraId="65228E7A" w14:textId="77777777" w:rsidR="005C12AC" w:rsidRDefault="005C12AC" w:rsidP="007E42B4"/>
    <w:p w14:paraId="7376B6C5" w14:textId="77777777" w:rsidR="005C12AC" w:rsidRDefault="005C12AC" w:rsidP="007E42B4"/>
    <w:p w14:paraId="5B7B4186" w14:textId="77777777" w:rsidR="005C12AC" w:rsidRDefault="005C12AC" w:rsidP="007E42B4">
      <w:pPr>
        <w:rPr>
          <w:lang w:val="en-US"/>
        </w:rPr>
      </w:pPr>
    </w:p>
    <w:p w14:paraId="767EBC45" w14:textId="77777777" w:rsidR="005C12AC" w:rsidRDefault="005C12AC" w:rsidP="007E42B4">
      <w:pPr>
        <w:rPr>
          <w:lang w:val="en-US"/>
        </w:rPr>
      </w:pPr>
    </w:p>
    <w:p w14:paraId="439C0FEC" w14:textId="77777777" w:rsidR="005C12AC" w:rsidRDefault="005C12AC" w:rsidP="007E42B4">
      <w:pPr>
        <w:rPr>
          <w:lang w:val="en-US"/>
        </w:rPr>
      </w:pPr>
    </w:p>
    <w:p w14:paraId="222F1248" w14:textId="77777777" w:rsidR="005C12AC" w:rsidRDefault="005C12AC" w:rsidP="007E42B4">
      <w:pPr>
        <w:rPr>
          <w:lang w:val="en-US"/>
        </w:rPr>
      </w:pPr>
    </w:p>
    <w:p w14:paraId="7868B642" w14:textId="77777777" w:rsidR="005C12AC" w:rsidRDefault="005C12AC" w:rsidP="007E42B4">
      <w:pPr>
        <w:rPr>
          <w:lang w:val="en-US"/>
        </w:rPr>
      </w:pPr>
    </w:p>
    <w:p w14:paraId="7750AFBB" w14:textId="77777777" w:rsidR="005C12AC" w:rsidRPr="005C12AC" w:rsidRDefault="005C12AC" w:rsidP="007E42B4">
      <w:pPr>
        <w:rPr>
          <w:b/>
          <w:bCs/>
          <w:u w:val="single"/>
          <w:lang w:val="en-US"/>
        </w:rPr>
      </w:pPr>
    </w:p>
    <w:p w14:paraId="6CBA4B90" w14:textId="77777777" w:rsidR="005C12AC" w:rsidRPr="005C12AC" w:rsidRDefault="005C12AC" w:rsidP="005C12AC">
      <w:pPr>
        <w:rPr>
          <w:b/>
          <w:bCs/>
          <w:u w:val="single"/>
        </w:rPr>
      </w:pPr>
      <w:r w:rsidRPr="005C12AC">
        <w:rPr>
          <w:b/>
          <w:bCs/>
          <w:u w:val="single"/>
        </w:rPr>
        <w:t>Cash US Account:</w:t>
      </w:r>
    </w:p>
    <w:p w14:paraId="41F1BDF0" w14:textId="77777777" w:rsidR="005C12AC" w:rsidRPr="005C12AC" w:rsidRDefault="005C12AC" w:rsidP="005C12AC">
      <w:pPr>
        <w:numPr>
          <w:ilvl w:val="0"/>
          <w:numId w:val="1"/>
        </w:numPr>
      </w:pPr>
      <w:r w:rsidRPr="005C12AC">
        <w:t>Designed for US-based clients trading primarily in US dollars and securities</w:t>
      </w:r>
    </w:p>
    <w:p w14:paraId="721065F1" w14:textId="77777777" w:rsidR="005C12AC" w:rsidRPr="005C12AC" w:rsidRDefault="005C12AC" w:rsidP="005C12AC">
      <w:pPr>
        <w:numPr>
          <w:ilvl w:val="0"/>
          <w:numId w:val="1"/>
        </w:numPr>
      </w:pPr>
      <w:r w:rsidRPr="005C12AC">
        <w:t>Typically offers standard cash transactions without leverage</w:t>
      </w:r>
    </w:p>
    <w:p w14:paraId="7A23D2DF" w14:textId="77777777" w:rsidR="005C12AC" w:rsidRPr="005C12AC" w:rsidRDefault="005C12AC" w:rsidP="005C12AC">
      <w:pPr>
        <w:numPr>
          <w:ilvl w:val="0"/>
          <w:numId w:val="1"/>
        </w:numPr>
      </w:pPr>
      <w:r w:rsidRPr="005C12AC">
        <w:t>Subject to US regulations and tax reporting requirements</w:t>
      </w:r>
    </w:p>
    <w:p w14:paraId="4B5DACD2" w14:textId="77777777" w:rsidR="005C12AC" w:rsidRPr="005C12AC" w:rsidRDefault="005C12AC" w:rsidP="005C12AC">
      <w:pPr>
        <w:numPr>
          <w:ilvl w:val="0"/>
          <w:numId w:val="1"/>
        </w:numPr>
      </w:pPr>
      <w:r w:rsidRPr="005C12AC">
        <w:t>Example: An American retiree buying 100 shares of Microsoft stock using their USD savings</w:t>
      </w:r>
    </w:p>
    <w:p w14:paraId="63BBDF36" w14:textId="77777777" w:rsidR="005C12AC" w:rsidRPr="005C12AC" w:rsidRDefault="005C12AC" w:rsidP="005C12AC">
      <w:pPr>
        <w:rPr>
          <w:b/>
          <w:bCs/>
          <w:u w:val="single"/>
        </w:rPr>
      </w:pPr>
      <w:r w:rsidRPr="005C12AC">
        <w:rPr>
          <w:b/>
          <w:bCs/>
          <w:u w:val="single"/>
        </w:rPr>
        <w:t>Cash Non-US Account:</w:t>
      </w:r>
    </w:p>
    <w:p w14:paraId="396EFC2D" w14:textId="77777777" w:rsidR="005C12AC" w:rsidRPr="005C12AC" w:rsidRDefault="005C12AC" w:rsidP="005C12AC">
      <w:pPr>
        <w:numPr>
          <w:ilvl w:val="0"/>
          <w:numId w:val="1"/>
        </w:numPr>
      </w:pPr>
      <w:r w:rsidRPr="005C12AC">
        <w:t>Caters to non-US clients trading in their local currency</w:t>
      </w:r>
    </w:p>
    <w:p w14:paraId="71CD10DA" w14:textId="77777777" w:rsidR="005C12AC" w:rsidRPr="005C12AC" w:rsidRDefault="005C12AC" w:rsidP="005C12AC">
      <w:pPr>
        <w:numPr>
          <w:ilvl w:val="0"/>
          <w:numId w:val="1"/>
        </w:numPr>
      </w:pPr>
      <w:r w:rsidRPr="005C12AC">
        <w:t>Allows for transactions in both domestic and international securities</w:t>
      </w:r>
    </w:p>
    <w:p w14:paraId="630C7879" w14:textId="77777777" w:rsidR="005C12AC" w:rsidRPr="005C12AC" w:rsidRDefault="005C12AC" w:rsidP="005C12AC">
      <w:pPr>
        <w:numPr>
          <w:ilvl w:val="0"/>
          <w:numId w:val="1"/>
        </w:numPr>
      </w:pPr>
      <w:r w:rsidRPr="005C12AC">
        <w:t>May have different regulatory requirements based on the client's country</w:t>
      </w:r>
    </w:p>
    <w:p w14:paraId="7076AEC5" w14:textId="77777777" w:rsidR="005C12AC" w:rsidRPr="005C12AC" w:rsidRDefault="005C12AC" w:rsidP="005C12AC">
      <w:pPr>
        <w:numPr>
          <w:ilvl w:val="0"/>
          <w:numId w:val="1"/>
        </w:numPr>
      </w:pPr>
      <w:r w:rsidRPr="005C12AC">
        <w:t>Example: A German investor purchasing shares of Siemens on the Frankfurt Stock Exchange using euros</w:t>
      </w:r>
    </w:p>
    <w:p w14:paraId="141B9C3A" w14:textId="77777777" w:rsidR="005C12AC" w:rsidRPr="005C12AC" w:rsidRDefault="005C12AC" w:rsidP="005C12AC">
      <w:pPr>
        <w:rPr>
          <w:b/>
          <w:bCs/>
          <w:u w:val="single"/>
        </w:rPr>
      </w:pPr>
      <w:r w:rsidRPr="005C12AC">
        <w:rPr>
          <w:b/>
          <w:bCs/>
          <w:u w:val="single"/>
        </w:rPr>
        <w:t>Cash US Currency Account:</w:t>
      </w:r>
    </w:p>
    <w:p w14:paraId="02451CD7" w14:textId="77777777" w:rsidR="005C12AC" w:rsidRPr="005C12AC" w:rsidRDefault="005C12AC" w:rsidP="005C12AC">
      <w:pPr>
        <w:numPr>
          <w:ilvl w:val="0"/>
          <w:numId w:val="1"/>
        </w:numPr>
      </w:pPr>
      <w:r w:rsidRPr="005C12AC">
        <w:t>Tailored for non-US clients who want to trade specifically in US dollars</w:t>
      </w:r>
    </w:p>
    <w:p w14:paraId="30700753" w14:textId="77777777" w:rsidR="005C12AC" w:rsidRPr="005C12AC" w:rsidRDefault="005C12AC" w:rsidP="005C12AC">
      <w:pPr>
        <w:numPr>
          <w:ilvl w:val="0"/>
          <w:numId w:val="1"/>
        </w:numPr>
      </w:pPr>
      <w:r w:rsidRPr="005C12AC">
        <w:t>Eliminates the need for frequent currency conversions when trading US securities</w:t>
      </w:r>
    </w:p>
    <w:p w14:paraId="54D5BCDE" w14:textId="77777777" w:rsidR="005C12AC" w:rsidRPr="005C12AC" w:rsidRDefault="005C12AC" w:rsidP="005C12AC">
      <w:pPr>
        <w:numPr>
          <w:ilvl w:val="0"/>
          <w:numId w:val="1"/>
        </w:numPr>
      </w:pPr>
      <w:r w:rsidRPr="005C12AC">
        <w:t>May offer some protection against currency fluctuations</w:t>
      </w:r>
    </w:p>
    <w:p w14:paraId="26BB6698" w14:textId="77777777" w:rsidR="005C12AC" w:rsidRPr="005C12AC" w:rsidRDefault="005C12AC" w:rsidP="005C12AC">
      <w:pPr>
        <w:numPr>
          <w:ilvl w:val="0"/>
          <w:numId w:val="1"/>
        </w:numPr>
      </w:pPr>
      <w:r w:rsidRPr="005C12AC">
        <w:t>Example: A Canadian investor maintaining a USD account to regularly trade US tech stocks</w:t>
      </w:r>
    </w:p>
    <w:p w14:paraId="7E5B95CE" w14:textId="77777777" w:rsidR="005C12AC" w:rsidRPr="005C12AC" w:rsidRDefault="005C12AC" w:rsidP="005C12AC">
      <w:pPr>
        <w:rPr>
          <w:b/>
          <w:bCs/>
          <w:u w:val="single"/>
        </w:rPr>
      </w:pPr>
      <w:r w:rsidRPr="005C12AC">
        <w:rPr>
          <w:b/>
          <w:bCs/>
          <w:u w:val="single"/>
        </w:rPr>
        <w:t>Cash Non-US Currency Account:</w:t>
      </w:r>
    </w:p>
    <w:p w14:paraId="1A8EEFB5" w14:textId="77777777" w:rsidR="005C12AC" w:rsidRPr="005C12AC" w:rsidRDefault="005C12AC" w:rsidP="005C12AC">
      <w:pPr>
        <w:numPr>
          <w:ilvl w:val="0"/>
          <w:numId w:val="1"/>
        </w:numPr>
      </w:pPr>
      <w:r w:rsidRPr="005C12AC">
        <w:t>Enables US or non-US clients to trade in a specific foreign currency</w:t>
      </w:r>
    </w:p>
    <w:p w14:paraId="788EAD92" w14:textId="77777777" w:rsidR="005C12AC" w:rsidRPr="005C12AC" w:rsidRDefault="005C12AC" w:rsidP="005C12AC">
      <w:pPr>
        <w:numPr>
          <w:ilvl w:val="0"/>
          <w:numId w:val="1"/>
        </w:numPr>
      </w:pPr>
      <w:r w:rsidRPr="005C12AC">
        <w:t>Facilitates direct trading in foreign markets without the need for constant currency conversion</w:t>
      </w:r>
    </w:p>
    <w:p w14:paraId="14A5AA6F" w14:textId="77777777" w:rsidR="005C12AC" w:rsidRPr="005C12AC" w:rsidRDefault="005C12AC" w:rsidP="005C12AC">
      <w:pPr>
        <w:numPr>
          <w:ilvl w:val="0"/>
          <w:numId w:val="1"/>
        </w:numPr>
      </w:pPr>
      <w:r w:rsidRPr="005C12AC">
        <w:t>Useful for investors focusing on a particular foreign market or region</w:t>
      </w:r>
    </w:p>
    <w:p w14:paraId="3288297C" w14:textId="77777777" w:rsidR="005C12AC" w:rsidRPr="005C12AC" w:rsidRDefault="005C12AC" w:rsidP="005C12AC">
      <w:pPr>
        <w:numPr>
          <w:ilvl w:val="0"/>
          <w:numId w:val="1"/>
        </w:numPr>
      </w:pPr>
      <w:r w:rsidRPr="005C12AC">
        <w:t>Example: A US-based multinational corporation maintaining a JPY account to manage its Japanese investments</w:t>
      </w:r>
    </w:p>
    <w:p w14:paraId="2CAC46A0" w14:textId="77777777" w:rsidR="005C12AC" w:rsidRPr="005C12AC" w:rsidRDefault="005C12AC" w:rsidP="005C12AC">
      <w:pPr>
        <w:rPr>
          <w:b/>
          <w:bCs/>
          <w:u w:val="single"/>
        </w:rPr>
      </w:pPr>
      <w:r w:rsidRPr="005C12AC">
        <w:rPr>
          <w:b/>
          <w:bCs/>
          <w:u w:val="single"/>
        </w:rPr>
        <w:t>Derivative Account:</w:t>
      </w:r>
    </w:p>
    <w:p w14:paraId="681E3406" w14:textId="77777777" w:rsidR="005C12AC" w:rsidRPr="005C12AC" w:rsidRDefault="005C12AC" w:rsidP="005C12AC">
      <w:pPr>
        <w:numPr>
          <w:ilvl w:val="0"/>
          <w:numId w:val="1"/>
        </w:numPr>
      </w:pPr>
      <w:r w:rsidRPr="005C12AC">
        <w:t>Specialized account for trading derivative products like options, futures, and swaps</w:t>
      </w:r>
    </w:p>
    <w:p w14:paraId="69BECA74" w14:textId="77777777" w:rsidR="005C12AC" w:rsidRPr="005C12AC" w:rsidRDefault="005C12AC" w:rsidP="005C12AC">
      <w:pPr>
        <w:numPr>
          <w:ilvl w:val="0"/>
          <w:numId w:val="1"/>
        </w:numPr>
      </w:pPr>
      <w:r w:rsidRPr="005C12AC">
        <w:t>Often requires higher margins and is subject to stricter regulatory oversight</w:t>
      </w:r>
    </w:p>
    <w:p w14:paraId="5769C325" w14:textId="77777777" w:rsidR="005C12AC" w:rsidRPr="005C12AC" w:rsidRDefault="005C12AC" w:rsidP="005C12AC">
      <w:pPr>
        <w:numPr>
          <w:ilvl w:val="0"/>
          <w:numId w:val="1"/>
        </w:numPr>
      </w:pPr>
      <w:r w:rsidRPr="005C12AC">
        <w:t>Typically used by more sophisticated investors or institutions</w:t>
      </w:r>
    </w:p>
    <w:p w14:paraId="0F7037B7" w14:textId="77777777" w:rsidR="005C12AC" w:rsidRDefault="005C12AC" w:rsidP="005C12AC">
      <w:pPr>
        <w:numPr>
          <w:ilvl w:val="0"/>
          <w:numId w:val="1"/>
        </w:numPr>
      </w:pPr>
      <w:r w:rsidRPr="005C12AC">
        <w:t>Example: A commodities trading firm using futures contracts to hedge against price fluctuations in crude oil</w:t>
      </w:r>
    </w:p>
    <w:p w14:paraId="6B5E4739" w14:textId="77777777" w:rsidR="005C12AC" w:rsidRDefault="005C12AC" w:rsidP="005C12AC"/>
    <w:p w14:paraId="0409A7BE" w14:textId="77777777" w:rsidR="005C12AC" w:rsidRPr="005C12AC" w:rsidRDefault="005C12AC" w:rsidP="005C12AC"/>
    <w:p w14:paraId="5F160FB7" w14:textId="77777777" w:rsidR="005C12AC" w:rsidRPr="005C12AC" w:rsidRDefault="005C12AC" w:rsidP="005C12AC">
      <w:pPr>
        <w:rPr>
          <w:b/>
          <w:bCs/>
          <w:u w:val="single"/>
        </w:rPr>
      </w:pPr>
      <w:r w:rsidRPr="005C12AC">
        <w:rPr>
          <w:b/>
          <w:bCs/>
          <w:u w:val="single"/>
        </w:rPr>
        <w:lastRenderedPageBreak/>
        <w:t>Prime Brokerage Account:</w:t>
      </w:r>
    </w:p>
    <w:p w14:paraId="6C65CE12" w14:textId="77777777" w:rsidR="005C12AC" w:rsidRPr="005C12AC" w:rsidRDefault="005C12AC" w:rsidP="005C12AC">
      <w:pPr>
        <w:numPr>
          <w:ilvl w:val="0"/>
          <w:numId w:val="1"/>
        </w:numPr>
      </w:pPr>
      <w:r w:rsidRPr="005C12AC">
        <w:t>Comprehensive account offering a suite of services to large institutional clients</w:t>
      </w:r>
    </w:p>
    <w:p w14:paraId="189F8CA4" w14:textId="77777777" w:rsidR="005C12AC" w:rsidRPr="005C12AC" w:rsidRDefault="005C12AC" w:rsidP="005C12AC">
      <w:pPr>
        <w:numPr>
          <w:ilvl w:val="0"/>
          <w:numId w:val="1"/>
        </w:numPr>
      </w:pPr>
      <w:r w:rsidRPr="005C12AC">
        <w:t>Includes advanced features like securities lending, leveraged trade executions, and cash management</w:t>
      </w:r>
    </w:p>
    <w:p w14:paraId="3BE32C0C" w14:textId="77777777" w:rsidR="005C12AC" w:rsidRPr="005C12AC" w:rsidRDefault="005C12AC" w:rsidP="005C12AC">
      <w:pPr>
        <w:numPr>
          <w:ilvl w:val="0"/>
          <w:numId w:val="1"/>
        </w:numPr>
      </w:pPr>
      <w:r w:rsidRPr="005C12AC">
        <w:t>Often provides consolidated reporting and risk management tools</w:t>
      </w:r>
    </w:p>
    <w:p w14:paraId="151D923E" w14:textId="77777777" w:rsidR="005C12AC" w:rsidRPr="005C12AC" w:rsidRDefault="005C12AC" w:rsidP="005C12AC">
      <w:pPr>
        <w:numPr>
          <w:ilvl w:val="0"/>
          <w:numId w:val="1"/>
        </w:numPr>
      </w:pPr>
      <w:r w:rsidRPr="005C12AC">
        <w:t>Example: A hedge fund using prime brokerage services for complex arbitrage strategies across multiple markets</w:t>
      </w:r>
    </w:p>
    <w:p w14:paraId="2A800BBF" w14:textId="77777777" w:rsidR="005C12AC" w:rsidRPr="005C12AC" w:rsidRDefault="005C12AC" w:rsidP="005C12AC">
      <w:pPr>
        <w:rPr>
          <w:b/>
          <w:bCs/>
          <w:u w:val="single"/>
        </w:rPr>
      </w:pPr>
      <w:r w:rsidRPr="005C12AC">
        <w:rPr>
          <w:b/>
          <w:bCs/>
          <w:u w:val="single"/>
        </w:rPr>
        <w:t>Relationship Account:</w:t>
      </w:r>
    </w:p>
    <w:p w14:paraId="0D4F7335" w14:textId="77777777" w:rsidR="005C12AC" w:rsidRPr="005C12AC" w:rsidRDefault="005C12AC" w:rsidP="005C12AC">
      <w:pPr>
        <w:numPr>
          <w:ilvl w:val="0"/>
          <w:numId w:val="1"/>
        </w:numPr>
      </w:pPr>
      <w:r w:rsidRPr="005C12AC">
        <w:t>An umbrella account that may encompass multiple sub-accounts for a single client or related entities</w:t>
      </w:r>
    </w:p>
    <w:p w14:paraId="3C038368" w14:textId="77777777" w:rsidR="005C12AC" w:rsidRPr="005C12AC" w:rsidRDefault="005C12AC" w:rsidP="005C12AC">
      <w:pPr>
        <w:numPr>
          <w:ilvl w:val="0"/>
          <w:numId w:val="1"/>
        </w:numPr>
      </w:pPr>
      <w:r w:rsidRPr="005C12AC">
        <w:t>Allows for consolidated reporting, potentially preferential pricing, and easier fund transfers between sub-accounts</w:t>
      </w:r>
    </w:p>
    <w:p w14:paraId="6DD50DBC" w14:textId="77777777" w:rsidR="005C12AC" w:rsidRPr="005C12AC" w:rsidRDefault="005C12AC" w:rsidP="005C12AC">
      <w:pPr>
        <w:numPr>
          <w:ilvl w:val="0"/>
          <w:numId w:val="1"/>
        </w:numPr>
      </w:pPr>
      <w:r w:rsidRPr="005C12AC">
        <w:t>Often used by high-net-worth individuals, family offices, or corporate groups</w:t>
      </w:r>
    </w:p>
    <w:p w14:paraId="217CE726" w14:textId="77777777" w:rsidR="005C12AC" w:rsidRPr="005C12AC" w:rsidRDefault="005C12AC" w:rsidP="005C12AC">
      <w:pPr>
        <w:numPr>
          <w:ilvl w:val="0"/>
          <w:numId w:val="1"/>
        </w:numPr>
      </w:pPr>
      <w:r w:rsidRPr="005C12AC">
        <w:t>Example: A family office managing separate accounts for different generations and investment strategies under one master relationship</w:t>
      </w:r>
    </w:p>
    <w:p w14:paraId="61F373AB" w14:textId="77777777" w:rsidR="005C12AC" w:rsidRDefault="005C12AC" w:rsidP="007E42B4">
      <w:pPr>
        <w:rPr>
          <w:lang w:val="en-US"/>
        </w:rPr>
      </w:pPr>
    </w:p>
    <w:sectPr w:rsidR="005C12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4E4537"/>
    <w:multiLevelType w:val="multilevel"/>
    <w:tmpl w:val="2F3C7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03238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2B4"/>
    <w:rsid w:val="002700DE"/>
    <w:rsid w:val="00587DAA"/>
    <w:rsid w:val="005C12AC"/>
    <w:rsid w:val="00714F94"/>
    <w:rsid w:val="007318ED"/>
    <w:rsid w:val="007E42B4"/>
    <w:rsid w:val="007E556E"/>
    <w:rsid w:val="009B1425"/>
    <w:rsid w:val="00B06351"/>
    <w:rsid w:val="00B44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E903F"/>
  <w15:chartTrackingRefBased/>
  <w15:docId w15:val="{66251465-6A2F-4F96-B257-C6FEC305B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41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2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4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320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7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58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990</Words>
  <Characters>5648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2024-09-03T17:13:00Z</dcterms:created>
  <dcterms:modified xsi:type="dcterms:W3CDTF">2024-09-03T17:42:00Z</dcterms:modified>
</cp:coreProperties>
</file>