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62D7F" w14:textId="7877EA2D" w:rsidR="008572BD" w:rsidRPr="00071293" w:rsidRDefault="00071293">
      <w:pPr>
        <w:rPr>
          <w:u w:val="single"/>
        </w:rPr>
      </w:pPr>
      <w:r w:rsidRPr="00071293">
        <w:rPr>
          <w:u w:val="single"/>
        </w:rPr>
        <w:t xml:space="preserve">Linear Regression </w:t>
      </w:r>
    </w:p>
    <w:p w14:paraId="2B5FA820" w14:textId="0FC19D22" w:rsidR="00071293" w:rsidRDefault="00071293"/>
    <w:p w14:paraId="11B5DC19" w14:textId="5B552EA8" w:rsidR="00071293" w:rsidRDefault="00071293">
      <w:pPr>
        <w:rPr>
          <w:u w:val="single"/>
        </w:rPr>
      </w:pPr>
      <w:r w:rsidRPr="00071293">
        <w:rPr>
          <w:u w:val="single"/>
        </w:rPr>
        <w:t>Logistic Regression</w:t>
      </w:r>
    </w:p>
    <w:p w14:paraId="6DEBC1BD" w14:textId="08746048" w:rsidR="00071293" w:rsidRDefault="00071293">
      <w:pPr>
        <w:rPr>
          <w:u w:val="single"/>
        </w:rPr>
      </w:pPr>
    </w:p>
    <w:p w14:paraId="1BD302D1" w14:textId="77777777" w:rsidR="00071293" w:rsidRPr="00071293" w:rsidRDefault="00071293" w:rsidP="00071293">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071293">
        <w:rPr>
          <w:rFonts w:ascii="Helvetica" w:eastAsia="Times New Roman" w:hAnsi="Helvetica" w:cs="Helvetica"/>
          <w:b/>
          <w:bCs/>
          <w:color w:val="222222"/>
          <w:sz w:val="36"/>
          <w:szCs w:val="36"/>
        </w:rPr>
        <w:t>What Are ROC Curves?</w:t>
      </w:r>
    </w:p>
    <w:p w14:paraId="091FC76C" w14:textId="77777777" w:rsidR="00071293" w:rsidRPr="00071293" w:rsidRDefault="00071293" w:rsidP="00071293">
      <w:pPr>
        <w:shd w:val="clear" w:color="auto" w:fill="FFFFFF"/>
        <w:spacing w:after="0"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A useful tool when predicting the probability of a binary outcome is the </w:t>
      </w:r>
      <w:hyperlink r:id="rId5" w:history="1">
        <w:r w:rsidRPr="00071293">
          <w:rPr>
            <w:rFonts w:ascii="Helvetica" w:eastAsia="Times New Roman" w:hAnsi="Helvetica" w:cs="Helvetica"/>
            <w:color w:val="428BCA"/>
            <w:sz w:val="23"/>
            <w:szCs w:val="23"/>
            <w:u w:val="single"/>
            <w:bdr w:val="none" w:sz="0" w:space="0" w:color="auto" w:frame="1"/>
          </w:rPr>
          <w:t>Receiver Operating Characteristic curve</w:t>
        </w:r>
      </w:hyperlink>
      <w:r w:rsidRPr="00071293">
        <w:rPr>
          <w:rFonts w:ascii="Helvetica" w:eastAsia="Times New Roman" w:hAnsi="Helvetica" w:cs="Helvetica"/>
          <w:color w:val="555555"/>
          <w:sz w:val="23"/>
          <w:szCs w:val="23"/>
        </w:rPr>
        <w:t>, or ROC curve.</w:t>
      </w:r>
    </w:p>
    <w:p w14:paraId="23323641"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highlight w:val="yellow"/>
        </w:rPr>
        <w:t xml:space="preserve">It is a plot of the false positive rate (x-axis) versus the true positive rate (y-axis) for </w:t>
      </w:r>
      <w:proofErr w:type="gramStart"/>
      <w:r w:rsidRPr="00071293">
        <w:rPr>
          <w:rFonts w:ascii="Helvetica" w:eastAsia="Times New Roman" w:hAnsi="Helvetica" w:cs="Helvetica"/>
          <w:color w:val="555555"/>
          <w:sz w:val="23"/>
          <w:szCs w:val="23"/>
          <w:highlight w:val="yellow"/>
        </w:rPr>
        <w:t>a number of</w:t>
      </w:r>
      <w:proofErr w:type="gramEnd"/>
      <w:r w:rsidRPr="00071293">
        <w:rPr>
          <w:rFonts w:ascii="Helvetica" w:eastAsia="Times New Roman" w:hAnsi="Helvetica" w:cs="Helvetica"/>
          <w:color w:val="555555"/>
          <w:sz w:val="23"/>
          <w:szCs w:val="23"/>
          <w:highlight w:val="yellow"/>
        </w:rPr>
        <w:t xml:space="preserve"> different candidate threshold values between 0.0 and 1.0. Put another way, it plots the false alarm rate versus the hit rate.</w:t>
      </w:r>
    </w:p>
    <w:p w14:paraId="5858220B"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b/>
          <w:color w:val="555555"/>
          <w:sz w:val="23"/>
          <w:szCs w:val="23"/>
        </w:rPr>
      </w:pPr>
      <w:r w:rsidRPr="00071293">
        <w:rPr>
          <w:rFonts w:ascii="Helvetica" w:eastAsia="Times New Roman" w:hAnsi="Helvetica" w:cs="Helvetica"/>
          <w:color w:val="555555"/>
          <w:sz w:val="23"/>
          <w:szCs w:val="23"/>
        </w:rPr>
        <w:t xml:space="preserve">The </w:t>
      </w:r>
      <w:r w:rsidRPr="00071293">
        <w:rPr>
          <w:rFonts w:ascii="Helvetica" w:eastAsia="Times New Roman" w:hAnsi="Helvetica" w:cs="Helvetica"/>
          <w:b/>
          <w:color w:val="555555"/>
          <w:sz w:val="23"/>
          <w:szCs w:val="23"/>
          <w:u w:val="single"/>
        </w:rPr>
        <w:t>true positive rate</w:t>
      </w:r>
      <w:r w:rsidRPr="00071293">
        <w:rPr>
          <w:rFonts w:ascii="Helvetica" w:eastAsia="Times New Roman" w:hAnsi="Helvetica" w:cs="Helvetica"/>
          <w:color w:val="555555"/>
          <w:sz w:val="23"/>
          <w:szCs w:val="23"/>
        </w:rPr>
        <w:t xml:space="preserve"> is calculated as the number of true positives </w:t>
      </w:r>
      <w:r w:rsidRPr="00071293">
        <w:rPr>
          <w:rFonts w:ascii="Helvetica" w:eastAsia="Times New Roman" w:hAnsi="Helvetica" w:cs="Helvetica"/>
          <w:b/>
          <w:color w:val="555555"/>
          <w:sz w:val="23"/>
          <w:szCs w:val="23"/>
          <w:u w:val="single"/>
        </w:rPr>
        <w:t>divided by the sum of the number of true positives and the number of false negatives</w:t>
      </w:r>
      <w:r w:rsidRPr="00071293">
        <w:rPr>
          <w:rFonts w:ascii="Helvetica" w:eastAsia="Times New Roman" w:hAnsi="Helvetica" w:cs="Helvetica"/>
          <w:color w:val="555555"/>
          <w:sz w:val="23"/>
          <w:szCs w:val="23"/>
        </w:rPr>
        <w:t xml:space="preserve">. It describes </w:t>
      </w:r>
      <w:r w:rsidRPr="00D1502C">
        <w:rPr>
          <w:rFonts w:ascii="Helvetica" w:eastAsia="Times New Roman" w:hAnsi="Helvetica" w:cs="Helvetica"/>
          <w:b/>
          <w:color w:val="555555"/>
          <w:sz w:val="23"/>
          <w:szCs w:val="23"/>
          <w:highlight w:val="yellow"/>
        </w:rPr>
        <w:t xml:space="preserve">how good the model is at predicting the positive class when the actual outcome is </w:t>
      </w:r>
      <w:r w:rsidRPr="00D1502C">
        <w:rPr>
          <w:rFonts w:ascii="Helvetica" w:eastAsia="Times New Roman" w:hAnsi="Helvetica" w:cs="Helvetica"/>
          <w:b/>
          <w:color w:val="555555"/>
          <w:sz w:val="23"/>
          <w:szCs w:val="23"/>
          <w:highlight w:val="yellow"/>
          <w:u w:val="single"/>
        </w:rPr>
        <w:t>positive</w:t>
      </w:r>
      <w:r w:rsidRPr="00D1502C">
        <w:rPr>
          <w:rFonts w:ascii="Helvetica" w:eastAsia="Times New Roman" w:hAnsi="Helvetica" w:cs="Helvetica"/>
          <w:b/>
          <w:color w:val="555555"/>
          <w:sz w:val="23"/>
          <w:szCs w:val="23"/>
          <w:highlight w:val="yellow"/>
        </w:rPr>
        <w:t>.</w:t>
      </w:r>
    </w:p>
    <w:p w14:paraId="481EF64F" w14:textId="6983FFDE" w:rsidR="00071293" w:rsidRPr="00071293" w:rsidRDefault="00071293" w:rsidP="00071293">
      <w:pPr>
        <w:spacing w:line="240" w:lineRule="auto"/>
        <w:textAlignment w:val="baseline"/>
        <w:rPr>
          <w:rFonts w:ascii="Courier New" w:eastAsia="Times New Roman" w:hAnsi="Courier New" w:cs="Courier New"/>
          <w:color w:val="555555"/>
          <w:sz w:val="18"/>
          <w:szCs w:val="18"/>
        </w:rPr>
      </w:pPr>
      <w:r w:rsidRPr="00071293">
        <w:rPr>
          <w:rFonts w:ascii="Courier New" w:eastAsia="Times New Roman" w:hAnsi="Courier New" w:cs="Courier New"/>
          <w:color w:val="555555"/>
          <w:sz w:val="18"/>
          <w:szCs w:val="18"/>
        </w:rPr>
        <w:object w:dxaOrig="225" w:dyaOrig="225" w14:anchorId="613E8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57.75pt" o:ole="">
            <v:imagedata r:id="rId6" o:title=""/>
          </v:shape>
          <w:control r:id="rId7" w:name="DefaultOcxName"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071293" w:rsidRPr="00071293" w14:paraId="519FB9D5" w14:textId="77777777" w:rsidTr="00071293">
        <w:trPr>
          <w:tblCellSpacing w:w="15" w:type="dxa"/>
        </w:trPr>
        <w:tc>
          <w:tcPr>
            <w:tcW w:w="0" w:type="auto"/>
            <w:tcBorders>
              <w:top w:val="nil"/>
              <w:left w:val="nil"/>
              <w:bottom w:val="nil"/>
              <w:right w:val="nil"/>
            </w:tcBorders>
            <w:vAlign w:val="center"/>
            <w:hideMark/>
          </w:tcPr>
          <w:p w14:paraId="66DC0745" w14:textId="77777777" w:rsidR="00071293" w:rsidRPr="00071293" w:rsidRDefault="00071293" w:rsidP="00071293">
            <w:pPr>
              <w:spacing w:after="0" w:line="240" w:lineRule="auto"/>
              <w:jc w:val="center"/>
              <w:textAlignment w:val="baseline"/>
              <w:rPr>
                <w:rFonts w:ascii="inherit" w:eastAsia="Times New Roman" w:hAnsi="inherit" w:cs="Times New Roman"/>
                <w:sz w:val="18"/>
                <w:szCs w:val="18"/>
              </w:rPr>
            </w:pPr>
            <w:r w:rsidRPr="00071293">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220FC25A" w14:textId="77777777" w:rsidR="00071293" w:rsidRPr="00071293" w:rsidRDefault="00071293" w:rsidP="00071293">
            <w:pPr>
              <w:spacing w:after="0" w:line="240" w:lineRule="auto"/>
              <w:textAlignment w:val="baseline"/>
              <w:rPr>
                <w:rFonts w:ascii="inherit" w:eastAsia="Times New Roman" w:hAnsi="inherit" w:cs="Times New Roman"/>
                <w:b/>
                <w:color w:val="000000"/>
                <w:sz w:val="18"/>
                <w:szCs w:val="18"/>
              </w:rPr>
            </w:pPr>
            <w:r w:rsidRPr="00D1502C">
              <w:rPr>
                <w:rFonts w:ascii="inherit" w:eastAsia="Times New Roman" w:hAnsi="inherit" w:cs="Times New Roman"/>
                <w:b/>
                <w:color w:val="000000"/>
                <w:sz w:val="18"/>
                <w:szCs w:val="18"/>
                <w:highlight w:val="yellow"/>
              </w:rPr>
              <w:t>True Positive Rate = True Positives / (True Positives + False Negatives)</w:t>
            </w:r>
          </w:p>
        </w:tc>
      </w:tr>
    </w:tbl>
    <w:p w14:paraId="77A8F0A0"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The true positive rate is also referred to as sensitivity.</w:t>
      </w:r>
    </w:p>
    <w:p w14:paraId="27241892" w14:textId="72E475E9" w:rsidR="00071293" w:rsidRPr="00071293" w:rsidRDefault="00071293" w:rsidP="00071293">
      <w:pPr>
        <w:spacing w:line="240" w:lineRule="auto"/>
        <w:textAlignment w:val="baseline"/>
        <w:rPr>
          <w:rFonts w:ascii="Courier New" w:eastAsia="Times New Roman" w:hAnsi="Courier New" w:cs="Courier New"/>
          <w:color w:val="555555"/>
          <w:sz w:val="18"/>
          <w:szCs w:val="18"/>
        </w:rPr>
      </w:pPr>
      <w:r w:rsidRPr="00071293">
        <w:rPr>
          <w:rFonts w:ascii="Courier New" w:eastAsia="Times New Roman" w:hAnsi="Courier New" w:cs="Courier New"/>
          <w:color w:val="555555"/>
          <w:sz w:val="18"/>
          <w:szCs w:val="18"/>
        </w:rPr>
        <w:object w:dxaOrig="225" w:dyaOrig="225" w14:anchorId="36288ADB">
          <v:shape id="_x0000_i1040" type="#_x0000_t75" style="width:136.5pt;height:57.75pt" o:ole="">
            <v:imagedata r:id="rId6" o:title=""/>
          </v:shape>
          <w:control r:id="rId8" w:name="DefaultOcxName1"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071293" w:rsidRPr="00071293" w14:paraId="7D1642F7" w14:textId="77777777" w:rsidTr="00071293">
        <w:trPr>
          <w:tblCellSpacing w:w="15" w:type="dxa"/>
        </w:trPr>
        <w:tc>
          <w:tcPr>
            <w:tcW w:w="0" w:type="auto"/>
            <w:tcBorders>
              <w:top w:val="nil"/>
              <w:left w:val="nil"/>
              <w:bottom w:val="nil"/>
              <w:right w:val="nil"/>
            </w:tcBorders>
            <w:vAlign w:val="center"/>
            <w:hideMark/>
          </w:tcPr>
          <w:p w14:paraId="2ECF68FD" w14:textId="77777777" w:rsidR="00071293" w:rsidRPr="00071293" w:rsidRDefault="00071293" w:rsidP="00071293">
            <w:pPr>
              <w:spacing w:after="0" w:line="240" w:lineRule="auto"/>
              <w:jc w:val="center"/>
              <w:textAlignment w:val="baseline"/>
              <w:rPr>
                <w:rFonts w:ascii="inherit" w:eastAsia="Times New Roman" w:hAnsi="inherit" w:cs="Times New Roman"/>
                <w:sz w:val="18"/>
                <w:szCs w:val="18"/>
              </w:rPr>
            </w:pPr>
            <w:r w:rsidRPr="00071293">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65FB847B" w14:textId="77777777" w:rsidR="00071293" w:rsidRPr="00071293" w:rsidRDefault="00071293" w:rsidP="00071293">
            <w:pPr>
              <w:spacing w:after="0" w:line="240" w:lineRule="auto"/>
              <w:textAlignment w:val="baseline"/>
              <w:rPr>
                <w:rFonts w:ascii="inherit" w:eastAsia="Times New Roman" w:hAnsi="inherit" w:cs="Times New Roman"/>
                <w:b/>
                <w:color w:val="000000"/>
                <w:sz w:val="18"/>
                <w:szCs w:val="18"/>
              </w:rPr>
            </w:pPr>
            <w:r w:rsidRPr="00071293">
              <w:rPr>
                <w:rFonts w:ascii="inherit" w:eastAsia="Times New Roman" w:hAnsi="inherit" w:cs="Times New Roman"/>
                <w:b/>
                <w:color w:val="000000"/>
                <w:sz w:val="18"/>
                <w:szCs w:val="18"/>
              </w:rPr>
              <w:t>Sensitivity = True Positives / (True Positives + False Negatives)</w:t>
            </w:r>
          </w:p>
        </w:tc>
      </w:tr>
    </w:tbl>
    <w:p w14:paraId="5A13E73A"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b/>
          <w:color w:val="555555"/>
          <w:sz w:val="23"/>
          <w:szCs w:val="23"/>
        </w:rPr>
      </w:pPr>
      <w:r w:rsidRPr="00071293">
        <w:rPr>
          <w:rFonts w:ascii="Helvetica" w:eastAsia="Times New Roman" w:hAnsi="Helvetica" w:cs="Helvetica"/>
          <w:b/>
          <w:color w:val="555555"/>
          <w:sz w:val="23"/>
          <w:szCs w:val="23"/>
        </w:rPr>
        <w:t>The false positive rate is calculated as the number of false positives divided by the sum of the number of false positives and the number of true negatives.</w:t>
      </w:r>
    </w:p>
    <w:p w14:paraId="489A92AE"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b/>
          <w:color w:val="555555"/>
          <w:sz w:val="23"/>
          <w:szCs w:val="23"/>
          <w:u w:val="single"/>
        </w:rPr>
      </w:pPr>
      <w:r w:rsidRPr="00071293">
        <w:rPr>
          <w:rFonts w:ascii="Helvetica" w:eastAsia="Times New Roman" w:hAnsi="Helvetica" w:cs="Helvetica"/>
          <w:color w:val="555555"/>
          <w:sz w:val="23"/>
          <w:szCs w:val="23"/>
        </w:rPr>
        <w:t xml:space="preserve">It is also called the false alarm rate as it summarizes </w:t>
      </w:r>
      <w:r w:rsidRPr="00071293">
        <w:rPr>
          <w:rFonts w:ascii="Helvetica" w:eastAsia="Times New Roman" w:hAnsi="Helvetica" w:cs="Helvetica"/>
          <w:b/>
          <w:color w:val="555555"/>
          <w:sz w:val="23"/>
          <w:szCs w:val="23"/>
          <w:u w:val="single"/>
        </w:rPr>
        <w:t>how often a positive class is predicted when the actual outcome is negative.</w:t>
      </w:r>
    </w:p>
    <w:p w14:paraId="6CFA0BA7" w14:textId="4C46AC62" w:rsidR="00071293" w:rsidRPr="00071293" w:rsidRDefault="00071293" w:rsidP="00071293">
      <w:pPr>
        <w:spacing w:line="240" w:lineRule="auto"/>
        <w:textAlignment w:val="baseline"/>
        <w:rPr>
          <w:rFonts w:ascii="Courier New" w:eastAsia="Times New Roman" w:hAnsi="Courier New" w:cs="Courier New"/>
          <w:color w:val="555555"/>
          <w:sz w:val="18"/>
          <w:szCs w:val="18"/>
        </w:rPr>
      </w:pPr>
      <w:r w:rsidRPr="00071293">
        <w:rPr>
          <w:rFonts w:ascii="Courier New" w:eastAsia="Times New Roman" w:hAnsi="Courier New" w:cs="Courier New"/>
          <w:color w:val="555555"/>
          <w:sz w:val="18"/>
          <w:szCs w:val="18"/>
        </w:rPr>
        <w:object w:dxaOrig="225" w:dyaOrig="225" w14:anchorId="4C63C322">
          <v:shape id="_x0000_i1043" type="#_x0000_t75" style="width:136.5pt;height:57.75pt" o:ole="">
            <v:imagedata r:id="rId6" o:title=""/>
          </v:shape>
          <w:control r:id="rId9" w:name="DefaultOcxName2"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071293" w:rsidRPr="00071293" w14:paraId="06C53E7D" w14:textId="77777777" w:rsidTr="00071293">
        <w:trPr>
          <w:tblCellSpacing w:w="15" w:type="dxa"/>
        </w:trPr>
        <w:tc>
          <w:tcPr>
            <w:tcW w:w="0" w:type="auto"/>
            <w:tcBorders>
              <w:top w:val="nil"/>
              <w:left w:val="nil"/>
              <w:bottom w:val="nil"/>
              <w:right w:val="nil"/>
            </w:tcBorders>
            <w:vAlign w:val="center"/>
            <w:hideMark/>
          </w:tcPr>
          <w:p w14:paraId="4F9DFBD4" w14:textId="77777777" w:rsidR="00071293" w:rsidRPr="00071293" w:rsidRDefault="00071293" w:rsidP="00071293">
            <w:pPr>
              <w:spacing w:after="0" w:line="240" w:lineRule="auto"/>
              <w:jc w:val="center"/>
              <w:textAlignment w:val="baseline"/>
              <w:rPr>
                <w:rFonts w:ascii="inherit" w:eastAsia="Times New Roman" w:hAnsi="inherit" w:cs="Times New Roman"/>
                <w:sz w:val="18"/>
                <w:szCs w:val="18"/>
              </w:rPr>
            </w:pPr>
            <w:r w:rsidRPr="00071293">
              <w:rPr>
                <w:rFonts w:ascii="inherit" w:eastAsia="Times New Roman" w:hAnsi="inherit" w:cs="Times New Roman"/>
                <w:sz w:val="18"/>
                <w:szCs w:val="18"/>
              </w:rPr>
              <w:lastRenderedPageBreak/>
              <w:t>1</w:t>
            </w:r>
          </w:p>
        </w:tc>
        <w:tc>
          <w:tcPr>
            <w:tcW w:w="9030" w:type="dxa"/>
            <w:tcBorders>
              <w:top w:val="nil"/>
              <w:left w:val="nil"/>
              <w:bottom w:val="nil"/>
              <w:right w:val="nil"/>
            </w:tcBorders>
            <w:vAlign w:val="center"/>
            <w:hideMark/>
          </w:tcPr>
          <w:p w14:paraId="7AD2DF16" w14:textId="77777777" w:rsidR="00071293" w:rsidRPr="00071293" w:rsidRDefault="00071293" w:rsidP="00071293">
            <w:pPr>
              <w:spacing w:after="0" w:line="240" w:lineRule="auto"/>
              <w:textAlignment w:val="baseline"/>
              <w:rPr>
                <w:rFonts w:ascii="inherit" w:eastAsia="Times New Roman" w:hAnsi="inherit" w:cs="Times New Roman"/>
                <w:color w:val="000000"/>
                <w:sz w:val="18"/>
                <w:szCs w:val="18"/>
              </w:rPr>
            </w:pPr>
            <w:r w:rsidRPr="00071293">
              <w:rPr>
                <w:rFonts w:ascii="inherit" w:eastAsia="Times New Roman" w:hAnsi="inherit" w:cs="Times New Roman"/>
                <w:color w:val="000000"/>
                <w:sz w:val="18"/>
                <w:szCs w:val="18"/>
              </w:rPr>
              <w:t>False Positive Rate = False Positives / (False Positives + True Negatives)</w:t>
            </w:r>
          </w:p>
        </w:tc>
      </w:tr>
    </w:tbl>
    <w:p w14:paraId="57FAFFAD"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highlight w:val="yellow"/>
        </w:rPr>
        <w:t xml:space="preserve">The false positive rate is also referred to as the inverted specificity where </w:t>
      </w:r>
      <w:r w:rsidRPr="00071293">
        <w:rPr>
          <w:rFonts w:ascii="Helvetica" w:eastAsia="Times New Roman" w:hAnsi="Helvetica" w:cs="Helvetica"/>
          <w:b/>
          <w:color w:val="555555"/>
          <w:sz w:val="23"/>
          <w:szCs w:val="23"/>
          <w:highlight w:val="yellow"/>
        </w:rPr>
        <w:t>specificity is the total number of true negatives divided by the sum of the number of true negatives</w:t>
      </w:r>
      <w:r w:rsidRPr="00071293">
        <w:rPr>
          <w:rFonts w:ascii="Helvetica" w:eastAsia="Times New Roman" w:hAnsi="Helvetica" w:cs="Helvetica"/>
          <w:color w:val="555555"/>
          <w:sz w:val="23"/>
          <w:szCs w:val="23"/>
          <w:highlight w:val="yellow"/>
        </w:rPr>
        <w:t xml:space="preserve"> and false positives.</w:t>
      </w:r>
    </w:p>
    <w:p w14:paraId="532F6783" w14:textId="7281E4D2" w:rsidR="00071293" w:rsidRPr="00071293" w:rsidRDefault="00071293" w:rsidP="00071293">
      <w:pPr>
        <w:spacing w:line="240" w:lineRule="auto"/>
        <w:textAlignment w:val="baseline"/>
        <w:rPr>
          <w:rFonts w:ascii="Courier New" w:eastAsia="Times New Roman" w:hAnsi="Courier New" w:cs="Courier New"/>
          <w:color w:val="555555"/>
          <w:sz w:val="18"/>
          <w:szCs w:val="18"/>
        </w:rPr>
      </w:pPr>
      <w:r w:rsidRPr="00071293">
        <w:rPr>
          <w:rFonts w:ascii="Courier New" w:eastAsia="Times New Roman" w:hAnsi="Courier New" w:cs="Courier New"/>
          <w:color w:val="555555"/>
          <w:sz w:val="18"/>
          <w:szCs w:val="18"/>
        </w:rPr>
        <w:object w:dxaOrig="225" w:dyaOrig="225" w14:anchorId="2A41C572">
          <v:shape id="_x0000_i1046" type="#_x0000_t75" style="width:136.5pt;height:57.75pt" o:ole="">
            <v:imagedata r:id="rId6" o:title=""/>
          </v:shape>
          <w:control r:id="rId10" w:name="DefaultOcxName3"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071293" w:rsidRPr="00071293" w14:paraId="7D16B627" w14:textId="77777777" w:rsidTr="00071293">
        <w:trPr>
          <w:tblCellSpacing w:w="15" w:type="dxa"/>
        </w:trPr>
        <w:tc>
          <w:tcPr>
            <w:tcW w:w="0" w:type="auto"/>
            <w:tcBorders>
              <w:top w:val="nil"/>
              <w:left w:val="nil"/>
              <w:bottom w:val="nil"/>
              <w:right w:val="nil"/>
            </w:tcBorders>
            <w:vAlign w:val="center"/>
            <w:hideMark/>
          </w:tcPr>
          <w:p w14:paraId="5CA2FA5C" w14:textId="77777777" w:rsidR="00071293" w:rsidRPr="00071293" w:rsidRDefault="00071293" w:rsidP="00071293">
            <w:pPr>
              <w:spacing w:after="0" w:line="240" w:lineRule="auto"/>
              <w:jc w:val="center"/>
              <w:textAlignment w:val="baseline"/>
              <w:rPr>
                <w:rFonts w:ascii="inherit" w:eastAsia="Times New Roman" w:hAnsi="inherit" w:cs="Times New Roman"/>
                <w:sz w:val="18"/>
                <w:szCs w:val="18"/>
              </w:rPr>
            </w:pPr>
            <w:r w:rsidRPr="00071293">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736B793B" w14:textId="77777777" w:rsidR="00071293" w:rsidRPr="00071293" w:rsidRDefault="00071293" w:rsidP="00071293">
            <w:pPr>
              <w:spacing w:after="0" w:line="240" w:lineRule="auto"/>
              <w:textAlignment w:val="baseline"/>
              <w:rPr>
                <w:rFonts w:ascii="inherit" w:eastAsia="Times New Roman" w:hAnsi="inherit" w:cs="Times New Roman"/>
                <w:color w:val="000000"/>
                <w:sz w:val="18"/>
                <w:szCs w:val="18"/>
              </w:rPr>
            </w:pPr>
            <w:r w:rsidRPr="00071293">
              <w:rPr>
                <w:rFonts w:ascii="inherit" w:eastAsia="Times New Roman" w:hAnsi="inherit" w:cs="Times New Roman"/>
                <w:color w:val="000000"/>
                <w:sz w:val="18"/>
                <w:szCs w:val="18"/>
              </w:rPr>
              <w:t>Specificity = True Negatives / (True Negatives + False Positives)</w:t>
            </w:r>
          </w:p>
        </w:tc>
      </w:tr>
    </w:tbl>
    <w:p w14:paraId="6B5701C2"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Where:</w:t>
      </w:r>
    </w:p>
    <w:p w14:paraId="03EB589B" w14:textId="29AC0EC1" w:rsidR="00071293" w:rsidRPr="00071293" w:rsidRDefault="00071293" w:rsidP="00071293">
      <w:pPr>
        <w:spacing w:line="240" w:lineRule="auto"/>
        <w:textAlignment w:val="baseline"/>
        <w:rPr>
          <w:rFonts w:ascii="Courier New" w:eastAsia="Times New Roman" w:hAnsi="Courier New" w:cs="Courier New"/>
          <w:color w:val="555555"/>
          <w:sz w:val="18"/>
          <w:szCs w:val="18"/>
        </w:rPr>
      </w:pPr>
      <w:r w:rsidRPr="00071293">
        <w:rPr>
          <w:rFonts w:ascii="Courier New" w:eastAsia="Times New Roman" w:hAnsi="Courier New" w:cs="Courier New"/>
          <w:color w:val="555555"/>
          <w:sz w:val="18"/>
          <w:szCs w:val="18"/>
        </w:rPr>
        <w:object w:dxaOrig="225" w:dyaOrig="225" w14:anchorId="384074F1">
          <v:shape id="_x0000_i1049" type="#_x0000_t75" style="width:136.5pt;height:57.75pt" o:ole="">
            <v:imagedata r:id="rId6" o:title=""/>
          </v:shape>
          <w:control r:id="rId11"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071293" w:rsidRPr="00071293" w14:paraId="03E64597" w14:textId="77777777" w:rsidTr="00071293">
        <w:trPr>
          <w:tblCellSpacing w:w="15" w:type="dxa"/>
        </w:trPr>
        <w:tc>
          <w:tcPr>
            <w:tcW w:w="0" w:type="auto"/>
            <w:tcBorders>
              <w:top w:val="nil"/>
              <w:left w:val="nil"/>
              <w:bottom w:val="nil"/>
              <w:right w:val="nil"/>
            </w:tcBorders>
            <w:vAlign w:val="center"/>
            <w:hideMark/>
          </w:tcPr>
          <w:p w14:paraId="76B2DFC9" w14:textId="77777777" w:rsidR="00071293" w:rsidRPr="00071293" w:rsidRDefault="00071293" w:rsidP="00071293">
            <w:pPr>
              <w:spacing w:after="0" w:line="240" w:lineRule="auto"/>
              <w:jc w:val="center"/>
              <w:textAlignment w:val="baseline"/>
              <w:rPr>
                <w:rFonts w:ascii="inherit" w:eastAsia="Times New Roman" w:hAnsi="inherit" w:cs="Times New Roman"/>
                <w:sz w:val="18"/>
                <w:szCs w:val="18"/>
              </w:rPr>
            </w:pPr>
            <w:r w:rsidRPr="00071293">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14:paraId="47402C0A" w14:textId="1739A174" w:rsidR="00071293" w:rsidRPr="00071293" w:rsidRDefault="00071293" w:rsidP="00071293">
            <w:pPr>
              <w:spacing w:after="0" w:line="240" w:lineRule="auto"/>
              <w:textAlignment w:val="baseline"/>
              <w:rPr>
                <w:rFonts w:ascii="inherit" w:eastAsia="Times New Roman" w:hAnsi="inherit" w:cs="Times New Roman"/>
                <w:color w:val="000000"/>
                <w:sz w:val="18"/>
                <w:szCs w:val="18"/>
              </w:rPr>
            </w:pPr>
            <w:r w:rsidRPr="00071293">
              <w:rPr>
                <w:rFonts w:ascii="inherit" w:eastAsia="Times New Roman" w:hAnsi="inherit" w:cs="Times New Roman"/>
                <w:color w:val="000000"/>
                <w:sz w:val="18"/>
                <w:szCs w:val="18"/>
              </w:rPr>
              <w:t xml:space="preserve">False Positive Rate = 1 </w:t>
            </w:r>
            <w:r>
              <w:rPr>
                <w:rFonts w:ascii="inherit" w:eastAsia="Times New Roman" w:hAnsi="inherit" w:cs="Times New Roman"/>
                <w:color w:val="000000"/>
                <w:sz w:val="18"/>
                <w:szCs w:val="18"/>
              </w:rPr>
              <w:t>–</w:t>
            </w:r>
            <w:r w:rsidRPr="00071293">
              <w:rPr>
                <w:rFonts w:ascii="inherit" w:eastAsia="Times New Roman" w:hAnsi="inherit" w:cs="Times New Roman"/>
                <w:color w:val="000000"/>
                <w:sz w:val="18"/>
                <w:szCs w:val="18"/>
              </w:rPr>
              <w:t xml:space="preserve"> Specificity</w:t>
            </w:r>
          </w:p>
        </w:tc>
      </w:tr>
    </w:tbl>
    <w:p w14:paraId="3408700C"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The ROC curve is a useful tool for a few reasons:</w:t>
      </w:r>
    </w:p>
    <w:p w14:paraId="42BF4D0F" w14:textId="77777777" w:rsidR="00071293" w:rsidRPr="00071293" w:rsidRDefault="00071293" w:rsidP="00071293">
      <w:pPr>
        <w:numPr>
          <w:ilvl w:val="0"/>
          <w:numId w:val="1"/>
        </w:numPr>
        <w:spacing w:after="0" w:line="240" w:lineRule="auto"/>
        <w:ind w:left="0"/>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The curves of different models can be compared directly in general or for different thresholds.</w:t>
      </w:r>
    </w:p>
    <w:p w14:paraId="3FFC03FA" w14:textId="77777777" w:rsidR="00071293" w:rsidRPr="00071293" w:rsidRDefault="00071293" w:rsidP="00071293">
      <w:pPr>
        <w:numPr>
          <w:ilvl w:val="0"/>
          <w:numId w:val="1"/>
        </w:numPr>
        <w:spacing w:after="0" w:line="240" w:lineRule="auto"/>
        <w:ind w:left="0"/>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The area under the curve (AUC) can be used as a summary of the model skill.</w:t>
      </w:r>
    </w:p>
    <w:p w14:paraId="42316B42"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The shape of the curve contains a lot of information, including what we might care about most for a problem, the expected false positive rate, and the false negative rate.</w:t>
      </w:r>
    </w:p>
    <w:p w14:paraId="7CEC89DB"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To make this clear:</w:t>
      </w:r>
    </w:p>
    <w:p w14:paraId="19719052" w14:textId="77777777" w:rsidR="00071293" w:rsidRPr="00D1502C" w:rsidRDefault="00071293" w:rsidP="00071293">
      <w:pPr>
        <w:numPr>
          <w:ilvl w:val="0"/>
          <w:numId w:val="2"/>
        </w:numPr>
        <w:spacing w:after="0" w:line="240" w:lineRule="auto"/>
        <w:ind w:left="0"/>
        <w:textAlignment w:val="baseline"/>
        <w:rPr>
          <w:rFonts w:ascii="Helvetica" w:eastAsia="Times New Roman" w:hAnsi="Helvetica" w:cs="Helvetica"/>
          <w:color w:val="555555"/>
          <w:sz w:val="23"/>
          <w:szCs w:val="23"/>
          <w:highlight w:val="yellow"/>
        </w:rPr>
      </w:pPr>
      <w:r w:rsidRPr="00D1502C">
        <w:rPr>
          <w:rFonts w:ascii="Helvetica" w:eastAsia="Times New Roman" w:hAnsi="Helvetica" w:cs="Helvetica"/>
          <w:color w:val="555555"/>
          <w:sz w:val="23"/>
          <w:szCs w:val="23"/>
          <w:highlight w:val="yellow"/>
        </w:rPr>
        <w:t>Smaller values on the x-axis of the plot indicate lower false positives and higher true negatives.</w:t>
      </w:r>
    </w:p>
    <w:p w14:paraId="34BA53B6" w14:textId="77777777" w:rsidR="00071293" w:rsidRPr="00D1502C" w:rsidRDefault="00071293" w:rsidP="00071293">
      <w:pPr>
        <w:numPr>
          <w:ilvl w:val="0"/>
          <w:numId w:val="2"/>
        </w:numPr>
        <w:spacing w:after="0" w:line="240" w:lineRule="auto"/>
        <w:ind w:left="0"/>
        <w:textAlignment w:val="baseline"/>
        <w:rPr>
          <w:rFonts w:ascii="Helvetica" w:eastAsia="Times New Roman" w:hAnsi="Helvetica" w:cs="Helvetica"/>
          <w:color w:val="555555"/>
          <w:sz w:val="23"/>
          <w:szCs w:val="23"/>
          <w:highlight w:val="yellow"/>
        </w:rPr>
      </w:pPr>
      <w:r w:rsidRPr="00D1502C">
        <w:rPr>
          <w:rFonts w:ascii="Helvetica" w:eastAsia="Times New Roman" w:hAnsi="Helvetica" w:cs="Helvetica"/>
          <w:color w:val="555555"/>
          <w:sz w:val="23"/>
          <w:szCs w:val="23"/>
          <w:highlight w:val="yellow"/>
        </w:rPr>
        <w:t>Larger values on the y-axis of the plot indicate higher true positives and lower false negatives.</w:t>
      </w:r>
    </w:p>
    <w:p w14:paraId="6B2A3040"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If you are confused, remember, when we predict a binary outcome, it is either a correct prediction (true positive) or not (false positive). There is a tension between these options, the same with true negative and false negative.</w:t>
      </w:r>
    </w:p>
    <w:p w14:paraId="4C89FDDC" w14:textId="632FA162"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 xml:space="preserve">A </w:t>
      </w:r>
      <w:proofErr w:type="spellStart"/>
      <w:r w:rsidRPr="00071293">
        <w:rPr>
          <w:rFonts w:ascii="Helvetica" w:eastAsia="Times New Roman" w:hAnsi="Helvetica" w:cs="Helvetica"/>
          <w:color w:val="555555"/>
          <w:sz w:val="23"/>
          <w:szCs w:val="23"/>
        </w:rPr>
        <w:t>skilful</w:t>
      </w:r>
      <w:proofErr w:type="spellEnd"/>
      <w:r w:rsidRPr="00071293">
        <w:rPr>
          <w:rFonts w:ascii="Helvetica" w:eastAsia="Times New Roman" w:hAnsi="Helvetica" w:cs="Helvetica"/>
          <w:color w:val="555555"/>
          <w:sz w:val="23"/>
          <w:szCs w:val="23"/>
        </w:rPr>
        <w:t xml:space="preserve"> model will </w:t>
      </w:r>
      <w:r w:rsidR="00D1502C">
        <w:rPr>
          <w:rFonts w:ascii="Helvetica" w:eastAsia="Times New Roman" w:hAnsi="Helvetica" w:cs="Helvetica"/>
          <w:color w:val="555555"/>
          <w:sz w:val="23"/>
          <w:szCs w:val="23"/>
        </w:rPr>
        <w:tab/>
      </w:r>
      <w:r w:rsidRPr="00071293">
        <w:rPr>
          <w:rFonts w:ascii="Helvetica" w:eastAsia="Times New Roman" w:hAnsi="Helvetica" w:cs="Helvetica"/>
          <w:color w:val="555555"/>
          <w:sz w:val="23"/>
          <w:szCs w:val="23"/>
        </w:rPr>
        <w:t xml:space="preserve">assign a higher probability to a randomly chosen real positive occurrence than a negative occurrence on average. This is what we mean when we say that the model has skill. Generally, </w:t>
      </w:r>
      <w:proofErr w:type="spellStart"/>
      <w:r w:rsidRPr="00071293">
        <w:rPr>
          <w:rFonts w:ascii="Helvetica" w:eastAsia="Times New Roman" w:hAnsi="Helvetica" w:cs="Helvetica"/>
          <w:color w:val="555555"/>
          <w:sz w:val="23"/>
          <w:szCs w:val="23"/>
        </w:rPr>
        <w:t>skilful</w:t>
      </w:r>
      <w:proofErr w:type="spellEnd"/>
      <w:r w:rsidRPr="00071293">
        <w:rPr>
          <w:rFonts w:ascii="Helvetica" w:eastAsia="Times New Roman" w:hAnsi="Helvetica" w:cs="Helvetica"/>
          <w:color w:val="555555"/>
          <w:sz w:val="23"/>
          <w:szCs w:val="23"/>
        </w:rPr>
        <w:t xml:space="preserve"> models are represented by curves that bow up to the top left of the plot.</w:t>
      </w:r>
    </w:p>
    <w:p w14:paraId="64DCCF70"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lastRenderedPageBreak/>
        <w:t>A no-skill classifier is one that cannot discriminate between the classes and would predict a random class or a constant class in all cases. A model with no skill is represented at the point (0.5, 0.5). A model with no skill at each threshold is represented by a diagonal line from the bottom left of the plot to the top right and has an AUC of 0.5.</w:t>
      </w:r>
    </w:p>
    <w:p w14:paraId="060EF8D2"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A model with perfect skill is represented at a point (0,1). A model with perfect skill is represented by a line that travels from the bottom left of the plot to the top left and then across the top to the top right.</w:t>
      </w:r>
    </w:p>
    <w:p w14:paraId="076C50CE" w14:textId="77777777" w:rsidR="00071293" w:rsidRPr="00071293" w:rsidRDefault="00071293" w:rsidP="00071293">
      <w:pPr>
        <w:shd w:val="clear" w:color="auto" w:fill="FFFFFF"/>
        <w:spacing w:after="288" w:line="360" w:lineRule="atLeast"/>
        <w:textAlignment w:val="baseline"/>
        <w:rPr>
          <w:rFonts w:ascii="Helvetica" w:eastAsia="Times New Roman" w:hAnsi="Helvetica" w:cs="Helvetica"/>
          <w:color w:val="555555"/>
          <w:sz w:val="23"/>
          <w:szCs w:val="23"/>
        </w:rPr>
      </w:pPr>
      <w:r w:rsidRPr="00071293">
        <w:rPr>
          <w:rFonts w:ascii="Helvetica" w:eastAsia="Times New Roman" w:hAnsi="Helvetica" w:cs="Helvetica"/>
          <w:color w:val="555555"/>
          <w:sz w:val="23"/>
          <w:szCs w:val="23"/>
        </w:rPr>
        <w:t>An operator may plot the ROC curve for the final model and choose a threshold that gives a desirable balance between the false positives and false negatives.</w:t>
      </w:r>
    </w:p>
    <w:p w14:paraId="739E5DEE" w14:textId="1DFB74F6" w:rsidR="00071293" w:rsidRDefault="00071293">
      <w:pPr>
        <w:rPr>
          <w:u w:val="single"/>
        </w:rPr>
      </w:pPr>
    </w:p>
    <w:p w14:paraId="52C2CBC5" w14:textId="16102C92" w:rsidR="000F04B9" w:rsidRDefault="000F04B9">
      <w:pPr>
        <w:rPr>
          <w:u w:val="single"/>
        </w:rPr>
      </w:pPr>
    </w:p>
    <w:p w14:paraId="058A9504" w14:textId="7B0B9B8A" w:rsidR="000F04B9" w:rsidRDefault="000F04B9">
      <w:pPr>
        <w:rPr>
          <w:rFonts w:ascii="Georgia" w:hAnsi="Georgia"/>
          <w:spacing w:val="-1"/>
          <w:sz w:val="32"/>
          <w:szCs w:val="32"/>
          <w:shd w:val="clear" w:color="auto" w:fill="FFFFFF"/>
        </w:rPr>
      </w:pPr>
      <w:r>
        <w:rPr>
          <w:rFonts w:ascii="Georgia" w:hAnsi="Georgia"/>
          <w:spacing w:val="-1"/>
          <w:sz w:val="32"/>
          <w:szCs w:val="32"/>
          <w:shd w:val="clear" w:color="auto" w:fill="FFFFFF"/>
        </w:rPr>
        <w:t>Intuitively, we know that proclaiming all data points as negative in the terrorist detection problem is not helpful and, instead, we should focus on identifying the positive cases. The metric our intuition tells us we should maximize is known in statistics as </w:t>
      </w:r>
      <w:hyperlink r:id="rId12" w:tgtFrame="_blank" w:history="1">
        <w:r>
          <w:rPr>
            <w:rStyle w:val="Strong"/>
            <w:rFonts w:ascii="Georgia" w:hAnsi="Georgia"/>
            <w:color w:val="0000FF"/>
            <w:spacing w:val="-1"/>
            <w:sz w:val="32"/>
            <w:szCs w:val="32"/>
            <w:shd w:val="clear" w:color="auto" w:fill="FFFFFF"/>
          </w:rPr>
          <w:t>recall</w:t>
        </w:r>
      </w:hyperlink>
      <w:r>
        <w:rPr>
          <w:rFonts w:ascii="Georgia" w:hAnsi="Georgia"/>
          <w:spacing w:val="-1"/>
          <w:sz w:val="32"/>
          <w:szCs w:val="32"/>
          <w:shd w:val="clear" w:color="auto" w:fill="FFFFFF"/>
        </w:rPr>
        <w:t>, or the ability of a model to find all the relevant cases within a dataset. </w:t>
      </w:r>
    </w:p>
    <w:p w14:paraId="075B098D" w14:textId="4A8A28FC" w:rsidR="000F04B9" w:rsidRDefault="000F04B9">
      <w:pPr>
        <w:rPr>
          <w:rFonts w:ascii="Georgia" w:hAnsi="Georgia"/>
          <w:spacing w:val="-1"/>
          <w:sz w:val="32"/>
          <w:szCs w:val="32"/>
          <w:shd w:val="clear" w:color="auto" w:fill="FFFFFF"/>
        </w:rPr>
      </w:pPr>
    </w:p>
    <w:p w14:paraId="2A687490" w14:textId="77777777" w:rsidR="000F04B9" w:rsidRPr="000F04B9" w:rsidRDefault="000F04B9" w:rsidP="000F04B9">
      <w:pPr>
        <w:shd w:val="clear" w:color="auto" w:fill="FFFFFF"/>
        <w:spacing w:before="480" w:after="0" w:line="240" w:lineRule="auto"/>
        <w:rPr>
          <w:rFonts w:ascii="Georgia" w:eastAsia="Times New Roman" w:hAnsi="Georgia" w:cs="Segoe UI"/>
          <w:spacing w:val="-1"/>
          <w:sz w:val="32"/>
          <w:szCs w:val="32"/>
        </w:rPr>
      </w:pPr>
      <w:r w:rsidRPr="000F04B9">
        <w:rPr>
          <w:rFonts w:ascii="Georgia" w:eastAsia="Times New Roman" w:hAnsi="Georgia" w:cs="Segoe UI"/>
          <w:spacing w:val="-1"/>
          <w:sz w:val="32"/>
          <w:szCs w:val="32"/>
        </w:rPr>
        <w:t> Recall can be thought as of a model’s ability to find all the data points of interest in a dataset.</w:t>
      </w:r>
    </w:p>
    <w:p w14:paraId="044C9215" w14:textId="08AFA435" w:rsidR="000F04B9" w:rsidRPr="000F04B9" w:rsidRDefault="000F04B9" w:rsidP="000F04B9">
      <w:pPr>
        <w:shd w:val="clear" w:color="auto" w:fill="FFFFFF"/>
        <w:spacing w:after="100" w:line="240" w:lineRule="auto"/>
        <w:rPr>
          <w:rFonts w:ascii="Segoe UI" w:eastAsia="Times New Roman" w:hAnsi="Segoe UI" w:cs="Segoe UI"/>
          <w:sz w:val="27"/>
          <w:szCs w:val="27"/>
        </w:rPr>
      </w:pPr>
      <w:r w:rsidRPr="000F04B9">
        <w:rPr>
          <w:rFonts w:ascii="Segoe UI" w:eastAsia="Times New Roman" w:hAnsi="Segoe UI" w:cs="Segoe UI"/>
          <w:noProof/>
          <w:sz w:val="27"/>
          <w:szCs w:val="27"/>
        </w:rPr>
        <w:drawing>
          <wp:inline distT="0" distB="0" distL="0" distR="0" wp14:anchorId="14876CDF" wp14:editId="6B647A2B">
            <wp:extent cx="16221075" cy="1038225"/>
            <wp:effectExtent l="0" t="0" r="9525" b="9525"/>
            <wp:docPr id="1" name="Picture 1" descr="https://miro.medium.com/max/60/1*gscG4JdjnyU5QkqNDqBg_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0/1*gscG4JdjnyU5QkqNDqBg_w.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21075" cy="1038225"/>
                    </a:xfrm>
                    <a:prstGeom prst="rect">
                      <a:avLst/>
                    </a:prstGeom>
                    <a:noFill/>
                    <a:ln>
                      <a:noFill/>
                    </a:ln>
                  </pic:spPr>
                </pic:pic>
              </a:graphicData>
            </a:graphic>
          </wp:inline>
        </w:drawing>
      </w:r>
    </w:p>
    <w:p w14:paraId="31531F51" w14:textId="553B3DF9" w:rsidR="000F04B9" w:rsidRDefault="000F04B9">
      <w:pPr>
        <w:rPr>
          <w:u w:val="single"/>
        </w:rPr>
      </w:pPr>
    </w:p>
    <w:p w14:paraId="5CC5668D" w14:textId="07910FE2" w:rsidR="000F04B9" w:rsidRDefault="000F04B9">
      <w:pPr>
        <w:rPr>
          <w:rFonts w:ascii="Georgia" w:hAnsi="Georgia"/>
          <w:spacing w:val="-1"/>
          <w:sz w:val="32"/>
          <w:szCs w:val="32"/>
          <w:shd w:val="clear" w:color="auto" w:fill="FFFFFF"/>
        </w:rPr>
      </w:pPr>
      <w:r>
        <w:rPr>
          <w:rFonts w:ascii="Georgia" w:hAnsi="Georgia"/>
          <w:spacing w:val="-1"/>
          <w:sz w:val="32"/>
          <w:szCs w:val="32"/>
          <w:shd w:val="clear" w:color="auto" w:fill="FFFFFF"/>
        </w:rPr>
        <w:t>this new model would suffer from low </w:t>
      </w:r>
      <w:hyperlink r:id="rId14" w:tgtFrame="_blank" w:history="1">
        <w:r>
          <w:rPr>
            <w:rStyle w:val="Strong"/>
            <w:rFonts w:ascii="Georgia" w:hAnsi="Georgia"/>
            <w:color w:val="0000FF"/>
            <w:spacing w:val="-1"/>
            <w:sz w:val="32"/>
            <w:szCs w:val="32"/>
            <w:shd w:val="clear" w:color="auto" w:fill="FFFFFF"/>
          </w:rPr>
          <w:t>precision</w:t>
        </w:r>
      </w:hyperlink>
      <w:r>
        <w:rPr>
          <w:rFonts w:ascii="Georgia" w:hAnsi="Georgia"/>
          <w:spacing w:val="-1"/>
          <w:sz w:val="32"/>
          <w:szCs w:val="32"/>
          <w:shd w:val="clear" w:color="auto" w:fill="FFFFFF"/>
        </w:rPr>
        <w:t>, or the ability of a classification model to identify only the relevant data points.</w:t>
      </w:r>
    </w:p>
    <w:p w14:paraId="631AF956" w14:textId="1CDC46D7" w:rsidR="000F04B9" w:rsidRDefault="000F04B9">
      <w:pPr>
        <w:rPr>
          <w:rFonts w:ascii="Georgia" w:hAnsi="Georgia"/>
          <w:spacing w:val="-1"/>
          <w:sz w:val="32"/>
          <w:szCs w:val="32"/>
          <w:shd w:val="clear" w:color="auto" w:fill="FFFFFF"/>
        </w:rPr>
      </w:pPr>
    </w:p>
    <w:p w14:paraId="49965D7A" w14:textId="288CF414" w:rsidR="000F04B9" w:rsidRDefault="000F04B9">
      <w:pPr>
        <w:rPr>
          <w:rFonts w:ascii="Georgia" w:hAnsi="Georgia"/>
          <w:spacing w:val="-1"/>
          <w:sz w:val="32"/>
          <w:szCs w:val="32"/>
          <w:shd w:val="clear" w:color="auto" w:fill="FFFFFF"/>
        </w:rPr>
      </w:pPr>
    </w:p>
    <w:p w14:paraId="427C662D" w14:textId="797E3B01" w:rsidR="000F04B9" w:rsidRDefault="000F04B9">
      <w:pPr>
        <w:rPr>
          <w:rFonts w:ascii="Georgia" w:hAnsi="Georgia"/>
          <w:spacing w:val="-1"/>
          <w:sz w:val="32"/>
          <w:szCs w:val="32"/>
          <w:shd w:val="clear" w:color="auto" w:fill="E9F2FD"/>
        </w:rPr>
      </w:pPr>
      <w:r>
        <w:rPr>
          <w:rFonts w:ascii="Georgia" w:hAnsi="Georgia"/>
          <w:spacing w:val="-1"/>
          <w:sz w:val="32"/>
          <w:szCs w:val="32"/>
          <w:shd w:val="clear" w:color="auto" w:fill="E9F2FD"/>
        </w:rPr>
        <w:t xml:space="preserve">While recall expresses the ability to find all relevant instances in a dataset, precision expresses the proportion of the data points our model says was relevant </w:t>
      </w:r>
      <w:proofErr w:type="gramStart"/>
      <w:r>
        <w:rPr>
          <w:rFonts w:ascii="Georgia" w:hAnsi="Georgia"/>
          <w:spacing w:val="-1"/>
          <w:sz w:val="32"/>
          <w:szCs w:val="32"/>
          <w:shd w:val="clear" w:color="auto" w:fill="E9F2FD"/>
        </w:rPr>
        <w:t>actually were</w:t>
      </w:r>
      <w:proofErr w:type="gramEnd"/>
      <w:r>
        <w:rPr>
          <w:rFonts w:ascii="Georgia" w:hAnsi="Georgia"/>
          <w:spacing w:val="-1"/>
          <w:sz w:val="32"/>
          <w:szCs w:val="32"/>
          <w:shd w:val="clear" w:color="auto" w:fill="E9F2FD"/>
        </w:rPr>
        <w:t xml:space="preserve"> relevant.</w:t>
      </w:r>
    </w:p>
    <w:p w14:paraId="7AAA8F32" w14:textId="7C44587D" w:rsidR="000F04B9" w:rsidRDefault="000F04B9">
      <w:pPr>
        <w:rPr>
          <w:rFonts w:ascii="Georgia" w:hAnsi="Georgia"/>
          <w:spacing w:val="-1"/>
          <w:sz w:val="32"/>
          <w:szCs w:val="32"/>
          <w:shd w:val="clear" w:color="auto" w:fill="E9F2FD"/>
        </w:rPr>
      </w:pPr>
    </w:p>
    <w:p w14:paraId="65039FD4" w14:textId="535CEC17" w:rsidR="000F04B9" w:rsidRDefault="000F04B9">
      <w:pPr>
        <w:rPr>
          <w:u w:val="single"/>
        </w:rPr>
      </w:pPr>
    </w:p>
    <w:p w14:paraId="2EDA1772" w14:textId="7FC22D8D" w:rsidR="00C265C5" w:rsidRDefault="00C265C5">
      <w:pPr>
        <w:rPr>
          <w:u w:val="single"/>
        </w:rPr>
      </w:pPr>
    </w:p>
    <w:p w14:paraId="575A82D1" w14:textId="46596ADC" w:rsidR="00C265C5" w:rsidRDefault="00C265C5">
      <w:pPr>
        <w:rPr>
          <w:u w:val="single"/>
        </w:rPr>
      </w:pPr>
    </w:p>
    <w:p w14:paraId="6F655914" w14:textId="11DAE868" w:rsidR="00C265C5" w:rsidRDefault="00C265C5">
      <w:pPr>
        <w:rPr>
          <w:u w:val="single"/>
        </w:rPr>
      </w:pPr>
      <w:r>
        <w:rPr>
          <w:noProof/>
        </w:rPr>
        <w:drawing>
          <wp:inline distT="0" distB="0" distL="0" distR="0" wp14:anchorId="3E43AF68" wp14:editId="71F9A925">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161289EB" w14:textId="0D9C016C" w:rsidR="00C265C5" w:rsidRDefault="00C265C5">
      <w:pPr>
        <w:rPr>
          <w:u w:val="single"/>
        </w:rPr>
      </w:pPr>
    </w:p>
    <w:p w14:paraId="34EF4A47" w14:textId="77777777" w:rsidR="00C265C5" w:rsidRPr="00071293" w:rsidRDefault="00C265C5">
      <w:pPr>
        <w:rPr>
          <w:u w:val="single"/>
        </w:rPr>
      </w:pPr>
      <w:bookmarkStart w:id="0" w:name="_GoBack"/>
      <w:bookmarkEnd w:id="0"/>
    </w:p>
    <w:sectPr w:rsidR="00C265C5" w:rsidRPr="0007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C32D1"/>
    <w:multiLevelType w:val="multilevel"/>
    <w:tmpl w:val="4D1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594D03"/>
    <w:multiLevelType w:val="multilevel"/>
    <w:tmpl w:val="40F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94"/>
    <w:rsid w:val="00071293"/>
    <w:rsid w:val="000F04B9"/>
    <w:rsid w:val="008572BD"/>
    <w:rsid w:val="00921D9E"/>
    <w:rsid w:val="00C265C5"/>
    <w:rsid w:val="00D1502C"/>
    <w:rsid w:val="00FC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7B1AC1"/>
  <w15:chartTrackingRefBased/>
  <w15:docId w15:val="{FC8E44CC-1486-46B5-A7D8-9560417E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1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2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293"/>
    <w:rPr>
      <w:color w:val="0000FF"/>
      <w:u w:val="single"/>
    </w:rPr>
  </w:style>
  <w:style w:type="character" w:styleId="Strong">
    <w:name w:val="Strong"/>
    <w:basedOn w:val="DefaultParagraphFont"/>
    <w:uiPriority w:val="22"/>
    <w:qFormat/>
    <w:rsid w:val="000F04B9"/>
    <w:rPr>
      <w:b/>
      <w:bCs/>
    </w:rPr>
  </w:style>
  <w:style w:type="paragraph" w:customStyle="1" w:styleId="hf">
    <w:name w:val="hf"/>
    <w:basedOn w:val="Normal"/>
    <w:rsid w:val="000F0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0961">
      <w:bodyDiv w:val="1"/>
      <w:marLeft w:val="0"/>
      <w:marRight w:val="0"/>
      <w:marTop w:val="0"/>
      <w:marBottom w:val="0"/>
      <w:divBdr>
        <w:top w:val="none" w:sz="0" w:space="0" w:color="auto"/>
        <w:left w:val="none" w:sz="0" w:space="0" w:color="auto"/>
        <w:bottom w:val="none" w:sz="0" w:space="0" w:color="auto"/>
        <w:right w:val="none" w:sz="0" w:space="0" w:color="auto"/>
      </w:divBdr>
      <w:divsChild>
        <w:div w:id="554585904">
          <w:marLeft w:val="0"/>
          <w:marRight w:val="0"/>
          <w:marTop w:val="180"/>
          <w:marBottom w:val="180"/>
          <w:divBdr>
            <w:top w:val="none" w:sz="0" w:space="0" w:color="auto"/>
            <w:left w:val="none" w:sz="0" w:space="0" w:color="auto"/>
            <w:bottom w:val="none" w:sz="0" w:space="0" w:color="auto"/>
            <w:right w:val="none" w:sz="0" w:space="0" w:color="auto"/>
          </w:divBdr>
        </w:div>
        <w:div w:id="879514845">
          <w:marLeft w:val="0"/>
          <w:marRight w:val="0"/>
          <w:marTop w:val="180"/>
          <w:marBottom w:val="180"/>
          <w:divBdr>
            <w:top w:val="none" w:sz="0" w:space="0" w:color="auto"/>
            <w:left w:val="none" w:sz="0" w:space="0" w:color="auto"/>
            <w:bottom w:val="none" w:sz="0" w:space="0" w:color="auto"/>
            <w:right w:val="none" w:sz="0" w:space="0" w:color="auto"/>
          </w:divBdr>
        </w:div>
        <w:div w:id="1028603199">
          <w:marLeft w:val="0"/>
          <w:marRight w:val="0"/>
          <w:marTop w:val="180"/>
          <w:marBottom w:val="180"/>
          <w:divBdr>
            <w:top w:val="none" w:sz="0" w:space="0" w:color="auto"/>
            <w:left w:val="none" w:sz="0" w:space="0" w:color="auto"/>
            <w:bottom w:val="none" w:sz="0" w:space="0" w:color="auto"/>
            <w:right w:val="none" w:sz="0" w:space="0" w:color="auto"/>
          </w:divBdr>
        </w:div>
        <w:div w:id="1494955230">
          <w:marLeft w:val="0"/>
          <w:marRight w:val="0"/>
          <w:marTop w:val="180"/>
          <w:marBottom w:val="180"/>
          <w:divBdr>
            <w:top w:val="none" w:sz="0" w:space="0" w:color="auto"/>
            <w:left w:val="none" w:sz="0" w:space="0" w:color="auto"/>
            <w:bottom w:val="none" w:sz="0" w:space="0" w:color="auto"/>
            <w:right w:val="none" w:sz="0" w:space="0" w:color="auto"/>
          </w:divBdr>
        </w:div>
        <w:div w:id="2052806779">
          <w:marLeft w:val="0"/>
          <w:marRight w:val="0"/>
          <w:marTop w:val="180"/>
          <w:marBottom w:val="180"/>
          <w:divBdr>
            <w:top w:val="none" w:sz="0" w:space="0" w:color="auto"/>
            <w:left w:val="none" w:sz="0" w:space="0" w:color="auto"/>
            <w:bottom w:val="none" w:sz="0" w:space="0" w:color="auto"/>
            <w:right w:val="none" w:sz="0" w:space="0" w:color="auto"/>
          </w:divBdr>
        </w:div>
      </w:divsChild>
    </w:div>
    <w:div w:id="1789395237">
      <w:bodyDiv w:val="1"/>
      <w:marLeft w:val="0"/>
      <w:marRight w:val="0"/>
      <w:marTop w:val="0"/>
      <w:marBottom w:val="0"/>
      <w:divBdr>
        <w:top w:val="none" w:sz="0" w:space="0" w:color="auto"/>
        <w:left w:val="none" w:sz="0" w:space="0" w:color="auto"/>
        <w:bottom w:val="none" w:sz="0" w:space="0" w:color="auto"/>
        <w:right w:val="none" w:sz="0" w:space="0" w:color="auto"/>
      </w:divBdr>
      <w:divsChild>
        <w:div w:id="985164336">
          <w:marLeft w:val="0"/>
          <w:marRight w:val="0"/>
          <w:marTop w:val="0"/>
          <w:marBottom w:val="0"/>
          <w:divBdr>
            <w:top w:val="none" w:sz="0" w:space="0" w:color="auto"/>
            <w:left w:val="none" w:sz="0" w:space="0" w:color="auto"/>
            <w:bottom w:val="none" w:sz="0" w:space="0" w:color="auto"/>
            <w:right w:val="none" w:sz="0" w:space="0" w:color="auto"/>
          </w:divBdr>
          <w:divsChild>
            <w:div w:id="729114172">
              <w:marLeft w:val="960"/>
              <w:marRight w:val="960"/>
              <w:marTop w:val="0"/>
              <w:marBottom w:val="0"/>
              <w:divBdr>
                <w:top w:val="none" w:sz="0" w:space="0" w:color="auto"/>
                <w:left w:val="none" w:sz="0" w:space="0" w:color="auto"/>
                <w:bottom w:val="none" w:sz="0" w:space="0" w:color="auto"/>
                <w:right w:val="none" w:sz="0" w:space="0" w:color="auto"/>
              </w:divBdr>
            </w:div>
          </w:divsChild>
        </w:div>
        <w:div w:id="117142385">
          <w:marLeft w:val="0"/>
          <w:marRight w:val="0"/>
          <w:marTop w:val="0"/>
          <w:marBottom w:val="0"/>
          <w:divBdr>
            <w:top w:val="none" w:sz="0" w:space="0" w:color="auto"/>
            <w:left w:val="none" w:sz="0" w:space="0" w:color="auto"/>
            <w:bottom w:val="none" w:sz="0" w:space="0" w:color="auto"/>
            <w:right w:val="none" w:sz="0" w:space="0" w:color="auto"/>
          </w:divBdr>
          <w:divsChild>
            <w:div w:id="398254">
              <w:marLeft w:val="0"/>
              <w:marRight w:val="0"/>
              <w:marTop w:val="0"/>
              <w:marBottom w:val="0"/>
              <w:divBdr>
                <w:top w:val="none" w:sz="0" w:space="0" w:color="auto"/>
                <w:left w:val="none" w:sz="0" w:space="0" w:color="auto"/>
                <w:bottom w:val="none" w:sz="0" w:space="0" w:color="auto"/>
                <w:right w:val="none" w:sz="0" w:space="0" w:color="auto"/>
              </w:divBdr>
              <w:divsChild>
                <w:div w:id="2146239008">
                  <w:marLeft w:val="960"/>
                  <w:marRight w:val="960"/>
                  <w:marTop w:val="0"/>
                  <w:marBottom w:val="0"/>
                  <w:divBdr>
                    <w:top w:val="none" w:sz="0" w:space="0" w:color="auto"/>
                    <w:left w:val="none" w:sz="0" w:space="0" w:color="auto"/>
                    <w:bottom w:val="none" w:sz="0" w:space="0" w:color="auto"/>
                    <w:right w:val="none" w:sz="0" w:space="0" w:color="auto"/>
                  </w:divBdr>
                  <w:divsChild>
                    <w:div w:id="1176463511">
                      <w:marLeft w:val="0"/>
                      <w:marRight w:val="0"/>
                      <w:marTop w:val="0"/>
                      <w:marBottom w:val="0"/>
                      <w:divBdr>
                        <w:top w:val="none" w:sz="0" w:space="0" w:color="auto"/>
                        <w:left w:val="none" w:sz="0" w:space="0" w:color="auto"/>
                        <w:bottom w:val="none" w:sz="0" w:space="0" w:color="auto"/>
                        <w:right w:val="none" w:sz="0" w:space="0" w:color="auto"/>
                      </w:divBdr>
                      <w:divsChild>
                        <w:div w:id="826895786">
                          <w:marLeft w:val="0"/>
                          <w:marRight w:val="0"/>
                          <w:marTop w:val="0"/>
                          <w:marBottom w:val="0"/>
                          <w:divBdr>
                            <w:top w:val="none" w:sz="0" w:space="0" w:color="auto"/>
                            <w:left w:val="none" w:sz="0" w:space="0" w:color="auto"/>
                            <w:bottom w:val="none" w:sz="0" w:space="0" w:color="auto"/>
                            <w:right w:val="none" w:sz="0" w:space="0" w:color="auto"/>
                          </w:divBdr>
                          <w:divsChild>
                            <w:div w:id="682241162">
                              <w:marLeft w:val="0"/>
                              <w:marRight w:val="0"/>
                              <w:marTop w:val="100"/>
                              <w:marBottom w:val="100"/>
                              <w:divBdr>
                                <w:top w:val="none" w:sz="0" w:space="0" w:color="auto"/>
                                <w:left w:val="none" w:sz="0" w:space="0" w:color="auto"/>
                                <w:bottom w:val="none" w:sz="0" w:space="0" w:color="auto"/>
                                <w:right w:val="none" w:sz="0" w:space="0" w:color="auto"/>
                              </w:divBdr>
                              <w:divsChild>
                                <w:div w:id="2044597444">
                                  <w:marLeft w:val="0"/>
                                  <w:marRight w:val="0"/>
                                  <w:marTop w:val="0"/>
                                  <w:marBottom w:val="0"/>
                                  <w:divBdr>
                                    <w:top w:val="none" w:sz="0" w:space="0" w:color="auto"/>
                                    <w:left w:val="none" w:sz="0" w:space="0" w:color="auto"/>
                                    <w:bottom w:val="none" w:sz="0" w:space="0" w:color="auto"/>
                                    <w:right w:val="none" w:sz="0" w:space="0" w:color="auto"/>
                                  </w:divBdr>
                                  <w:divsChild>
                                    <w:div w:id="1523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en.wikipedia.org/wiki/Precision_and_rec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s://en.wikipedia.org/wiki/Receiver_operating_characteristic" TargetMode="External"/><Relationship Id="rId15" Type="http://schemas.openxmlformats.org/officeDocument/2006/relationships/image" Target="media/image3.pn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en.wikipedia.org/wiki/Precision_and_reca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EDAYADULLA MOHAMED IQBAL</dc:creator>
  <cp:keywords/>
  <dc:description/>
  <cp:lastModifiedBy>EDAYADULLA MOHAMED IQBAL</cp:lastModifiedBy>
  <cp:revision>3</cp:revision>
  <dcterms:created xsi:type="dcterms:W3CDTF">2019-12-08T21:11:00Z</dcterms:created>
  <dcterms:modified xsi:type="dcterms:W3CDTF">2019-12-12T20:57:00Z</dcterms:modified>
</cp:coreProperties>
</file>