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Calibri Light" w:hAnsi="Calibri Light" w:eastAsia="" w:cs="" w:asciiTheme="majorHAnsi" w:cstheme="majorBidi" w:eastAsiaTheme="majorEastAsia" w:hAnsiTheme="majorHAnsi"/>
          <w:b/>
          <w:b/>
          <w:bCs/>
          <w:sz w:val="24"/>
          <w:szCs w:val="24"/>
        </w:rPr>
      </w:pPr>
      <w:bookmarkStart w:id="0" w:name="_Int_9Bn4RV8J"/>
      <w:r>
        <w:rPr>
          <w:rStyle w:val="TITREChar"/>
        </w:rPr>
        <w:t>MIF (Method Inheritance Factor) :</w:t>
      </w:r>
      <w:r>
        <w:rPr/>
        <w:tab/>
      </w:r>
      <w:r>
        <w:rPr>
          <w:rStyle w:val="TITREChar"/>
        </w:rPr>
        <w:t>[</w:t>
      </w:r>
      <w:r>
        <w:rPr>
          <w:rFonts w:eastAsia="" w:cs="" w:ascii="Calibri Light" w:hAnsi="Calibri Light" w:asciiTheme="majorHAnsi" w:cstheme="majorBidi" w:eastAsiaTheme="majorEastAsia" w:hAnsiTheme="majorHAnsi"/>
          <w:b/>
          <w:bCs/>
          <w:sz w:val="24"/>
          <w:szCs w:val="24"/>
        </w:rPr>
        <w:t>Abreu and Melo, 1996]</w:t>
      </w:r>
      <w:bookmarkEnd w:id="0"/>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 xml:space="preserve"> :</w:t>
      </w:r>
      <w:r>
        <w:rPr>
          <w:sz w:val="20"/>
          <w:szCs w:val="20"/>
        </w:rPr>
        <w:t xml:space="preserve"> c'est une métrique de niveau système qui est le quotient de la somme des méthodes hérité dans chaque classe du système sur la somme des méthodes total (déclaré + hérité) de chaque classe du système.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rPr>
        <w:t>Formule :</w:t>
      </w:r>
      <w:r>
        <w:rPr/>
        <w:t xml:space="preserve"> </w:t>
      </w:r>
      <w:r>
        <w:rPr/>
      </w:r>
      <m:oMath xmlns:m="http://schemas.openxmlformats.org/officeDocument/2006/math">
        <m:r>
          <w:rPr>
            <w:rFonts w:ascii="Cambria Math" w:hAnsi="Cambria Math"/>
          </w:rPr>
          <m:t xml:space="preserve">MIF</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TotalClasses</m:t>
                </m:r>
              </m:sup>
              <m:e>
                <m:sSub>
                  <m:e>
                    <m:r>
                      <w:rPr>
                        <w:rFonts w:ascii="Cambria Math" w:hAnsi="Cambria Math"/>
                      </w:rPr>
                      <m:t xml:space="preserve">M</m:t>
                    </m:r>
                  </m:e>
                  <m:sub>
                    <m:r>
                      <w:rPr>
                        <w:rFonts w:ascii="Cambria Math" w:hAnsi="Cambria Math"/>
                      </w:rPr>
                      <m:t xml:space="preserve">h</m:t>
                    </m:r>
                    <m:r>
                      <w:rPr>
                        <w:rFonts w:ascii="Cambria Math" w:hAnsi="Cambria Math"/>
                      </w:rPr>
                      <m:t xml:space="preserve">er</m:t>
                    </m:r>
                    <m:r>
                      <w:rPr>
                        <w:rFonts w:ascii="Cambria Math" w:hAnsi="Cambria Math"/>
                      </w:rPr>
                      <m:t xml:space="preserve">ited</m:t>
                    </m:r>
                  </m:sub>
                </m:sSub>
                <m:d>
                  <m:dPr>
                    <m:begChr m:val="("/>
                    <m:endChr m:val=")"/>
                  </m:dPr>
                  <m:e>
                    <m:sSub>
                      <m:e>
                        <m:r>
                          <w:rPr>
                            <w:rFonts w:ascii="Cambria Math" w:hAnsi="Cambria Math"/>
                          </w:rPr>
                          <m:t xml:space="preserve">C</m:t>
                        </m:r>
                      </m:e>
                      <m:sub>
                        <m:r>
                          <w:rPr>
                            <w:rFonts w:ascii="Cambria Math" w:hAnsi="Cambria Math"/>
                          </w:rPr>
                          <m:t xml:space="preserve">i</m:t>
                        </m:r>
                      </m:sub>
                    </m:sSub>
                  </m:e>
                </m:d>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TotalClasses</m:t>
                </m:r>
              </m:sup>
              <m:e>
                <m:sSub>
                  <m:e>
                    <m:r>
                      <w:rPr>
                        <w:rFonts w:ascii="Cambria Math" w:hAnsi="Cambria Math"/>
                      </w:rPr>
                      <m:t xml:space="preserve">M</m:t>
                    </m:r>
                  </m:e>
                  <m:sub>
                    <m:r>
                      <w:rPr>
                        <w:rFonts w:ascii="Cambria Math" w:hAnsi="Cambria Math"/>
                      </w:rPr>
                      <m:t xml:space="preserve">available</m:t>
                    </m:r>
                  </m:sub>
                </m:sSub>
                <m:d>
                  <m:dPr>
                    <m:begChr m:val="("/>
                    <m:endChr m:val=")"/>
                  </m:dPr>
                  <m:e>
                    <m:sSub>
                      <m:e>
                        <m:r>
                          <w:rPr>
                            <w:rFonts w:ascii="Cambria Math" w:hAnsi="Cambria Math"/>
                          </w:rPr>
                          <m:t xml:space="preserve">C</m:t>
                        </m:r>
                      </m:e>
                      <m:sub>
                        <m:r>
                          <w:rPr>
                            <w:rFonts w:ascii="Cambria Math" w:hAnsi="Cambria Math"/>
                          </w:rPr>
                          <m:t xml:space="preserve">i</m:t>
                        </m:r>
                      </m:sub>
                    </m:sSub>
                  </m:e>
                </m:d>
              </m:e>
            </m:nary>
          </m:den>
        </m:f>
      </m:oMath>
      <w:r>
        <w:rPr/>
        <w:tab/>
      </w:r>
      <w:r>
        <w:rPr>
          <w:sz w:val="20"/>
          <w:szCs w:val="20"/>
        </w:rPr>
        <w:t>tel que :</w:t>
      </w:r>
    </w:p>
    <w:p>
      <w:pPr>
        <w:pStyle w:val="ListParagraph"/>
        <w:ind w:left="1440" w:hanging="0"/>
        <w:rPr/>
      </w:pPr>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available</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h</m:t>
            </m:r>
            <m:r>
              <w:rPr>
                <w:rFonts w:ascii="Cambria Math" w:hAnsi="Cambria Math"/>
              </w:rPr>
              <m:t xml:space="preserve">erited</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defined</m:t>
            </m:r>
          </m:sub>
        </m:sSub>
        <m:d>
          <m:dPr>
            <m:begChr m:val="("/>
            <m:endChr m:val=")"/>
          </m:dPr>
          <m:e>
            <m:r>
              <w:rPr>
                <w:rFonts w:ascii="Cambria Math" w:hAnsi="Cambria Math"/>
              </w:rPr>
              <m:t xml:space="preserve">C</m:t>
            </m:r>
          </m:e>
        </m:d>
      </m:oMath>
    </w:p>
    <w:p>
      <w:pPr>
        <w:pStyle w:val="TITRE"/>
        <w:numPr>
          <w:ilvl w:val="0"/>
          <w:numId w:val="1"/>
        </w:numPr>
        <w:ind w:left="720" w:hanging="360"/>
        <w:rPr/>
      </w:pPr>
      <w:r>
        <w:rPr/>
        <w:t xml:space="preserve">NPMd (Number of Public Methods defined) : </w:t>
      </w:r>
    </w:p>
    <w:p>
      <w:pPr>
        <w:pStyle w:val="TITRE"/>
        <w:numPr>
          <w:ilvl w:val="1"/>
          <w:numId w:val="1"/>
        </w:numPr>
        <w:rPr>
          <w:u w:val="none"/>
        </w:rPr>
      </w:pPr>
      <w:r>
        <w:rPr>
          <w:sz w:val="22"/>
          <w:szCs w:val="22"/>
          <w:u w:val="none"/>
        </w:rPr>
        <w:t>Définition:</w:t>
      </w:r>
      <w:r>
        <w:rPr>
          <w:b w:val="false"/>
          <w:bCs w:val="false"/>
          <w:sz w:val="20"/>
          <w:szCs w:val="20"/>
          <w:u w:val="none"/>
        </w:rPr>
        <w:t xml:space="preserve"> </w:t>
      </w:r>
      <w:r>
        <w:rPr>
          <w:rFonts w:ascii="Calibri" w:hAnsi="Calibri"/>
          <w:b w:val="false"/>
          <w:bCs w:val="false"/>
          <w:sz w:val="20"/>
          <w:szCs w:val="20"/>
          <w:u w:val="none"/>
        </w:rPr>
        <w:t>c'est une métrique de niveau classe qui retourne la somme de toutes les méthodes publiques déclaré par une classe donnée.</w:t>
      </w:r>
    </w:p>
    <w:p>
      <w:pPr>
        <w:pStyle w:val="TITRE"/>
        <w:numPr>
          <w:ilvl w:val="0"/>
          <w:numId w:val="0"/>
        </w:numPr>
        <w:ind w:hanging="0"/>
        <w:rPr>
          <w:u w:val="none"/>
        </w:rPr>
      </w:pPr>
      <w:r>
        <w:rPr/>
      </w:r>
    </w:p>
    <w:p>
      <w:pPr>
        <w:pStyle w:val="TITRE"/>
        <w:numPr>
          <w:ilvl w:val="0"/>
          <w:numId w:val="1"/>
        </w:numPr>
        <w:ind w:left="720" w:hanging="360"/>
        <w:rPr/>
      </w:pPr>
      <w:r>
        <w:rPr/>
        <w:t>NPMi (Number of Public Methods inherited) :</w:t>
      </w:r>
    </w:p>
    <w:p>
      <w:pPr>
        <w:pStyle w:val="TITRE"/>
        <w:numPr>
          <w:ilvl w:val="1"/>
          <w:numId w:val="1"/>
        </w:numPr>
        <w:rPr/>
      </w:pPr>
      <w:r>
        <w:rPr>
          <w:sz w:val="22"/>
          <w:szCs w:val="22"/>
          <w:u w:val="none"/>
        </w:rPr>
        <w:t>Définition:</w:t>
      </w:r>
      <w:r>
        <w:rPr>
          <w:b w:val="false"/>
          <w:bCs w:val="false"/>
          <w:sz w:val="20"/>
          <w:szCs w:val="20"/>
          <w:u w:val="none"/>
        </w:rPr>
        <w:t xml:space="preserve"> </w:t>
      </w:r>
      <w:r>
        <w:rPr>
          <w:rFonts w:ascii="Calibri" w:hAnsi="Calibri"/>
          <w:b w:val="false"/>
          <w:bCs w:val="false"/>
          <w:sz w:val="20"/>
          <w:szCs w:val="20"/>
          <w:u w:val="none"/>
        </w:rPr>
        <w:t>c'est une métrique de niveau héritage qui retourne la somme de toutes les méthodes publiques hérite par la classe parent d'une classe donnée.</w:t>
      </w:r>
    </w:p>
    <w:p>
      <w:pPr>
        <w:pStyle w:val="TITRE"/>
        <w:numPr>
          <w:ilvl w:val="0"/>
          <w:numId w:val="0"/>
        </w:numPr>
        <w:ind w:hanging="0"/>
        <w:rPr>
          <w:rFonts w:ascii="Calibri" w:hAnsi="Calibri"/>
          <w:b w:val="false"/>
          <w:b w:val="false"/>
          <w:bCs w:val="false"/>
          <w:sz w:val="20"/>
          <w:szCs w:val="20"/>
          <w:u w:val="none"/>
        </w:rPr>
      </w:pPr>
      <w:r>
        <w:rPr/>
      </w:r>
    </w:p>
    <w:p>
      <w:pPr>
        <w:pStyle w:val="TITRE"/>
        <w:numPr>
          <w:ilvl w:val="0"/>
          <w:numId w:val="1"/>
        </w:numPr>
        <w:ind w:left="720" w:hanging="360"/>
        <w:rPr/>
      </w:pPr>
      <w:r>
        <w:rPr/>
        <w:t>PMR (Public Methods Ratio) :</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w:t>
      </w:r>
      <w:r>
        <w:rPr>
          <w:sz w:val="20"/>
          <w:szCs w:val="20"/>
        </w:rPr>
        <w:t xml:space="preserve">  c'est une métrique de niveau classe qui retourne le quotient du nombre de méthodes publique sur le nombre de méthode globale de la classe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rPr>
        <w:t>Formule :</w:t>
        <w:tab/>
      </w:r>
      <w:r>
        <w:rPr/>
        <w:t xml:space="preserve"> </w:t>
      </w:r>
      <w:r>
        <w:rPr/>
      </w:r>
      <m:oMath xmlns:m="http://schemas.openxmlformats.org/officeDocument/2006/math">
        <m:r>
          <w:rPr>
            <w:rFonts w:ascii="Cambria Math" w:hAnsi="Cambria Math"/>
          </w:rPr>
          <m:t xml:space="preserve">PMR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Public</m:t>
            </m:r>
            <m:r>
              <w:rPr>
                <w:rFonts w:ascii="Cambria Math" w:hAnsi="Cambria Math"/>
              </w:rPr>
              <m:t xml:space="preserve">Methods</m:t>
            </m:r>
          </m:num>
          <m:den>
            <m:r>
              <w:rPr>
                <w:rFonts w:ascii="Cambria Math" w:hAnsi="Cambria Math"/>
              </w:rPr>
              <m:t xml:space="preserve">Total</m:t>
            </m:r>
            <m:r>
              <w:rPr>
                <w:rFonts w:ascii="Cambria Math" w:hAnsi="Cambria Math"/>
              </w:rPr>
              <m:t xml:space="preserve">Methods</m:t>
            </m:r>
          </m:den>
        </m:f>
      </m:oMath>
    </w:p>
    <w:p>
      <w:pPr>
        <w:pStyle w:val="TITRE"/>
        <w:numPr>
          <w:ilvl w:val="0"/>
          <w:numId w:val="1"/>
        </w:numPr>
        <w:ind w:left="720" w:hanging="360"/>
        <w:rPr/>
      </w:pPr>
      <w:r>
        <w:rPr/>
        <w:t>IMR (Inherited Methods Ratio) :</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w:t>
      </w:r>
      <w:r>
        <w:rPr>
          <w:sz w:val="20"/>
          <w:szCs w:val="20"/>
        </w:rPr>
        <w:t xml:space="preserve"> c'est une métrique de niveau classe qui retourne le quotient du nombre de méthodes hérité sur le nombre de méthode globale de la classe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sz w:val="24"/>
          <w:szCs w:val="24"/>
        </w:rPr>
        <w:t>Formule :</w:t>
        <w:tab/>
      </w:r>
      <w:r>
        <w:rPr>
          <w:sz w:val="24"/>
          <w:szCs w:val="24"/>
        </w:rPr>
        <w:t xml:space="preserve"> </w:t>
      </w:r>
      <w:r>
        <w:rPr/>
      </w:r>
      <m:oMath xmlns:m="http://schemas.openxmlformats.org/officeDocument/2006/math">
        <m:r>
          <w:rPr>
            <w:rFonts w:ascii="Cambria Math" w:hAnsi="Cambria Math"/>
          </w:rPr>
          <m:t xml:space="preserve">IMR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Inherited</m:t>
            </m:r>
            <m:r>
              <w:rPr>
                <w:rFonts w:ascii="Cambria Math" w:hAnsi="Cambria Math"/>
              </w:rPr>
              <m:t xml:space="preserve">Methods</m:t>
            </m:r>
          </m:num>
          <m:den>
            <m:r>
              <w:rPr>
                <w:rFonts w:ascii="Cambria Math" w:hAnsi="Cambria Math"/>
              </w:rPr>
              <m:t xml:space="preserve">Total</m:t>
            </m:r>
            <m:r>
              <w:rPr>
                <w:rFonts w:ascii="Cambria Math" w:hAnsi="Cambria Math"/>
              </w:rPr>
              <m:t xml:space="preserve">Methods</m:t>
            </m:r>
          </m:den>
        </m:f>
      </m:oMath>
    </w:p>
    <w:p>
      <w:pPr>
        <w:pStyle w:val="TITRE"/>
        <w:numPr>
          <w:ilvl w:val="0"/>
          <w:numId w:val="1"/>
        </w:numPr>
        <w:ind w:left="720" w:hanging="360"/>
        <w:rPr>
          <w:rStyle w:val="TITREChar"/>
          <w:b/>
          <w:b/>
          <w:bCs/>
        </w:rPr>
      </w:pPr>
      <w:r>
        <w:rPr>
          <w:rStyle w:val="TITREChar"/>
          <w:b/>
          <w:bCs/>
        </w:rPr>
        <w:t>MHF (Method Hidden Factor) :</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w:t>
      </w:r>
      <w:r>
        <w:rPr>
          <w:sz w:val="20"/>
          <w:szCs w:val="20"/>
        </w:rPr>
        <w:t xml:space="preserve"> c'est une métrique de niveau système qui est le quotient de la somme des méthodes cachée dans chaque classe du système sur la somme des méthodes déclaré de chaque classe du système. Une méthode chachée </w:t>
      </w:r>
      <w:r>
        <w:rPr>
          <w:sz w:val="20"/>
          <w:szCs w:val="20"/>
        </w:rPr>
        <w:t>est une méthode privée.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Formule</w:t>
      </w:r>
      <w:r>
        <w:rPr>
          <w:b/>
          <w:bCs/>
        </w:rPr>
        <w:t xml:space="preserve"> :</w:t>
      </w:r>
      <w:r>
        <w:rPr/>
        <w:t xml:space="preserve"> </w:t>
      </w:r>
      <w:r>
        <w:rPr/>
      </w:r>
      <m:oMath xmlns:m="http://schemas.openxmlformats.org/officeDocument/2006/math">
        <m:r>
          <w:rPr>
            <w:rFonts w:ascii="Cambria Math" w:hAnsi="Cambria Math"/>
          </w:rPr>
          <m:t xml:space="preserve">MHF</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TotalClasses</m:t>
                </m:r>
              </m:sup>
              <m:e>
                <m:sSub>
                  <m:e>
                    <m:r>
                      <w:rPr>
                        <w:rFonts w:ascii="Cambria Math" w:hAnsi="Cambria Math"/>
                      </w:rPr>
                      <m:t xml:space="preserve">M</m:t>
                    </m:r>
                  </m:e>
                  <m:sub>
                    <m:r>
                      <w:rPr>
                        <w:rFonts w:ascii="Cambria Math" w:hAnsi="Cambria Math"/>
                      </w:rPr>
                      <m:t xml:space="preserve">h</m:t>
                    </m:r>
                    <m:r>
                      <w:rPr>
                        <w:rFonts w:ascii="Cambria Math" w:hAnsi="Cambria Math"/>
                      </w:rPr>
                      <m:t xml:space="preserve">idden</m:t>
                    </m:r>
                  </m:sub>
                </m:sSub>
                <m:d>
                  <m:dPr>
                    <m:begChr m:val="("/>
                    <m:endChr m:val=")"/>
                  </m:dPr>
                  <m:e>
                    <m:sSub>
                      <m:e>
                        <m:r>
                          <w:rPr>
                            <w:rFonts w:ascii="Cambria Math" w:hAnsi="Cambria Math"/>
                          </w:rPr>
                          <m:t xml:space="preserve">C</m:t>
                        </m:r>
                      </m:e>
                      <m:sub>
                        <m:r>
                          <w:rPr>
                            <w:rFonts w:ascii="Cambria Math" w:hAnsi="Cambria Math"/>
                          </w:rPr>
                          <m:t xml:space="preserve">i</m:t>
                        </m:r>
                      </m:sub>
                    </m:sSub>
                  </m:e>
                </m:d>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m:t>
                </m:r>
                <m:r>
                  <w:rPr>
                    <w:rFonts w:ascii="Cambria Math" w:hAnsi="Cambria Math"/>
                  </w:rPr>
                  <m:t xml:space="preserve">Classes</m:t>
                </m:r>
              </m:sup>
              <m:e>
                <m:sSub>
                  <m:e>
                    <m:r>
                      <w:rPr>
                        <w:rFonts w:ascii="Cambria Math" w:hAnsi="Cambria Math"/>
                      </w:rPr>
                      <m:t xml:space="preserve">M</m:t>
                    </m:r>
                  </m:e>
                  <m:sub>
                    <m:r>
                      <w:rPr>
                        <w:rFonts w:ascii="Cambria Math" w:hAnsi="Cambria Math"/>
                      </w:rPr>
                      <m:t xml:space="preserve">defined</m:t>
                    </m:r>
                  </m:sub>
                </m:sSub>
                <m:d>
                  <m:dPr>
                    <m:begChr m:val="("/>
                    <m:endChr m:val=")"/>
                  </m:dPr>
                  <m:e>
                    <m:sSub>
                      <m:e>
                        <m:r>
                          <w:rPr>
                            <w:rFonts w:ascii="Cambria Math" w:hAnsi="Cambria Math"/>
                          </w:rPr>
                          <m:t xml:space="preserve">C</m:t>
                        </m:r>
                      </m:e>
                      <m:sub>
                        <m:r>
                          <w:rPr>
                            <w:rFonts w:ascii="Cambria Math" w:hAnsi="Cambria Math"/>
                          </w:rPr>
                          <m:t xml:space="preserve">i</m:t>
                        </m:r>
                      </m:sub>
                    </m:sSub>
                  </m:e>
                </m:d>
              </m:e>
            </m:nary>
          </m:den>
        </m:f>
      </m:oMath>
      <w:r>
        <w:rPr/>
        <w:tab/>
      </w:r>
      <w:r>
        <w:rPr>
          <w:sz w:val="20"/>
          <w:szCs w:val="20"/>
        </w:rPr>
        <w:t>tel que :</w:t>
      </w:r>
    </w:p>
    <w:p>
      <w:pPr>
        <w:pStyle w:val="ListParagraph"/>
        <w:ind w:left="1440" w:hanging="0"/>
        <w:rPr/>
      </w:pPr>
      <w:r>
        <w:rPr>
          <w:rStyle w:val="TITREChar"/>
          <w:b w:val="false"/>
          <w:bCs w:val="false"/>
          <w:u w:val="none"/>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defined</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h</m:t>
            </m:r>
            <m:r>
              <w:rPr>
                <w:rFonts w:ascii="Cambria Math" w:hAnsi="Cambria Math"/>
              </w:rPr>
              <m:t xml:space="preserve">idden</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visible</m:t>
            </m:r>
          </m:sub>
        </m:sSub>
        <m:d>
          <m:dPr>
            <m:begChr m:val="("/>
            <m:endChr m:val=")"/>
          </m:dPr>
          <m:e>
            <m:r>
              <w:rPr>
                <w:rFonts w:ascii="Cambria Math" w:hAnsi="Cambria Math"/>
              </w:rPr>
              <m:t xml:space="preserve">C</m:t>
            </m:r>
          </m:e>
        </m:d>
      </m:oMath>
    </w:p>
    <w:p>
      <w:pPr>
        <w:pStyle w:val="ListParagraph"/>
        <w:ind w:hanging="0"/>
        <w:rPr/>
      </w:pPr>
      <w:r>
        <w:rPr/>
      </w:r>
    </w:p>
    <w:p>
      <w:pPr>
        <w:pStyle w:val="ListParagraph"/>
        <w:numPr>
          <w:ilvl w:val="0"/>
          <w:numId w:val="1"/>
        </w:numPr>
        <w:rPr>
          <w:rFonts w:ascii="Calibri Light" w:hAnsi="Calibri Light" w:eastAsia="" w:cs="" w:asciiTheme="majorHAnsi" w:cstheme="majorBidi" w:eastAsiaTheme="majorEastAsia" w:hAnsiTheme="majorHAnsi"/>
          <w:b/>
          <w:b/>
          <w:bCs/>
          <w:sz w:val="24"/>
          <w:szCs w:val="24"/>
          <w:u w:val="single"/>
        </w:rPr>
      </w:pPr>
      <w:r>
        <w:rPr>
          <w:rFonts w:eastAsia="" w:cs="" w:ascii="Calibri Light" w:hAnsi="Calibri Light" w:asciiTheme="majorHAnsi" w:cstheme="majorBidi" w:eastAsiaTheme="majorEastAsia" w:hAnsiTheme="majorHAnsi"/>
          <w:b/>
          <w:bCs/>
          <w:sz w:val="24"/>
          <w:szCs w:val="24"/>
          <w:u w:val="single"/>
        </w:rPr>
        <w:t xml:space="preserve">NHMd (Number of Hidden Methods defined) : </w:t>
      </w:r>
    </w:p>
    <w:p>
      <w:pPr>
        <w:pStyle w:val="ListParagraph"/>
        <w:numPr>
          <w:ilvl w:val="1"/>
          <w:numId w:val="1"/>
        </w:numPr>
        <w:rPr>
          <w:rFonts w:ascii="Calibri Light" w:hAnsi="Calibri Light" w:eastAsia="" w:cs="" w:asciiTheme="majorHAnsi" w:cstheme="majorBidi" w:eastAsiaTheme="majorEastAsia" w:hAnsiTheme="majorHAnsi"/>
          <w:b/>
          <w:b/>
          <w:bCs/>
          <w:sz w:val="24"/>
          <w:szCs w:val="24"/>
          <w:u w:val="single"/>
        </w:rPr>
      </w:pPr>
      <w:r>
        <w:rPr>
          <w:b/>
          <w:bCs/>
          <w:u w:val="none"/>
        </w:rPr>
        <w:t>Définition</w:t>
      </w:r>
      <w:r>
        <w:rPr>
          <w:b/>
          <w:bCs/>
        </w:rPr>
        <w:t xml:space="preserve">: </w:t>
      </w:r>
      <w:r>
        <w:rPr>
          <w:sz w:val="20"/>
          <w:szCs w:val="20"/>
        </w:rPr>
        <w:t>c'est une métrique de niveau classe qui retourne la somme de toutes les méthodes cachées déclaré par une classe donnée.</w:t>
      </w:r>
    </w:p>
    <w:p>
      <w:pPr>
        <w:pStyle w:val="ListParagraph"/>
        <w:ind w:hanging="0"/>
        <w:rPr/>
      </w:pPr>
      <w:r>
        <w:rPr/>
      </w:r>
    </w:p>
    <w:p>
      <w:pPr>
        <w:pStyle w:val="TITRE"/>
        <w:numPr>
          <w:ilvl w:val="0"/>
          <w:numId w:val="1"/>
        </w:numPr>
        <w:ind w:left="720" w:hanging="360"/>
        <w:rPr/>
      </w:pPr>
      <w:r>
        <w:rPr/>
        <w:t>NHMi (Number of Hidden Methods inherited) :</w:t>
      </w:r>
    </w:p>
    <w:p>
      <w:pPr>
        <w:pStyle w:val="TITRE"/>
        <w:numPr>
          <w:ilvl w:val="1"/>
          <w:numId w:val="1"/>
        </w:numPr>
        <w:spacing w:before="0" w:after="160"/>
        <w:contextualSpacing/>
        <w:rPr/>
      </w:pPr>
      <w:r>
        <w:rPr>
          <w:sz w:val="22"/>
          <w:szCs w:val="22"/>
          <w:u w:val="none"/>
        </w:rPr>
        <w:t>Définition:</w:t>
      </w:r>
      <w:r>
        <w:rPr>
          <w:b w:val="false"/>
          <w:bCs w:val="false"/>
          <w:sz w:val="20"/>
          <w:szCs w:val="20"/>
          <w:u w:val="none"/>
        </w:rPr>
        <w:t xml:space="preserve"> </w:t>
      </w:r>
      <w:r>
        <w:rPr>
          <w:rFonts w:ascii="Calibri" w:hAnsi="Calibri"/>
          <w:b w:val="false"/>
          <w:bCs w:val="false"/>
          <w:sz w:val="20"/>
          <w:szCs w:val="20"/>
          <w:u w:val="none"/>
        </w:rPr>
        <w:t>c'est une métrique de niveau héritage qui retourne la somme de toutes la méthode cachée hérite par la classe parent d'une classe donnée.</w:t>
      </w:r>
    </w:p>
    <w:sectPr>
      <w:footerReference w:type="default" r:id="rId2"/>
      <w:type w:val="nextPage"/>
      <w:pgSz w:w="11909" w:h="16834"/>
      <w:pgMar w:left="720" w:right="720" w:gutter="0" w:header="0" w:top="720" w:footer="720" w:bottom="163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2"/>
        <w:szCs w:val="12"/>
      </w:rPr>
    </w:pPr>
    <w:r>
      <w:rPr>
        <w:sz w:val="12"/>
        <w:szCs w:val="12"/>
      </w:rPr>
      <w:t>An Overview of Object-Oriented Design Metrics, Daniel Rodriguez Rachel Harrison, RUCS/2001/TR/A March 2001</w:t>
    </w:r>
  </w:p>
  <w:p>
    <w:pPr>
      <w:pStyle w:val="Footer"/>
      <w:spacing w:before="0" w:after="160"/>
      <w:rPr>
        <w:sz w:val="12"/>
        <w:szCs w:val="12"/>
      </w:rPr>
    </w:pPr>
    <w:r>
      <w:rPr>
        <w:sz w:val="12"/>
        <w:szCs w:val="12"/>
      </w:rPr>
      <w:t>METRICS FOR OBJECT ORIENTED DESIGN (MOOD) TO ASSESS JAVA PROGRAMS, Prof. JUBAIR J. AL-JA'AFERKHAIR EDDIN M. SABRI, University of Jordan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3"/>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ITREChar" w:customStyle="1">
    <w:name w:val="TITRE Char"/>
    <w:basedOn w:val="DefaultParagraphFont"/>
    <w:link w:val="TITRE"/>
    <w:qFormat/>
    <w:rsid w:val="0f811eae"/>
    <w:rPr>
      <w:rFonts w:ascii="Calibri Light" w:hAnsi="Calibri Light" w:eastAsia="" w:cs="" w:asciiTheme="majorHAnsi" w:cstheme="majorBidi" w:eastAsiaTheme="majorEastAsia" w:hAnsiTheme="majorHAnsi"/>
      <w:b/>
      <w:bCs/>
      <w:position w:val="0"/>
      <w:sz w:val="24"/>
      <w:sz w:val="24"/>
      <w:szCs w:val="24"/>
      <w:u w:val="single"/>
      <w:vertAlign w:val="baseline"/>
    </w:rPr>
  </w:style>
  <w:style w:type="character" w:styleId="SOUSTITREChar" w:customStyle="1">
    <w:name w:val="SOUS TITRE Char"/>
    <w:basedOn w:val="DefaultParagraphFont"/>
    <w:link w:val="SOUSTITRE"/>
    <w:qFormat/>
    <w:rsid w:val="0f811eae"/>
    <w:rPr>
      <w:b/>
      <w:bCs/>
      <w:position w:val="0"/>
      <w:sz w:val="22"/>
      <w:sz w:val="22"/>
      <w:szCs w:val="22"/>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OUSTITRE" w:customStyle="1">
    <w:name w:val="SOUS TITRE"/>
    <w:basedOn w:val="Normal"/>
    <w:link w:val="SOUSTITREChar"/>
    <w:uiPriority w:val="1"/>
    <w:qFormat/>
    <w:rsid w:val="0f811eae"/>
    <w:pPr>
      <w:numPr>
        <w:ilvl w:val="1"/>
        <w:numId w:val="1"/>
      </w:numPr>
      <w:spacing w:before="0" w:after="160"/>
      <w:ind w:left="720" w:hanging="0"/>
      <w:contextualSpacing/>
    </w:pPr>
    <w:rPr>
      <w:b/>
      <w:bCs/>
    </w:rPr>
  </w:style>
  <w:style w:type="paragraph" w:styleId="TITRE" w:customStyle="1">
    <w:name w:val="TITRE"/>
    <w:basedOn w:val="Normal"/>
    <w:link w:val="TITREChar"/>
    <w:uiPriority w:val="1"/>
    <w:qFormat/>
    <w:rsid w:val="0f811eae"/>
    <w:pPr>
      <w:numPr>
        <w:ilvl w:val="0"/>
        <w:numId w:val="1"/>
      </w:numPr>
      <w:spacing w:before="0" w:after="160"/>
      <w:ind w:hanging="0"/>
      <w:contextualSpacing/>
    </w:pPr>
    <w:rPr>
      <w:rFonts w:ascii="Calibri Light" w:hAnsi="Calibri Light" w:eastAsia="" w:cs="" w:asciiTheme="majorHAnsi" w:cstheme="majorBidi" w:eastAsiaTheme="majorEastAsia" w:hAnsiTheme="majorHAnsi"/>
      <w:b/>
      <w:bCs/>
      <w:sz w:val="24"/>
      <w:szCs w:val="24"/>
      <w:u w:val="single"/>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LibreOffice/7.3.7.2$Linux_X86_64 LibreOffice_project/30$Build-2</Application>
  <AppVersion>15.0000</AppVersion>
  <Pages>1</Pages>
  <Words>336</Words>
  <Characters>1663</Characters>
  <CharactersWithSpaces>1968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2024-04-06T16:40:00Z</dcterms:created>
  <dc:creator>Adel HB</dc:creator>
  <dc:description/>
  <dc:language>en-US</dc:language>
  <cp:lastModifiedBy/>
  <dcterms:modified xsi:type="dcterms:W3CDTF">2024-04-09T12:22:03Z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