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F30D782" w:rsidP="4B3B5BEF" w:rsidRDefault="4F30D782" w14:paraId="7ACA8008" w14:textId="35EFEAA1">
      <w:pPr>
        <w:pStyle w:val="ListParagraph"/>
        <w:numPr>
          <w:ilvl w:val="0"/>
          <w:numId w:val="1"/>
        </w:numPr>
        <w:rPr>
          <w:b w:val="0"/>
          <w:bCs w:val="0"/>
          <w:sz w:val="20"/>
          <w:szCs w:val="20"/>
        </w:rPr>
      </w:pPr>
      <w:bookmarkStart w:name="_Int_9Bn4RV8J" w:id="215432649"/>
      <w:r w:rsidRPr="4B3B5BEF" w:rsidR="08291245">
        <w:rPr>
          <w:rStyle w:val="TITREChar"/>
        </w:rPr>
        <w:t xml:space="preserve">MIF (Method </w:t>
      </w:r>
      <w:r w:rsidRPr="4B3B5BEF" w:rsidR="08291245">
        <w:rPr>
          <w:rStyle w:val="TITREChar"/>
        </w:rPr>
        <w:t>Inheritance</w:t>
      </w:r>
      <w:r w:rsidRPr="4B3B5BEF" w:rsidR="08291245">
        <w:rPr>
          <w:rStyle w:val="TITREChar"/>
        </w:rPr>
        <w:t xml:space="preserve"> Factor)</w:t>
      </w:r>
      <w:r w:rsidRPr="4B3B5BEF" w:rsidR="08291245">
        <w:rPr>
          <w:rStyle w:val="TITREChar"/>
        </w:rPr>
        <w:t xml:space="preserve"> :</w:t>
      </w:r>
      <w:r>
        <w:tab/>
      </w:r>
      <w:r w:rsidRPr="4B3B5BEF" w:rsidR="3A3A72A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4"/>
          <w:szCs w:val="24"/>
          <w:u w:val="none"/>
          <w:vertAlign w:val="baseline"/>
        </w:rPr>
        <w:t>[Abreu and Melo, 1996]</w:t>
      </w:r>
      <w:bookmarkEnd w:id="215432649"/>
    </w:p>
    <w:p w:rsidR="4F30D782" w:rsidP="10220264" w:rsidRDefault="4F30D782" w14:paraId="7DBD1B47" w14:textId="283D4C81">
      <w:pPr>
        <w:pStyle w:val="ListParagraph"/>
        <w:numPr>
          <w:ilvl w:val="1"/>
          <w:numId w:val="1"/>
        </w:numPr>
        <w:rPr/>
      </w:pPr>
      <w:r w:rsidRPr="4B3B5BEF" w:rsidR="08291245">
        <w:rPr>
          <w:b w:val="1"/>
          <w:bCs w:val="1"/>
          <w:u w:val="none"/>
        </w:rPr>
        <w:t xml:space="preserve">Description </w:t>
      </w:r>
      <w:r w:rsidRPr="4B3B5BEF" w:rsidR="3318C97E">
        <w:rPr>
          <w:b w:val="1"/>
          <w:bCs w:val="1"/>
          <w:u w:val="none"/>
        </w:rPr>
        <w:t>:</w:t>
      </w:r>
      <w:r w:rsidRPr="4B3B5BEF" w:rsidR="3318C97E">
        <w:rPr>
          <w:b w:val="0"/>
          <w:bCs w:val="0"/>
          <w:sz w:val="20"/>
          <w:szCs w:val="20"/>
        </w:rPr>
        <w:t xml:space="preserve"> </w:t>
      </w:r>
      <w:r w:rsidRPr="4B3B5BEF" w:rsidR="69A6404D">
        <w:rPr>
          <w:b w:val="0"/>
          <w:bCs w:val="0"/>
          <w:sz w:val="20"/>
          <w:szCs w:val="20"/>
        </w:rPr>
        <w:t xml:space="preserve">c'est une </w:t>
      </w:r>
      <w:r w:rsidRPr="4B3B5BEF" w:rsidR="65D5CE7A">
        <w:rPr>
          <w:b w:val="0"/>
          <w:bCs w:val="0"/>
          <w:sz w:val="20"/>
          <w:szCs w:val="20"/>
        </w:rPr>
        <w:t>métrique</w:t>
      </w:r>
      <w:r w:rsidRPr="4B3B5BEF" w:rsidR="69A6404D">
        <w:rPr>
          <w:b w:val="0"/>
          <w:bCs w:val="0"/>
          <w:sz w:val="20"/>
          <w:szCs w:val="20"/>
        </w:rPr>
        <w:t xml:space="preserve"> de niveau </w:t>
      </w:r>
      <w:r w:rsidRPr="4B3B5BEF" w:rsidR="30721AC7">
        <w:rPr>
          <w:b w:val="0"/>
          <w:bCs w:val="0"/>
          <w:sz w:val="20"/>
          <w:szCs w:val="20"/>
        </w:rPr>
        <w:t>système</w:t>
      </w:r>
      <w:r w:rsidRPr="4B3B5BEF" w:rsidR="69A6404D">
        <w:rPr>
          <w:b w:val="0"/>
          <w:bCs w:val="0"/>
          <w:sz w:val="20"/>
          <w:szCs w:val="20"/>
        </w:rPr>
        <w:t xml:space="preserve"> qui est le </w:t>
      </w:r>
      <w:r w:rsidRPr="4B3B5BEF" w:rsidR="574C6F9D">
        <w:rPr>
          <w:b w:val="0"/>
          <w:bCs w:val="0"/>
          <w:sz w:val="20"/>
          <w:szCs w:val="20"/>
        </w:rPr>
        <w:t xml:space="preserve">quotient de la somme des </w:t>
      </w:r>
      <w:r w:rsidRPr="4B3B5BEF" w:rsidR="77952E9F">
        <w:rPr>
          <w:b w:val="0"/>
          <w:bCs w:val="0"/>
          <w:sz w:val="20"/>
          <w:szCs w:val="20"/>
        </w:rPr>
        <w:t>méthodes</w:t>
      </w:r>
      <w:r w:rsidRPr="4B3B5BEF" w:rsidR="574C6F9D">
        <w:rPr>
          <w:b w:val="0"/>
          <w:bCs w:val="0"/>
          <w:sz w:val="20"/>
          <w:szCs w:val="20"/>
        </w:rPr>
        <w:t xml:space="preserve"> </w:t>
      </w:r>
      <w:r w:rsidRPr="4B3B5BEF" w:rsidR="4FECC4EC">
        <w:rPr>
          <w:b w:val="0"/>
          <w:bCs w:val="0"/>
          <w:sz w:val="20"/>
          <w:szCs w:val="20"/>
        </w:rPr>
        <w:t>hérite</w:t>
      </w:r>
      <w:r w:rsidRPr="4B3B5BEF" w:rsidR="574C6F9D">
        <w:rPr>
          <w:b w:val="0"/>
          <w:bCs w:val="0"/>
          <w:sz w:val="20"/>
          <w:szCs w:val="20"/>
        </w:rPr>
        <w:t xml:space="preserve"> dans chaque classe</w:t>
      </w:r>
      <w:r w:rsidRPr="4B3B5BEF" w:rsidR="7315978E">
        <w:rPr>
          <w:b w:val="0"/>
          <w:bCs w:val="0"/>
          <w:sz w:val="20"/>
          <w:szCs w:val="20"/>
        </w:rPr>
        <w:t xml:space="preserve"> du </w:t>
      </w:r>
      <w:r w:rsidRPr="4B3B5BEF" w:rsidR="2F12803D">
        <w:rPr>
          <w:b w:val="0"/>
          <w:bCs w:val="0"/>
          <w:sz w:val="20"/>
          <w:szCs w:val="20"/>
        </w:rPr>
        <w:t>système</w:t>
      </w:r>
      <w:r w:rsidRPr="4B3B5BEF" w:rsidR="574C6F9D">
        <w:rPr>
          <w:b w:val="0"/>
          <w:bCs w:val="0"/>
          <w:sz w:val="20"/>
          <w:szCs w:val="20"/>
        </w:rPr>
        <w:t xml:space="preserve"> </w:t>
      </w:r>
      <w:r w:rsidRPr="4B3B5BEF" w:rsidR="4F30D782">
        <w:rPr>
          <w:b w:val="0"/>
          <w:bCs w:val="0"/>
          <w:sz w:val="20"/>
          <w:szCs w:val="20"/>
        </w:rPr>
        <w:t xml:space="preserve">sur la somme des </w:t>
      </w:r>
      <w:r w:rsidRPr="4B3B5BEF" w:rsidR="01927802">
        <w:rPr>
          <w:b w:val="0"/>
          <w:bCs w:val="0"/>
          <w:sz w:val="20"/>
          <w:szCs w:val="20"/>
        </w:rPr>
        <w:t>méthodes</w:t>
      </w:r>
      <w:r w:rsidRPr="4B3B5BEF" w:rsidR="4F30D782">
        <w:rPr>
          <w:b w:val="0"/>
          <w:bCs w:val="0"/>
          <w:sz w:val="20"/>
          <w:szCs w:val="20"/>
        </w:rPr>
        <w:t xml:space="preserve"> total de chaque classe</w:t>
      </w:r>
      <w:r w:rsidRPr="4B3B5BEF" w:rsidR="3AD748C1">
        <w:rPr>
          <w:b w:val="0"/>
          <w:bCs w:val="0"/>
          <w:sz w:val="20"/>
          <w:szCs w:val="20"/>
        </w:rPr>
        <w:t xml:space="preserve"> du </w:t>
      </w:r>
      <w:r w:rsidRPr="4B3B5BEF" w:rsidR="10B1D0A0">
        <w:rPr>
          <w:b w:val="0"/>
          <w:bCs w:val="0"/>
          <w:sz w:val="20"/>
          <w:szCs w:val="20"/>
        </w:rPr>
        <w:t>système</w:t>
      </w:r>
      <w:r w:rsidRPr="4B3B5BEF" w:rsidR="3FEF2B07">
        <w:rPr>
          <w:b w:val="0"/>
          <w:bCs w:val="0"/>
          <w:sz w:val="20"/>
          <w:szCs w:val="20"/>
        </w:rPr>
        <w:t>.</w:t>
      </w:r>
    </w:p>
    <w:p w:rsidR="4F30D782" w:rsidP="10220264" w:rsidRDefault="4F30D782" w14:textId="4C333189" w14:paraId="007A26F6">
      <w:pPr>
        <w:pStyle w:val="ListParagraph"/>
        <w:numPr>
          <w:ilvl w:val="1"/>
          <w:numId w:val="1"/>
        </w:numPr>
        <w:rPr/>
      </w:pPr>
      <w:r w:rsidRPr="0F811EAE" w:rsidR="4F30D782">
        <w:rPr>
          <w:b w:val="1"/>
          <w:bCs w:val="1"/>
        </w:rPr>
        <w:t xml:space="preserve">Formule 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𝑀𝐼𝐹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nary>
                <m:naryPr>
                  <m:chr m:val="∑"/>
                  <m:ctrlPr/>
                </m:naryPr>
                <m:sub>
                  <m:r>
                    <m:t>𝑖</m:t>
                  </m:r>
                  <m:r>
                    <m:t> =  1</m:t>
                  </m:r>
                </m:sub>
                <m:sup>
                  <m:r>
                    <m:t>𝑇𝑜𝑡𝑎𝑙</m:t>
                  </m:r>
                  <m:r>
                    <m:t> </m:t>
                  </m:r>
                  <m:r>
                    <m:t>𝐶𝑙𝑎𝑠𝑠𝑒𝑠</m:t>
                  </m:r>
                </m:sup>
                <m:e>
                  <m:sSub>
                    <m:sSubPr>
                      <m:ctrlPr/>
                    </m:sSubPr>
                    <m:e>
                      <m:r>
                        <m:t>𝑀</m:t>
                      </m:r>
                    </m:e>
                    <m:sub>
                      <m:r>
                        <m:t>𝑖𝑛h𝑒𝑟𝑖𝑡𝑒𝑑</m:t>
                      </m:r>
                    </m:sub>
                  </m:sSub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𝐶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ctrlPr/>
                </m:naryPr>
                <m:sub>
                  <m:r>
                    <m:t>𝑖</m:t>
                  </m:r>
                  <m:r>
                    <m:t> = 1</m:t>
                  </m:r>
                </m:sub>
                <m:sup>
                  <m:r>
                    <m:t>𝑇𝑜𝑡𝑎𝑙</m:t>
                  </m:r>
                  <m:r>
                    <m:t> </m:t>
                  </m:r>
                  <m:r>
                    <m:t>𝐶𝑙𝑎𝑠𝑠𝑒𝑠</m:t>
                  </m:r>
                </m:sup>
                <m:e>
                  <m:sSub>
                    <m:sSubPr>
                      <m:ctrlPr/>
                    </m:sSubPr>
                    <m:e>
                      <m:r>
                        <m:t>𝑀</m:t>
                      </m:r>
                    </m:e>
                    <m:sub>
                      <m:r>
                        <m:t>𝑎𝑣𝑎𝑖𝑙𝑎𝑏𝑙𝑒</m:t>
                      </m:r>
                    </m:sub>
                  </m:sSub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𝐶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nary>
                <m:naryPr>
                  <m:chr m:val="∑"/>
                  <m:ctrlPr/>
                </m:naryPr>
                <m:sub>
                  <m:r>
                    <m:t>𝑖</m:t>
                  </m:r>
                  <m:r>
                    <m:t> =  1</m:t>
                  </m:r>
                </m:sub>
                <m:sup>
                  <m:r>
                    <m:t>𝑇𝐶</m:t>
                  </m:r>
                </m:sup>
                <m:e>
                  <m:sSub>
                    <m:sSubPr>
                      <m:ctrlPr/>
                    </m:sSubPr>
                    <m:e>
                      <m:r>
                        <m:t>𝑀</m:t>
                      </m:r>
                    </m:e>
                    <m:sub>
                      <m:r>
                        <m:t>𝑖</m:t>
                      </m:r>
                    </m:sub>
                  </m:sSub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𝐶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ctrlPr/>
                </m:naryPr>
                <m:sub>
                  <m:r>
                    <m:t>𝑖</m:t>
                  </m:r>
                  <m:r>
                    <m:t> = 1</m:t>
                  </m:r>
                </m:sub>
                <m:sup>
                  <m:r>
                    <m:t>𝑇𝐶</m:t>
                  </m:r>
                </m:sup>
                <m:e>
                  <m:sSub>
                    <m:sSubPr>
                      <m:ctrlPr/>
                    </m:sSubPr>
                    <m:e>
                      <m:r>
                        <m:t>𝑀</m:t>
                      </m:r>
                    </m:e>
                    <m:sub>
                      <m:r>
                        <m:t>𝑎</m:t>
                      </m:r>
                    </m:sub>
                  </m:sSub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𝐶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  <w:r>
        <w:tab/>
      </w:r>
      <w:r w:rsidR="379204A4">
        <w:rPr/>
        <w:t xml:space="preserve">tel que :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𝑀</m:t>
              </m:r>
            </m:e>
            <m:sub>
              <m:r>
                <m:t>𝑎𝑣𝑎𝑖𝑙𝑎𝑏𝑙𝑒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𝐶</m:t>
              </m:r>
            </m:e>
          </m:d>
          <m:r xmlns:m="http://schemas.openxmlformats.org/officeDocument/2006/math">
            <m:t xmlns:m="http://schemas.openxmlformats.org/officeDocument/2006/math"> =</m:t>
          </m:r>
          <m:sSub xmlns:m="http://schemas.openxmlformats.org/officeDocument/2006/math">
            <m:sSubPr>
              <m:ctrlPr/>
            </m:sSubPr>
            <m:e>
              <m:r>
                <m:t>𝑀</m:t>
              </m:r>
            </m:e>
            <m:sub>
              <m:r>
                <m:t>𝑖𝑛h𝑒𝑟𝑖𝑡𝑒𝑑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𝐶</m:t>
              </m:r>
            </m:e>
          </m:d>
          <m:r xmlns:m="http://schemas.openxmlformats.org/officeDocument/2006/math">
            <m:t xmlns:m="http://schemas.openxmlformats.org/officeDocument/2006/math"> + </m:t>
          </m:r>
          <m:sSub xmlns:m="http://schemas.openxmlformats.org/officeDocument/2006/math">
            <m:sSubPr>
              <m:ctrlPr/>
            </m:sSubPr>
            <m:e>
              <m:r>
                <m:t>𝑀</m:t>
              </m:r>
            </m:e>
            <m:sub>
              <m:r>
                <m:t>𝑑𝑒𝑐𝑙𝑎𝑟𝑒𝑑</m:t>
              </m:r>
            </m:sub>
          </m:sSub>
          <m:d xmlns:m="http://schemas.openxmlformats.org/officeDocument/2006/math">
            <m:dPr>
              <m:ctrlPr/>
            </m:dPr>
            <m:e>
              <m:r>
                <m:t>𝐶</m:t>
              </m:r>
            </m:e>
          </m:d>
        </m:oMath>
      </m:oMathPara>
    </w:p>
    <w:p w:rsidR="4F30D782" w:rsidP="10220264" w:rsidRDefault="4F30D782" w14:paraId="36AA2BD9" w14:textId="6EAD0914">
      <w:pPr>
        <w:pStyle w:val="TITRE"/>
        <w:numPr>
          <w:ilvl w:val="0"/>
          <w:numId w:val="1"/>
        </w:numPr>
        <w:rPr>
          <w:b w:val="0"/>
          <w:bCs w:val="0"/>
          <w:sz w:val="20"/>
          <w:szCs w:val="20"/>
          <w:vertAlign w:val="baseline"/>
        </w:rPr>
      </w:pPr>
      <w:r w:rsidR="4B8B7ABB">
        <w:rPr/>
        <w:t>NPMd</w:t>
      </w:r>
      <w:r w:rsidR="4B8B7ABB">
        <w:rPr/>
        <w:t xml:space="preserve"> (</w:t>
      </w:r>
      <w:r w:rsidR="4B8B7ABB">
        <w:rPr/>
        <w:t>Number</w:t>
      </w:r>
      <w:r w:rsidR="4B8B7ABB">
        <w:rPr/>
        <w:t xml:space="preserve"> of Public Methods </w:t>
      </w:r>
      <w:r w:rsidR="4B8B7ABB">
        <w:rPr/>
        <w:t>declared</w:t>
      </w:r>
      <w:r w:rsidR="4B8B7ABB">
        <w:rPr/>
        <w:t xml:space="preserve">) : </w:t>
      </w:r>
    </w:p>
    <w:p w:rsidR="4F30D782" w:rsidP="10220264" w:rsidRDefault="4F30D782" w14:paraId="6C472DC6" w14:textId="52442E5E">
      <w:pPr>
        <w:pStyle w:val="TITRE"/>
        <w:numPr>
          <w:ilvl w:val="1"/>
          <w:numId w:val="1"/>
        </w:numPr>
        <w:rPr>
          <w:b w:val="0"/>
          <w:bCs w:val="0"/>
          <w:sz w:val="20"/>
          <w:szCs w:val="20"/>
          <w:vertAlign w:val="baseline"/>
        </w:rPr>
      </w:pPr>
      <w:r w:rsidRPr="4B3B5BEF" w:rsidR="3A53169F">
        <w:rPr>
          <w:b w:val="1"/>
          <w:bCs w:val="1"/>
          <w:sz w:val="22"/>
          <w:szCs w:val="22"/>
          <w:vertAlign w:val="baseline"/>
        </w:rPr>
        <w:t xml:space="preserve">Description : </w:t>
      </w:r>
      <w:r w:rsidRPr="4B3B5BEF" w:rsidR="3A53169F">
        <w:rPr>
          <w:b w:val="0"/>
          <w:bCs w:val="0"/>
          <w:sz w:val="20"/>
          <w:szCs w:val="20"/>
          <w:u w:val="none"/>
          <w:vertAlign w:val="baseline"/>
        </w:rPr>
        <w:t xml:space="preserve">c'est une </w:t>
      </w:r>
      <w:r w:rsidRPr="4B3B5BEF" w:rsidR="5540F806">
        <w:rPr>
          <w:b w:val="0"/>
          <w:bCs w:val="0"/>
          <w:sz w:val="20"/>
          <w:szCs w:val="20"/>
          <w:u w:val="none"/>
          <w:vertAlign w:val="baseline"/>
        </w:rPr>
        <w:t>métrique</w:t>
      </w:r>
      <w:r w:rsidRPr="4B3B5BEF" w:rsidR="3A53169F">
        <w:rPr>
          <w:b w:val="0"/>
          <w:bCs w:val="0"/>
          <w:sz w:val="20"/>
          <w:szCs w:val="20"/>
          <w:u w:val="none"/>
          <w:vertAlign w:val="baseline"/>
        </w:rPr>
        <w:t xml:space="preserve"> de niveau classe qui</w:t>
      </w:r>
      <w:r w:rsidRPr="4B3B5BEF" w:rsidR="5DBE0A01">
        <w:rPr>
          <w:b w:val="0"/>
          <w:bCs w:val="0"/>
          <w:sz w:val="20"/>
          <w:szCs w:val="20"/>
          <w:u w:val="none"/>
          <w:vertAlign w:val="baseline"/>
        </w:rPr>
        <w:t xml:space="preserve"> retourne la somme de </w:t>
      </w:r>
      <w:r w:rsidRPr="4B3B5BEF" w:rsidR="73C82BDE">
        <w:rPr>
          <w:b w:val="0"/>
          <w:bCs w:val="0"/>
          <w:sz w:val="20"/>
          <w:szCs w:val="20"/>
          <w:u w:val="none"/>
          <w:vertAlign w:val="baseline"/>
        </w:rPr>
        <w:t>toutes les méthodes publiques</w:t>
      </w:r>
      <w:r w:rsidRPr="4B3B5BEF" w:rsidR="5DBE0A01">
        <w:rPr>
          <w:b w:val="0"/>
          <w:bCs w:val="0"/>
          <w:sz w:val="20"/>
          <w:szCs w:val="20"/>
          <w:u w:val="none"/>
          <w:vertAlign w:val="baseline"/>
        </w:rPr>
        <w:t xml:space="preserve"> </w:t>
      </w:r>
      <w:r w:rsidRPr="4B3B5BEF" w:rsidR="631AA604">
        <w:rPr>
          <w:b w:val="0"/>
          <w:bCs w:val="0"/>
          <w:sz w:val="20"/>
          <w:szCs w:val="20"/>
          <w:u w:val="none"/>
          <w:vertAlign w:val="baseline"/>
        </w:rPr>
        <w:t>déclaré</w:t>
      </w:r>
      <w:r w:rsidRPr="4B3B5BEF" w:rsidR="5DBE0A01">
        <w:rPr>
          <w:b w:val="0"/>
          <w:bCs w:val="0"/>
          <w:sz w:val="20"/>
          <w:szCs w:val="20"/>
          <w:u w:val="none"/>
          <w:vertAlign w:val="baseline"/>
        </w:rPr>
        <w:t xml:space="preserve"> par une classe </w:t>
      </w:r>
      <w:r w:rsidRPr="4B3B5BEF" w:rsidR="251DE8CC">
        <w:rPr>
          <w:b w:val="0"/>
          <w:bCs w:val="0"/>
          <w:sz w:val="20"/>
          <w:szCs w:val="20"/>
          <w:u w:val="none"/>
          <w:vertAlign w:val="baseline"/>
        </w:rPr>
        <w:t>donnée.</w:t>
      </w:r>
    </w:p>
    <w:p w:rsidR="46A341A3" w:rsidP="10220264" w:rsidRDefault="46A341A3" w14:paraId="4E16277A" w14:textId="3AB8428E">
      <w:pPr>
        <w:pStyle w:val="TITRE"/>
        <w:numPr>
          <w:ilvl w:val="0"/>
          <w:numId w:val="1"/>
        </w:numPr>
        <w:rPr>
          <w:b w:val="0"/>
          <w:bCs w:val="0"/>
          <w:sz w:val="20"/>
          <w:szCs w:val="20"/>
          <w:vertAlign w:val="baseline"/>
        </w:rPr>
      </w:pPr>
      <w:r w:rsidRPr="4B3B5BEF" w:rsidR="46A341A3">
        <w:rPr>
          <w:b w:val="1"/>
          <w:bCs w:val="1"/>
          <w:sz w:val="24"/>
          <w:szCs w:val="24"/>
          <w:u w:val="single"/>
          <w:vertAlign w:val="baseline"/>
        </w:rPr>
        <w:t>NPMi</w:t>
      </w:r>
      <w:r w:rsidRPr="4B3B5BEF" w:rsidR="46A341A3">
        <w:rPr>
          <w:b w:val="1"/>
          <w:bCs w:val="1"/>
          <w:sz w:val="24"/>
          <w:szCs w:val="24"/>
          <w:u w:val="single"/>
          <w:vertAlign w:val="baseline"/>
        </w:rPr>
        <w:t xml:space="preserve"> (</w:t>
      </w:r>
      <w:r w:rsidRPr="4B3B5BEF" w:rsidR="46A341A3">
        <w:rPr>
          <w:b w:val="1"/>
          <w:bCs w:val="1"/>
          <w:sz w:val="24"/>
          <w:szCs w:val="24"/>
          <w:u w:val="single"/>
          <w:vertAlign w:val="baseline"/>
        </w:rPr>
        <w:t>Number</w:t>
      </w:r>
      <w:r w:rsidRPr="4B3B5BEF" w:rsidR="46A341A3">
        <w:rPr>
          <w:b w:val="1"/>
          <w:bCs w:val="1"/>
          <w:sz w:val="24"/>
          <w:szCs w:val="24"/>
          <w:u w:val="single"/>
          <w:vertAlign w:val="baseline"/>
        </w:rPr>
        <w:t xml:space="preserve"> of Public Methods </w:t>
      </w:r>
      <w:r w:rsidRPr="4B3B5BEF" w:rsidR="46A341A3">
        <w:rPr>
          <w:b w:val="1"/>
          <w:bCs w:val="1"/>
          <w:sz w:val="24"/>
          <w:szCs w:val="24"/>
          <w:u w:val="single"/>
          <w:vertAlign w:val="baseline"/>
        </w:rPr>
        <w:t>inherited</w:t>
      </w:r>
      <w:r w:rsidRPr="4B3B5BEF" w:rsidR="46A341A3">
        <w:rPr>
          <w:b w:val="1"/>
          <w:bCs w:val="1"/>
          <w:sz w:val="24"/>
          <w:szCs w:val="24"/>
          <w:u w:val="single"/>
          <w:vertAlign w:val="baseline"/>
        </w:rPr>
        <w:t>) :</w:t>
      </w:r>
    </w:p>
    <w:p w:rsidR="46A341A3" w:rsidP="10220264" w:rsidRDefault="46A341A3" w14:paraId="1D496EA3" w14:textId="325E80EE">
      <w:pPr>
        <w:pStyle w:val="TITRE"/>
        <w:numPr>
          <w:ilvl w:val="1"/>
          <w:numId w:val="1"/>
        </w:numPr>
        <w:rPr>
          <w:b w:val="0"/>
          <w:bCs w:val="0"/>
          <w:sz w:val="20"/>
          <w:szCs w:val="20"/>
          <w:u w:val="single"/>
          <w:vertAlign w:val="baseline"/>
        </w:rPr>
      </w:pPr>
      <w:r w:rsidRPr="4B3B5BEF" w:rsidR="46A341A3">
        <w:rPr>
          <w:b w:val="1"/>
          <w:bCs w:val="1"/>
          <w:sz w:val="22"/>
          <w:szCs w:val="22"/>
          <w:u w:val="single"/>
          <w:vertAlign w:val="baseline"/>
        </w:rPr>
        <w:t xml:space="preserve">Description : </w:t>
      </w:r>
      <w:r w:rsidRPr="4B3B5BEF" w:rsidR="46A341A3">
        <w:rPr>
          <w:b w:val="0"/>
          <w:bCs w:val="0"/>
          <w:sz w:val="20"/>
          <w:szCs w:val="20"/>
          <w:u w:val="single"/>
          <w:vertAlign w:val="baseline"/>
        </w:rPr>
        <w:t xml:space="preserve">c'est une métrique de niveau </w:t>
      </w:r>
      <w:r w:rsidRPr="4B3B5BEF" w:rsidR="46A341A3">
        <w:rPr>
          <w:b w:val="0"/>
          <w:bCs w:val="0"/>
          <w:sz w:val="20"/>
          <w:szCs w:val="20"/>
          <w:u w:val="single"/>
          <w:vertAlign w:val="baseline"/>
        </w:rPr>
        <w:t>heritage</w:t>
      </w:r>
      <w:r w:rsidRPr="4B3B5BEF" w:rsidR="46A341A3">
        <w:rPr>
          <w:b w:val="0"/>
          <w:bCs w:val="0"/>
          <w:sz w:val="20"/>
          <w:szCs w:val="20"/>
          <w:u w:val="single"/>
          <w:vertAlign w:val="baseline"/>
        </w:rPr>
        <w:t xml:space="preserve"> qui retourne la somme de toutes les méthodes publiques </w:t>
      </w:r>
      <w:r w:rsidRPr="4B3B5BEF" w:rsidR="46A341A3">
        <w:rPr>
          <w:b w:val="0"/>
          <w:bCs w:val="0"/>
          <w:sz w:val="20"/>
          <w:szCs w:val="20"/>
          <w:u w:val="single"/>
          <w:vertAlign w:val="baseline"/>
        </w:rPr>
        <w:t>heri</w:t>
      </w:r>
      <w:r w:rsidRPr="4B3B5BEF" w:rsidR="054826D5">
        <w:rPr>
          <w:b w:val="0"/>
          <w:bCs w:val="0"/>
          <w:sz w:val="20"/>
          <w:szCs w:val="20"/>
          <w:u w:val="single"/>
          <w:vertAlign w:val="baseline"/>
        </w:rPr>
        <w:t>te</w:t>
      </w:r>
      <w:r w:rsidRPr="4B3B5BEF" w:rsidR="054826D5">
        <w:rPr>
          <w:b w:val="0"/>
          <w:bCs w:val="0"/>
          <w:sz w:val="20"/>
          <w:szCs w:val="20"/>
          <w:u w:val="single"/>
          <w:vertAlign w:val="baseline"/>
        </w:rPr>
        <w:t xml:space="preserve"> par une classe donnée.</w:t>
      </w:r>
    </w:p>
    <w:p w:rsidR="7D3B6D2E" w:rsidP="10220264" w:rsidRDefault="7D3B6D2E" w14:paraId="7BCFE6B0" w14:textId="0B90FBE8">
      <w:pPr>
        <w:pStyle w:val="TITRE"/>
        <w:numPr>
          <w:ilvl w:val="0"/>
          <w:numId w:val="1"/>
        </w:numPr>
        <w:rPr>
          <w:b w:val="0"/>
          <w:bCs w:val="0"/>
          <w:sz w:val="20"/>
          <w:szCs w:val="20"/>
        </w:rPr>
      </w:pPr>
      <w:r w:rsidRPr="4B3B5BEF" w:rsidR="56B3E9C5">
        <w:rPr>
          <w:b w:val="1"/>
          <w:bCs w:val="1"/>
          <w:sz w:val="24"/>
          <w:szCs w:val="24"/>
          <w:u w:val="single"/>
          <w:vertAlign w:val="baseline"/>
        </w:rPr>
        <w:t>PMR (Public Methods Ratio) :</w:t>
      </w:r>
    </w:p>
    <w:p w:rsidR="7D3B6D2E" w:rsidP="10220264" w:rsidRDefault="7D3B6D2E" w14:paraId="5FDBB83B" w14:textId="4E35F590">
      <w:pPr>
        <w:pStyle w:val="TITRE"/>
        <w:numPr>
          <w:ilvl w:val="1"/>
          <w:numId w:val="1"/>
        </w:numPr>
        <w:rPr>
          <w:b w:val="1"/>
          <w:bCs w:val="1"/>
          <w:sz w:val="22"/>
          <w:szCs w:val="22"/>
          <w:vertAlign w:val="baseline"/>
        </w:rPr>
      </w:pPr>
      <w:r w:rsidRPr="4B3B5BEF" w:rsidR="56B3E9C5">
        <w:rPr>
          <w:rStyle w:val="SOUSTITREChar"/>
          <w:b w:val="1"/>
          <w:bCs w:val="1"/>
          <w:u w:val="none"/>
        </w:rPr>
        <w:t xml:space="preserve">Description </w:t>
      </w:r>
      <w:r w:rsidRPr="4B3B5BEF" w:rsidR="56B3E9C5">
        <w:rPr>
          <w:rStyle w:val="SOUSTITREChar"/>
          <w:b w:val="1"/>
          <w:bCs w:val="1"/>
          <w:u w:val="none"/>
        </w:rPr>
        <w:t>:</w:t>
      </w:r>
      <w:r w:rsidRPr="4B3B5BEF" w:rsidR="56B3E9C5">
        <w:rPr>
          <w:rStyle w:val="SOUSTITREChar"/>
          <w:u w:val="none"/>
        </w:rPr>
        <w:t xml:space="preserve"> </w:t>
      </w:r>
      <w:r w:rsidRPr="4B3B5BEF" w:rsidR="1797CDAA">
        <w:rPr>
          <w:b w:val="0"/>
          <w:bCs w:val="0"/>
          <w:sz w:val="20"/>
          <w:szCs w:val="20"/>
          <w:u w:val="none"/>
        </w:rPr>
        <w:t xml:space="preserve">c'est une </w:t>
      </w:r>
      <w:r w:rsidRPr="4B3B5BEF" w:rsidR="4CB73F21">
        <w:rPr>
          <w:b w:val="0"/>
          <w:bCs w:val="0"/>
          <w:sz w:val="20"/>
          <w:szCs w:val="20"/>
          <w:u w:val="none"/>
        </w:rPr>
        <w:t>métrique</w:t>
      </w:r>
      <w:r w:rsidRPr="4B3B5BEF" w:rsidR="1797CDAA">
        <w:rPr>
          <w:b w:val="0"/>
          <w:bCs w:val="0"/>
          <w:sz w:val="20"/>
          <w:szCs w:val="20"/>
          <w:u w:val="none"/>
        </w:rPr>
        <w:t xml:space="preserve"> de niveau classe qui retourn</w:t>
      </w:r>
      <w:r w:rsidRPr="4B3B5BEF" w:rsidR="7D3B6D2E">
        <w:rPr>
          <w:b w:val="0"/>
          <w:bCs w:val="0"/>
          <w:sz w:val="20"/>
          <w:szCs w:val="20"/>
          <w:u w:val="none"/>
        </w:rPr>
        <w:t xml:space="preserve">e le quotient du nombre de </w:t>
      </w:r>
      <w:r w:rsidRPr="4B3B5BEF" w:rsidR="0165D18B">
        <w:rPr>
          <w:b w:val="0"/>
          <w:bCs w:val="0"/>
          <w:sz w:val="20"/>
          <w:szCs w:val="20"/>
          <w:u w:val="none"/>
        </w:rPr>
        <w:t>méthodes</w:t>
      </w:r>
      <w:r w:rsidRPr="4B3B5BEF" w:rsidR="7D3B6D2E">
        <w:rPr>
          <w:b w:val="0"/>
          <w:bCs w:val="0"/>
          <w:sz w:val="20"/>
          <w:szCs w:val="20"/>
          <w:u w:val="none"/>
        </w:rPr>
        <w:t xml:space="preserve"> publique sur le nombre de </w:t>
      </w:r>
      <w:r w:rsidRPr="4B3B5BEF" w:rsidR="33D835C2">
        <w:rPr>
          <w:b w:val="0"/>
          <w:bCs w:val="0"/>
          <w:sz w:val="20"/>
          <w:szCs w:val="20"/>
          <w:u w:val="none"/>
        </w:rPr>
        <w:t>méthode</w:t>
      </w:r>
      <w:r w:rsidRPr="4B3B5BEF" w:rsidR="7D3B6D2E">
        <w:rPr>
          <w:b w:val="0"/>
          <w:bCs w:val="0"/>
          <w:sz w:val="20"/>
          <w:szCs w:val="20"/>
          <w:u w:val="none"/>
        </w:rPr>
        <w:t xml:space="preserve"> globale de la classe</w:t>
      </w:r>
    </w:p>
    <w:p w:rsidR="7D3B6D2E" w:rsidP="10220264" w:rsidRDefault="7D3B6D2E" w14:paraId="1B8D2A1E" w14:textId="7E26AAC9">
      <w:pPr>
        <w:pStyle w:val="TITRE"/>
        <w:numPr>
          <w:ilvl w:val="1"/>
          <w:numId w:val="1"/>
        </w:numPr>
        <w:rPr>
          <w:b w:val="1"/>
          <w:bCs w:val="1"/>
          <w:sz w:val="22"/>
          <w:szCs w:val="22"/>
          <w:vertAlign w:val="baseline"/>
        </w:rPr>
      </w:pPr>
      <w:r w:rsidRPr="0F811EAE" w:rsidR="7D3B6D2E">
        <w:rPr>
          <w:b w:val="1"/>
          <w:bCs w:val="1"/>
          <w:sz w:val="22"/>
          <w:szCs w:val="22"/>
          <w:vertAlign w:val="baseline"/>
        </w:rPr>
        <w:t xml:space="preserve">Formule 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𝑃𝑀𝑅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𝑁𝑢𝑚𝑏𝑒𝑟</m:t>
              </m:r>
              <m:r>
                <m:t> </m:t>
              </m:r>
              <m:r>
                <m:t>𝑜𝑓</m:t>
              </m:r>
              <m:r>
                <m:t> </m:t>
              </m:r>
              <m:r>
                <m:t>𝑃𝑢𝑏𝑙𝑖𝑐</m:t>
              </m:r>
              <m:r>
                <m:t> </m:t>
              </m:r>
              <m:r>
                <m:t>𝑀𝑒𝑡h𝑜𝑑𝑠</m:t>
              </m:r>
            </m:num>
            <m:den>
              <m:r>
                <m:t>𝑇𝑜𝑡𝑎𝑙</m:t>
              </m:r>
              <m:r>
                <m:t> </m:t>
              </m:r>
              <m:r>
                <m:t>𝑀𝑒𝑡h𝑜𝑑𝑠</m:t>
              </m:r>
            </m:den>
          </m:f>
        </m:oMath>
      </m:oMathPara>
    </w:p>
    <w:p w:rsidR="22FB1ED3" w:rsidP="10220264" w:rsidRDefault="22FB1ED3" w14:paraId="4791D138" w14:textId="6A51C138">
      <w:pPr>
        <w:pStyle w:val="TITRE"/>
        <w:numPr>
          <w:ilvl w:val="0"/>
          <w:numId w:val="1"/>
        </w:numPr>
        <w:rPr>
          <w:b w:val="0"/>
          <w:bCs w:val="0"/>
          <w:sz w:val="20"/>
          <w:szCs w:val="20"/>
        </w:rPr>
      </w:pPr>
      <w:r w:rsidRPr="4B3B5BEF" w:rsidR="22FB1ED3">
        <w:rPr>
          <w:b w:val="1"/>
          <w:bCs w:val="1"/>
          <w:sz w:val="24"/>
          <w:szCs w:val="24"/>
          <w:u w:val="single"/>
          <w:vertAlign w:val="baseline"/>
        </w:rPr>
        <w:t>PMR (Public Methods Ratio) :</w:t>
      </w:r>
    </w:p>
    <w:p w:rsidR="22FB1ED3" w:rsidP="10220264" w:rsidRDefault="22FB1ED3" w14:paraId="5D055D89" w14:textId="14B91441">
      <w:pPr>
        <w:pStyle w:val="TITRE"/>
        <w:numPr>
          <w:ilvl w:val="1"/>
          <w:numId w:val="1"/>
        </w:numPr>
        <w:rPr>
          <w:b w:val="1"/>
          <w:bCs w:val="1"/>
          <w:sz w:val="22"/>
          <w:szCs w:val="22"/>
          <w:vertAlign w:val="baseline"/>
        </w:rPr>
      </w:pPr>
      <w:r w:rsidRPr="4B3B5BEF" w:rsidR="22FB1ED3">
        <w:rPr>
          <w:rStyle w:val="SOUSTITREChar"/>
          <w:b w:val="1"/>
          <w:bCs w:val="1"/>
          <w:u w:val="single"/>
        </w:rPr>
        <w:t>Description :</w:t>
      </w:r>
      <w:r w:rsidRPr="4B3B5BEF" w:rsidR="22FB1ED3">
        <w:rPr>
          <w:u w:val="single"/>
        </w:rPr>
        <w:t xml:space="preserve"> </w:t>
      </w:r>
      <w:r w:rsidRPr="4B3B5BEF" w:rsidR="22FB1ED3">
        <w:rPr>
          <w:b w:val="0"/>
          <w:bCs w:val="0"/>
          <w:sz w:val="20"/>
          <w:szCs w:val="20"/>
          <w:u w:val="single"/>
        </w:rPr>
        <w:t xml:space="preserve">c'est une </w:t>
      </w:r>
      <w:r w:rsidRPr="4B3B5BEF" w:rsidR="5B4DF17A">
        <w:rPr>
          <w:b w:val="0"/>
          <w:bCs w:val="0"/>
          <w:sz w:val="20"/>
          <w:szCs w:val="20"/>
          <w:u w:val="single"/>
        </w:rPr>
        <w:t>métrique</w:t>
      </w:r>
      <w:r w:rsidRPr="4B3B5BEF" w:rsidR="22FB1ED3">
        <w:rPr>
          <w:b w:val="0"/>
          <w:bCs w:val="0"/>
          <w:sz w:val="20"/>
          <w:szCs w:val="20"/>
          <w:u w:val="single"/>
        </w:rPr>
        <w:t xml:space="preserve"> de niveau classe qui retourne le quotient du nombre de </w:t>
      </w:r>
      <w:r w:rsidRPr="4B3B5BEF" w:rsidR="3581AC49">
        <w:rPr>
          <w:b w:val="0"/>
          <w:bCs w:val="0"/>
          <w:sz w:val="20"/>
          <w:szCs w:val="20"/>
          <w:u w:val="single"/>
        </w:rPr>
        <w:t>méthodes</w:t>
      </w:r>
      <w:r w:rsidRPr="4B3B5BEF" w:rsidR="22FB1ED3">
        <w:rPr>
          <w:b w:val="0"/>
          <w:bCs w:val="0"/>
          <w:sz w:val="20"/>
          <w:szCs w:val="20"/>
          <w:u w:val="single"/>
        </w:rPr>
        <w:t xml:space="preserve"> </w:t>
      </w:r>
      <w:r w:rsidRPr="4B3B5BEF" w:rsidR="55E9D9B5">
        <w:rPr>
          <w:b w:val="0"/>
          <w:bCs w:val="0"/>
          <w:sz w:val="20"/>
          <w:szCs w:val="20"/>
          <w:u w:val="single"/>
        </w:rPr>
        <w:t>hérité</w:t>
      </w:r>
      <w:r w:rsidRPr="4B3B5BEF" w:rsidR="22FB1ED3">
        <w:rPr>
          <w:b w:val="0"/>
          <w:bCs w:val="0"/>
          <w:sz w:val="20"/>
          <w:szCs w:val="20"/>
          <w:u w:val="single"/>
        </w:rPr>
        <w:t xml:space="preserve"> sur le nombre de </w:t>
      </w:r>
      <w:r w:rsidRPr="4B3B5BEF" w:rsidR="40938493">
        <w:rPr>
          <w:b w:val="0"/>
          <w:bCs w:val="0"/>
          <w:sz w:val="20"/>
          <w:szCs w:val="20"/>
          <w:u w:val="single"/>
        </w:rPr>
        <w:t>méthode</w:t>
      </w:r>
      <w:r w:rsidRPr="4B3B5BEF" w:rsidR="22FB1ED3">
        <w:rPr>
          <w:b w:val="0"/>
          <w:bCs w:val="0"/>
          <w:sz w:val="20"/>
          <w:szCs w:val="20"/>
          <w:u w:val="single"/>
        </w:rPr>
        <w:t xml:space="preserve"> globale de la classe</w:t>
      </w:r>
    </w:p>
    <w:p w:rsidR="22FB1ED3" w:rsidP="10220264" w:rsidRDefault="22FB1ED3" w14:paraId="6A4B954F" w14:textId="60291ACE">
      <w:pPr>
        <w:pStyle w:val="TITRE"/>
        <w:numPr>
          <w:ilvl w:val="1"/>
          <w:numId w:val="1"/>
        </w:numPr>
        <w:rPr>
          <w:b w:val="1"/>
          <w:bCs w:val="1"/>
          <w:sz w:val="22"/>
          <w:szCs w:val="22"/>
          <w:vertAlign w:val="baseline"/>
        </w:rPr>
      </w:pPr>
      <w:r w:rsidRPr="0F811EAE" w:rsidR="22FB1ED3">
        <w:rPr>
          <w:b w:val="1"/>
          <w:bCs w:val="1"/>
          <w:sz w:val="22"/>
          <w:szCs w:val="22"/>
          <w:vertAlign w:val="baseline"/>
        </w:rPr>
        <w:t xml:space="preserve">Formule 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𝐼𝑀𝑅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𝑁𝑢𝑚𝑏𝑒𝑟</m:t>
              </m:r>
              <m:r>
                <m:t> </m:t>
              </m:r>
              <m:r>
                <m:t>𝑜𝑓</m:t>
              </m:r>
              <m:r>
                <m:t> </m:t>
              </m:r>
              <m:r>
                <m:t>𝐼𝑛h𝑒𝑟𝑖𝑡𝑒𝑑</m:t>
              </m:r>
              <m:r>
                <m:t> </m:t>
              </m:r>
              <m:r>
                <m:t>𝑀𝑒𝑡h𝑜𝑑𝑠</m:t>
              </m:r>
            </m:num>
            <m:den>
              <m:r>
                <m:t>𝑇𝑜𝑡𝑎𝑙</m:t>
              </m:r>
              <m:r>
                <m:t> </m:t>
              </m:r>
              <m:r>
                <m:t>𝑀𝑒𝑡h𝑜𝑑𝑠</m:t>
              </m:r>
            </m:den>
          </m:f>
        </m:oMath>
      </m:oMathPara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9Bn4RV8J" int2:invalidationBookmarkName="" int2:hashCode="G6LbguPRzFC3Cc" int2:id="2LlUncPX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d20aae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22A1D1"/>
    <w:rsid w:val="00130852"/>
    <w:rsid w:val="00EF0F41"/>
    <w:rsid w:val="0165D18B"/>
    <w:rsid w:val="01927802"/>
    <w:rsid w:val="022A58D9"/>
    <w:rsid w:val="04709488"/>
    <w:rsid w:val="054826D5"/>
    <w:rsid w:val="08291245"/>
    <w:rsid w:val="0966541B"/>
    <w:rsid w:val="09A37E47"/>
    <w:rsid w:val="0A37C89E"/>
    <w:rsid w:val="0C0DF4EB"/>
    <w:rsid w:val="0E115A48"/>
    <w:rsid w:val="0F3EC308"/>
    <w:rsid w:val="0F811EAE"/>
    <w:rsid w:val="0FE627EB"/>
    <w:rsid w:val="10220264"/>
    <w:rsid w:val="10B1D0A0"/>
    <w:rsid w:val="131DC8AD"/>
    <w:rsid w:val="133C04E3"/>
    <w:rsid w:val="155A9FE5"/>
    <w:rsid w:val="1797CDAA"/>
    <w:rsid w:val="1822A1D1"/>
    <w:rsid w:val="1898F3AA"/>
    <w:rsid w:val="18B21C07"/>
    <w:rsid w:val="1A34C40B"/>
    <w:rsid w:val="1BC9E169"/>
    <w:rsid w:val="1C9C3FFD"/>
    <w:rsid w:val="1E5974BD"/>
    <w:rsid w:val="22FB1ED3"/>
    <w:rsid w:val="23C66F6B"/>
    <w:rsid w:val="241A6DE8"/>
    <w:rsid w:val="251DE8CC"/>
    <w:rsid w:val="257776B2"/>
    <w:rsid w:val="266486A2"/>
    <w:rsid w:val="2741D82C"/>
    <w:rsid w:val="2794240E"/>
    <w:rsid w:val="28AF1774"/>
    <w:rsid w:val="29860475"/>
    <w:rsid w:val="2CB79541"/>
    <w:rsid w:val="2E764B8A"/>
    <w:rsid w:val="2F12803D"/>
    <w:rsid w:val="2F9245A7"/>
    <w:rsid w:val="30721AC7"/>
    <w:rsid w:val="3299C1B9"/>
    <w:rsid w:val="3318C97E"/>
    <w:rsid w:val="33D835C2"/>
    <w:rsid w:val="3581AC49"/>
    <w:rsid w:val="379204A4"/>
    <w:rsid w:val="39333F33"/>
    <w:rsid w:val="3A3A72A4"/>
    <w:rsid w:val="3A53169F"/>
    <w:rsid w:val="3AD748C1"/>
    <w:rsid w:val="3DC48686"/>
    <w:rsid w:val="3DCB3989"/>
    <w:rsid w:val="3FEF2B07"/>
    <w:rsid w:val="40938493"/>
    <w:rsid w:val="40E2FEEB"/>
    <w:rsid w:val="42C1C365"/>
    <w:rsid w:val="46A341A3"/>
    <w:rsid w:val="47E11A16"/>
    <w:rsid w:val="4974029F"/>
    <w:rsid w:val="4B3B5BEF"/>
    <w:rsid w:val="4B8B7ABB"/>
    <w:rsid w:val="4CB73F21"/>
    <w:rsid w:val="4D5B9E55"/>
    <w:rsid w:val="4E61983E"/>
    <w:rsid w:val="4F30D782"/>
    <w:rsid w:val="4FECC4EC"/>
    <w:rsid w:val="509BE3DD"/>
    <w:rsid w:val="5124B4D9"/>
    <w:rsid w:val="53FD9ED7"/>
    <w:rsid w:val="550099CB"/>
    <w:rsid w:val="5540F806"/>
    <w:rsid w:val="55E9D9B5"/>
    <w:rsid w:val="56B3E9C5"/>
    <w:rsid w:val="574C6F9D"/>
    <w:rsid w:val="5B4DF17A"/>
    <w:rsid w:val="5C75691B"/>
    <w:rsid w:val="5DBE0A01"/>
    <w:rsid w:val="618F816A"/>
    <w:rsid w:val="61F4858F"/>
    <w:rsid w:val="62878EE8"/>
    <w:rsid w:val="631AA604"/>
    <w:rsid w:val="63AAA5C7"/>
    <w:rsid w:val="647D9695"/>
    <w:rsid w:val="65D5CE7A"/>
    <w:rsid w:val="68EB2FD3"/>
    <w:rsid w:val="69A6404D"/>
    <w:rsid w:val="6A14CE5A"/>
    <w:rsid w:val="6EF3F641"/>
    <w:rsid w:val="708BFD64"/>
    <w:rsid w:val="7315978E"/>
    <w:rsid w:val="73C82BDE"/>
    <w:rsid w:val="74528337"/>
    <w:rsid w:val="77952E9F"/>
    <w:rsid w:val="78609C3D"/>
    <w:rsid w:val="790576EA"/>
    <w:rsid w:val="7A6170C3"/>
    <w:rsid w:val="7AA19ADF"/>
    <w:rsid w:val="7D3B6D2E"/>
    <w:rsid w:val="7EED2870"/>
    <w:rsid w:val="7FC8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2A1D1"/>
  <w15:chartTrackingRefBased/>
  <w15:docId w15:val="{6BAA563D-B5CB-4EB6-A402-0602C95FF6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OUSTITRE" w:customStyle="true">
    <w:uiPriority w:val="1"/>
    <w:name w:val="SOUS TITRE"/>
    <w:basedOn w:val="Normal"/>
    <w:link w:val="SOUSTITREChar"/>
    <w:qFormat/>
    <w:rsid w:val="0F811EAE"/>
    <w:rPr>
      <w:b w:val="1"/>
      <w:bCs w:val="1"/>
      <w:sz w:val="22"/>
      <w:szCs w:val="22"/>
      <w:vertAlign w:val="baseline"/>
    </w:rPr>
    <w:pPr>
      <w:numPr>
        <w:ilvl w:val="1"/>
        <w:numId w:val="1"/>
      </w:numPr>
      <w:spacing/>
      <w:ind w:left="720"/>
      <w:contextualSpacing/>
    </w:pPr>
  </w:style>
  <w:style w:type="paragraph" w:styleId="TITRE" w:customStyle="true">
    <w:uiPriority w:val="1"/>
    <w:name w:val="TITRE"/>
    <w:basedOn w:val="Normal"/>
    <w:link w:val="TITREChar"/>
    <w:qFormat/>
    <w:rsid w:val="0F811EAE"/>
    <w:rPr>
      <w:rFonts w:ascii="Calibri Light" w:hAnsi="Calibri Light" w:eastAsia="Calibri Light" w:cs="Calibri Light" w:asciiTheme="majorAscii" w:hAnsiTheme="majorAscii" w:eastAsiaTheme="majorAscii" w:cstheme="majorAscii"/>
      <w:b w:val="1"/>
      <w:bCs w:val="1"/>
      <w:sz w:val="24"/>
      <w:szCs w:val="24"/>
      <w:u w:val="single"/>
      <w:vertAlign w:val="baseline"/>
    </w:rPr>
    <w:pPr>
      <w:numPr>
        <w:ilvl w:val="0"/>
        <w:numId w:val="1"/>
      </w:numPr>
      <w:spacing/>
      <w:ind w:left="720"/>
      <w:contextualSpacing/>
    </w:pPr>
  </w:style>
  <w:style w:type="character" w:styleId="TITREChar" w:customStyle="true">
    <w:name w:val="TITRE Char"/>
    <w:basedOn w:val="DefaultParagraphFont"/>
    <w:link w:val="TITRE"/>
    <w:rsid w:val="0F811EAE"/>
    <w:rPr>
      <w:rFonts w:ascii="Calibri Light" w:hAnsi="Calibri Light" w:eastAsia="Calibri Light" w:cs="Calibri Light" w:asciiTheme="majorAscii" w:hAnsiTheme="majorAscii" w:eastAsiaTheme="majorAscii" w:cstheme="majorAscii"/>
      <w:b w:val="1"/>
      <w:bCs w:val="1"/>
      <w:sz w:val="24"/>
      <w:szCs w:val="24"/>
      <w:u w:val="single"/>
      <w:vertAlign w:val="baseline"/>
    </w:rPr>
  </w:style>
  <w:style w:type="character" w:styleId="SOUSTITREChar" w:customStyle="true">
    <w:name w:val="SOUS TITRE Char"/>
    <w:basedOn w:val="DefaultParagraphFont"/>
    <w:link w:val="SOUSTITRE"/>
    <w:rsid w:val="0F811EAE"/>
    <w:rPr>
      <w:b w:val="1"/>
      <w:bCs w:val="1"/>
      <w:sz w:val="22"/>
      <w:szCs w:val="22"/>
      <w:vertAlign w:val="baselin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c4ca656857c4c8e" /><Relationship Type="http://schemas.openxmlformats.org/officeDocument/2006/relationships/numbering" Target="numbering.xml" Id="Rdc4bb67938ad48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2024-04-06T16:40:01.2278067Z</dcterms:created>
  <dcterms:modified xsi:type="dcterms:W3CDTF">2024-04-06T19:24:51.7118674Z</dcterms:modified>
  <dc:creator>Adel HB</dc:creator>
  <lastModifiedBy>Adel HB</lastModifiedBy>
</coreProperties>
</file>