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w:hAnsi="Times"/>
          <w:b/>
          <w:i w:val="false"/>
          <w:i w:val="false"/>
          <w:color w:val="000000"/>
          <w:sz w:val="28"/>
        </w:rPr>
      </w:pPr>
      <w:r>
        <w:rPr>
          <w:rFonts w:ascii="Times" w:hAnsi="Times"/>
          <w:b/>
          <w:i w:val="false"/>
          <w:color w:val="000000"/>
          <w:sz w:val="28"/>
        </w:rPr>
        <w:t xml:space="preserve">1.  Introduction </w:t>
      </w:r>
    </w:p>
    <w:p>
      <w:pPr>
        <w:pStyle w:val="BodyText"/>
        <w:bidi w:val="0"/>
        <w:jc w:val="center"/>
        <w:rPr/>
      </w:pPr>
      <w:r>
        <w:rPr/>
        <w:t>Les métriques présentées dans cet article sont des métriques de test orientées objet. Le but de cet article n'est pas de mentionner toutes les métriques existantes ou de présenter entièrement les métriques mentionnées, mais de sensibiliser le lecteur à leur existence et d'offrir des références pour des lectures complémentaires. L'objectif de ce travail est de présenter une large revue de la littérature existante sur les mesures de test OO, L'objectif des métriques examinées proposées pour les systèmes OO est de se concentrer sur les métriques de produit pouvant être appliquées à une conception avancée ou au code. Plusieurs auteurs ont formulé leurs suggestions qui doivent être prises en compte lors de la définition des métriques pour les logiciels. Les métriques doivent être définies en poursuivant un objectif clair et leur calcul doit être facile, il est préférable que leur extraction soit automatisée par un outil. L'objectif de ce travail est de fournir aux chercheurs un aperçu de l'état actuel des métriques pour la programmation orientée objet, en mettant l'accent sur les forces et les faiblesses de chaque proposition existante. Ainsi, les chercheurs peuvent avoir une vue d'ensemble approfondie du travail déjà accompli et de celui qui reste à réaliser dans le domaine des métriques de test pour la programmation orientée objet.</w:t>
      </w:r>
    </w:p>
    <w:p>
      <w:pPr>
        <w:pStyle w:val="DefaultDrawingStyle"/>
        <w:bidi w:val="0"/>
        <w:jc w:val="start"/>
        <w:rPr/>
      </w:pPr>
      <w:r>
        <w:rPr>
          <w:rFonts w:ascii="Times" w:hAnsi="Times"/>
          <w:b/>
          <w:i w:val="false"/>
          <w:color w:val="000000"/>
          <w:sz w:val="28"/>
        </w:rPr>
        <w:t xml:space="preserve">2. Metrics de Test Object-Oriented </w:t>
      </w:r>
    </w:p>
    <w:p>
      <w:pPr>
        <w:pStyle w:val="Normal"/>
        <w:bidi w:val="0"/>
        <w:jc w:val="center"/>
        <w:rPr/>
      </w:pPr>
      <w:r>
        <w:rPr/>
        <w:t>Nous allons maintenant présenter les propositions de métriques sélectionnées pour considération et qui peuvent mieux illustrer le contexte actuel des métriques de test pour la programmation orientée objet.</w:t>
      </w:r>
    </w:p>
    <w:p>
      <w:pPr>
        <w:pStyle w:val="Normal"/>
        <w:bidi w:val="0"/>
        <w:jc w:val="start"/>
        <w:rPr/>
      </w:pPr>
      <w:r>
        <w:rPr/>
      </w:r>
    </w:p>
    <w:p>
      <w:pPr>
        <w:pStyle w:val="Normal"/>
        <w:bidi w:val="0"/>
        <w:jc w:val="start"/>
        <w:rPr>
          <w:rFonts w:ascii="Times" w:hAnsi="Times"/>
          <w:b/>
          <w:i w:val="false"/>
          <w:i w:val="false"/>
          <w:color w:val="000000"/>
          <w:sz w:val="28"/>
          <w:szCs w:val="28"/>
        </w:rPr>
      </w:pPr>
      <w:r>
        <w:rPr>
          <w:rFonts w:ascii="Times" w:hAnsi="Times"/>
          <w:b/>
          <w:i w:val="false"/>
          <w:color w:val="000000"/>
          <w:sz w:val="28"/>
          <w:szCs w:val="28"/>
        </w:rPr>
        <w:t xml:space="preserve"> </w:t>
      </w:r>
      <w:r>
        <w:rPr>
          <w:rFonts w:ascii="Times" w:hAnsi="Times"/>
          <w:b/>
          <w:i w:val="false"/>
          <w:color w:val="000000"/>
          <w:sz w:val="28"/>
          <w:szCs w:val="28"/>
        </w:rPr>
        <w:t>Nombre de méthodes surchargées (NORM).</w:t>
      </w:r>
    </w:p>
    <w:p>
      <w:pPr>
        <w:pStyle w:val="Normal"/>
        <w:bidi w:val="0"/>
        <w:jc w:val="start"/>
        <w:rPr/>
      </w:pPr>
      <w:r>
        <w:rPr/>
        <w:t xml:space="preserve"> </w:t>
      </w:r>
      <w:r>
        <w:rPr/>
        <w:t>Elle permet de calculer le nombre de méthodes</w:t>
      </w:r>
    </w:p>
    <w:p>
      <w:pPr>
        <w:pStyle w:val="Normal"/>
        <w:bidi w:val="0"/>
        <w:jc w:val="start"/>
        <w:rPr/>
      </w:pPr>
      <w:r>
        <w:rPr>
          <w:rFonts w:ascii="Times" w:hAnsi="Times"/>
          <w:b w:val="false"/>
          <w:bCs w:val="false"/>
          <w:i w:val="false"/>
          <w:color w:val="000000"/>
          <w:sz w:val="24"/>
        </w:rPr>
        <w:t>surchargées</w:t>
      </w:r>
      <w:r>
        <w:rPr/>
        <w:t>, pour une classe donnée.</w:t>
      </w:r>
    </w:p>
    <w:p>
      <w:pPr>
        <w:pStyle w:val="Normal"/>
        <w:bidi w:val="0"/>
        <w:jc w:val="start"/>
        <w:rPr/>
      </w:pPr>
      <w:r>
        <w:rPr/>
      </w:r>
    </w:p>
    <w:p>
      <w:pPr>
        <w:pStyle w:val="Normal"/>
        <w:bidi w:val="0"/>
        <w:jc w:val="start"/>
        <w:rPr/>
      </w:pPr>
      <w:r>
        <w:rPr>
          <w:b/>
          <w:bCs/>
        </w:rPr>
        <w:t>Méthode de calcul:</w:t>
      </w:r>
      <w:r>
        <w:rPr/>
        <w:t xml:space="preserve"> </w:t>
      </w:r>
    </w:p>
    <w:p>
      <w:pPr>
        <w:pStyle w:val="Normal"/>
        <w:bidi w:val="0"/>
        <w:jc w:val="start"/>
        <w:rPr/>
      </w:pPr>
      <w:r>
        <w:rPr/>
        <w:t xml:space="preserve"> </w:t>
      </w:r>
      <w:r>
        <w:rPr/>
        <w:t>.c: une classe,</w:t>
      </w:r>
    </w:p>
    <w:p>
      <w:pPr>
        <w:pStyle w:val="Normal"/>
        <w:bidi w:val="0"/>
        <w:jc w:val="start"/>
        <w:rPr/>
      </w:pPr>
      <w:r>
        <w:rPr/>
        <w:t xml:space="preserve"> </w:t>
      </w:r>
      <w:r>
        <w:rPr/>
        <w:t xml:space="preserve">.SURc: l’ensemble des méthodes </w:t>
      </w:r>
      <w:r>
        <w:rPr>
          <w:rFonts w:ascii="Times" w:hAnsi="Times"/>
          <w:b w:val="false"/>
          <w:bCs w:val="false"/>
          <w:i w:val="false"/>
          <w:color w:val="000000"/>
          <w:sz w:val="24"/>
        </w:rPr>
        <w:t>surchargées de c.</w:t>
      </w:r>
    </w:p>
    <w:p>
      <w:pPr>
        <w:pStyle w:val="Normal"/>
        <w:bidi w:val="0"/>
        <w:jc w:val="start"/>
        <w:rPr/>
      </w:pPr>
      <w:r>
        <w:rPr/>
        <w:t xml:space="preserve">   </w:t>
      </w:r>
    </w:p>
    <w:p>
      <w:pPr>
        <w:pStyle w:val="Normal"/>
        <w:bidi w:val="0"/>
        <w:jc w:val="start"/>
        <w:rPr/>
      </w:pPr>
      <w:r>
        <w:rPr/>
        <w:tab/>
        <w:t>La valeur de la métrique NORM pour la classe c sera donnée par la cardinalité de l’ensemble SURc.</w:t>
      </w:r>
    </w:p>
    <w:p>
      <w:pPr>
        <w:pStyle w:val="Normal"/>
        <w:bidi w:val="0"/>
        <w:jc w:val="start"/>
        <w:rPr/>
      </w:pPr>
      <w:r>
        <w:rPr/>
        <w:t>Ce calcul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NORM</m:t>
        </m:r>
        <m:d>
          <m:dPr>
            <m:begChr m:val="("/>
            <m:endChr m:val=")"/>
          </m:dPr>
          <m:e>
            <m:r>
              <m:t xml:space="preserve">c</m:t>
            </m:r>
          </m:e>
        </m:d>
        <m:r>
          <m:t xml:space="preserve">=</m:t>
        </m:r>
        <m:d>
          <m:dPr>
            <m:begChr m:val="|"/>
            <m:endChr m:val="|"/>
          </m:dPr>
          <m:e>
            <m:sSub>
              <m:e>
                <m:r>
                  <m:t xml:space="preserve">SUR</m:t>
                </m:r>
              </m:e>
              <m:sub>
                <m:r>
                  <m:t xml:space="preserve">c</m:t>
                </m:r>
              </m:sub>
            </m:sSub>
          </m:e>
        </m:d>
      </m:oMath>
      <w:r>
        <w:rPr/>
        <w:t xml:space="preserve">  </w:t>
      </w:r>
    </w:p>
    <w:p>
      <w:pPr>
        <w:pStyle w:val="Normal"/>
        <w:bidi w:val="0"/>
        <w:jc w:val="start"/>
        <w:rPr/>
      </w:pPr>
      <w:r>
        <w:rPr/>
      </w:r>
    </w:p>
    <w:p>
      <w:pPr>
        <w:pStyle w:val="Normal"/>
        <w:bidi w:val="0"/>
        <w:jc w:val="start"/>
        <w:rPr>
          <w:b/>
          <w:bCs/>
        </w:rPr>
      </w:pPr>
      <w:r>
        <w:rPr>
          <w:b/>
          <w:bCs/>
        </w:rPr>
        <w:t>Impact :</w:t>
      </w:r>
    </w:p>
    <w:p>
      <w:pPr>
        <w:pStyle w:val="Normal"/>
        <w:bidi w:val="0"/>
        <w:jc w:val="start"/>
        <w:rPr/>
      </w:pPr>
      <w:r>
        <w:rPr/>
        <w:t>- Un NORM élevé peut signaler une complexité accrue et une maintenance difficile, tandis qu'un NORM bas peut indiquer une conception plus simple mais potentiellement moins flexible.</w:t>
      </w:r>
    </w:p>
    <w:p>
      <w:pPr>
        <w:pStyle w:val="Normal"/>
        <w:bidi w:val="0"/>
        <w:jc w:val="start"/>
        <w:rPr/>
      </w:pPr>
      <w:r>
        <w:rPr/>
      </w:r>
    </w:p>
    <w:p>
      <w:pPr>
        <w:pStyle w:val="Normal"/>
        <w:bidi w:val="0"/>
        <w:jc w:val="start"/>
        <w:rPr>
          <w:sz w:val="28"/>
          <w:szCs w:val="28"/>
        </w:rPr>
      </w:pPr>
      <w:r>
        <w:rPr>
          <w:rFonts w:ascii="Times" w:hAnsi="Times"/>
          <w:b/>
          <w:i w:val="false"/>
          <w:color w:val="000000"/>
          <w:sz w:val="28"/>
          <w:szCs w:val="28"/>
        </w:rPr>
        <w:t>2Nombre de méthodes héritées (NMI).</w:t>
      </w:r>
    </w:p>
    <w:p>
      <w:pPr>
        <w:pStyle w:val="Normal"/>
        <w:bidi w:val="0"/>
        <w:jc w:val="start"/>
        <w:rPr/>
      </w:pPr>
      <w:r>
        <w:rPr/>
        <w:t>Cette métrique mesure le nombre de méthodes héritées par une sous-classe. Aucune mention n'est faite quant à savoir si cette héritage est public ou privé. Dans un langage tel que C++, nous devons considérer la possibilité que l'héritage soit privé. Ainsi, toute classe utilisant des méthodes d'une sous-classe n'aurait pas nécessairement accès à toutes les méthodes héritées.</w:t>
      </w:r>
    </w:p>
    <w:p>
      <w:pPr>
        <w:pStyle w:val="Normal"/>
        <w:bidi w:val="0"/>
        <w:jc w:val="start"/>
        <w:rPr>
          <w:b/>
          <w:bCs/>
        </w:rPr>
      </w:pPr>
      <w:r>
        <w:rPr>
          <w:b/>
          <w:bCs/>
        </w:rPr>
      </w:r>
    </w:p>
    <w:p>
      <w:pPr>
        <w:pStyle w:val="Normal"/>
        <w:bidi w:val="0"/>
        <w:jc w:val="start"/>
        <w:rPr>
          <w:b/>
          <w:bCs/>
        </w:rPr>
      </w:pPr>
      <w:r>
        <w:rPr>
          <w:b/>
          <w:bCs/>
        </w:rPr>
      </w:r>
    </w:p>
    <w:p>
      <w:pPr>
        <w:pStyle w:val="Normal"/>
        <w:bidi w:val="0"/>
        <w:jc w:val="start"/>
        <w:rPr/>
      </w:pPr>
      <w:r>
        <w:rPr>
          <w:b/>
          <w:bCs/>
        </w:rPr>
        <w:t>Méthode de calcul:</w:t>
      </w:r>
      <w:r>
        <w:rPr/>
        <w:t xml:space="preserve"> </w:t>
      </w:r>
    </w:p>
    <w:p>
      <w:pPr>
        <w:pStyle w:val="Normal"/>
        <w:bidi w:val="0"/>
        <w:jc w:val="start"/>
        <w:rPr/>
      </w:pPr>
      <w:r>
        <w:rPr/>
        <w:t xml:space="preserve"> </w:t>
      </w:r>
      <w:r>
        <w:rPr/>
        <w:t>.c: une classe, C: superclasse 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ab/>
        <w:t>La valeur de la métrique NMI pour la classe c sera donnée par la cardinalité de l’intersection de l’ensemble METc et METC</w:t>
      </w:r>
    </w:p>
    <w:p>
      <w:pPr>
        <w:pStyle w:val="Normal"/>
        <w:bidi w:val="0"/>
        <w:jc w:val="start"/>
        <w:rPr/>
      </w:pPr>
      <w:r>
        <w:rPr/>
        <w:t>Ce calcul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NMI</m:t>
        </m:r>
        <m:d>
          <m:dPr>
            <m:begChr m:val="("/>
            <m:endChr m:val=")"/>
          </m:dPr>
          <m:e>
            <m:r>
              <m:t xml:space="preserve">c</m:t>
            </m:r>
          </m:e>
        </m:d>
        <m:r>
          <m:t xml:space="preserve">=</m:t>
        </m:r>
        <m:d>
          <m:dPr>
            <m:begChr m:val="|"/>
            <m:endChr m:val="|"/>
          </m:dPr>
          <m:e>
            <m:sSub>
              <m:e>
                <m:r>
                  <m:t xml:space="preserve">MET</m:t>
                </m:r>
              </m:e>
              <m:sub>
                <m:r>
                  <m:t xml:space="preserve">c</m:t>
                </m:r>
              </m:sub>
            </m:sSub>
            <m:r>
              <m:t xml:space="preserve">∩</m:t>
            </m:r>
            <m:sSub>
              <m:e>
                <m:r>
                  <m:t xml:space="preserve">MET</m:t>
                </m:r>
              </m:e>
              <m:sub>
                <m:r>
                  <m:t xml:space="preserve">C</m:t>
                </m:r>
              </m:sub>
            </m:sSub>
          </m:e>
        </m:d>
      </m:oMath>
    </w:p>
    <w:p>
      <w:pPr>
        <w:pStyle w:val="Normal"/>
        <w:bidi w:val="0"/>
        <w:jc w:val="start"/>
        <w:rPr>
          <w:b/>
          <w:bCs/>
        </w:rPr>
      </w:pPr>
      <w:r>
        <w:rPr>
          <w:b/>
          <w:bCs/>
        </w:rPr>
        <w:t>Impact :</w:t>
      </w:r>
    </w:p>
    <w:p>
      <w:pPr>
        <w:pStyle w:val="Normal"/>
        <w:bidi w:val="0"/>
        <w:jc w:val="start"/>
        <w:rPr/>
      </w:pPr>
      <w:r>
        <w:rPr/>
        <w:t>-Un NMI élevé peut indiquer une forte dépendance sur les méthodes héritées, ce qui peut rendre le code plus complexe et difficile à maintenir (encapssulation fragile dans le cas d’heritage privee).</w:t>
      </w:r>
    </w:p>
    <w:p>
      <w:pPr>
        <w:pStyle w:val="Normal"/>
        <w:bidi w:val="0"/>
        <w:jc w:val="start"/>
        <w:rPr/>
      </w:pPr>
      <w:r>
        <w:rPr/>
        <w:t>-Un NMI élevé peut également indiquer une bonne réutilisabilité du code, car les méthodes héritées peuvent être utilisées dans plusieurs parties du programme.</w:t>
      </w:r>
    </w:p>
    <w:p>
      <w:pPr>
        <w:pStyle w:val="Normal"/>
        <w:bidi w:val="0"/>
        <w:jc w:val="start"/>
        <w:rPr/>
      </w:pPr>
      <w:r>
        <w:rPr/>
      </w:r>
    </w:p>
    <w:p>
      <w:pPr>
        <w:pStyle w:val="Normal"/>
        <w:bidi w:val="0"/>
        <w:jc w:val="start"/>
        <w:rPr>
          <w:sz w:val="28"/>
          <w:szCs w:val="28"/>
        </w:rPr>
      </w:pPr>
      <w:r>
        <w:rPr>
          <w:rFonts w:ascii="Times" w:hAnsi="Times"/>
          <w:b/>
          <w:i w:val="false"/>
          <w:color w:val="000000"/>
          <w:sz w:val="28"/>
          <w:szCs w:val="28"/>
        </w:rPr>
        <w:t xml:space="preserve"> </w:t>
      </w:r>
      <w:r>
        <w:rPr>
          <w:rFonts w:ascii="Times" w:hAnsi="Times"/>
          <w:b/>
          <w:i w:val="false"/>
          <w:color w:val="000000"/>
          <w:sz w:val="28"/>
          <w:szCs w:val="28"/>
        </w:rPr>
        <w:t>Nombre de méthodes ajoutées à l'héritage (NMA).</w:t>
      </w:r>
    </w:p>
    <w:p>
      <w:pPr>
        <w:pStyle w:val="Normal"/>
        <w:bidi w:val="0"/>
        <w:jc w:val="start"/>
        <w:rPr/>
      </w:pPr>
      <w:r>
        <w:rPr/>
        <w:t>Une méthode est définie comme une méthode ajoutée dans une sous-classe s'il n'existe aucune méthode du même nom dans aucune de ses superclasses.</w:t>
      </w:r>
    </w:p>
    <w:p>
      <w:pPr>
        <w:pStyle w:val="Normal"/>
        <w:bidi w:val="0"/>
        <w:jc w:val="start"/>
        <w:rPr/>
      </w:pPr>
      <w:r>
        <w:rPr>
          <w:b/>
          <w:bCs/>
        </w:rPr>
        <w:t>Méthode de calcul:</w:t>
      </w:r>
      <w:r>
        <w:rPr/>
        <w:t xml:space="preserve"> </w:t>
      </w:r>
    </w:p>
    <w:p>
      <w:pPr>
        <w:pStyle w:val="Normal"/>
        <w:bidi w:val="0"/>
        <w:jc w:val="start"/>
        <w:rPr/>
      </w:pPr>
      <w:r>
        <w:rPr/>
        <w:t xml:space="preserve"> </w:t>
      </w:r>
      <w:r>
        <w:rPr/>
        <w:t>.c: une classe, C: superclasse 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ab/>
        <w:t>La valeur de la métrique NMA pour la classe c sera donnée par la cardinalité de la difference entre METc et l’intersection de l’ensemble METc et METC</w:t>
      </w:r>
    </w:p>
    <w:p>
      <w:pPr>
        <w:pStyle w:val="Normal"/>
        <w:bidi w:val="0"/>
        <w:jc w:val="start"/>
        <w:rPr/>
      </w:pPr>
      <w:r>
        <w:rPr/>
        <w:t>Ce calcul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NMA</m:t>
        </m:r>
        <m:d>
          <m:dPr>
            <m:begChr m:val="("/>
            <m:endChr m:val=")"/>
          </m:dPr>
          <m:e>
            <m:r>
              <m:t xml:space="preserve">c</m:t>
            </m:r>
          </m:e>
        </m:d>
        <m:r>
          <m:t xml:space="preserve">=</m:t>
        </m:r>
        <m:r>
          <m:t xml:space="preserve">METc</m:t>
        </m:r>
        <m:r>
          <m:t xml:space="preserve">−</m:t>
        </m:r>
        <m:d>
          <m:dPr>
            <m:begChr m:val="|"/>
            <m:endChr m:val="|"/>
          </m:dPr>
          <m:e>
            <m:sSub>
              <m:e>
                <m:r>
                  <m:t xml:space="preserve">MET</m:t>
                </m:r>
              </m:e>
              <m:sub>
                <m:r>
                  <m:t xml:space="preserve">c</m:t>
                </m:r>
              </m:sub>
            </m:sSub>
            <m:r>
              <m:t xml:space="preserve">∩</m:t>
            </m:r>
            <m:sSub>
              <m:e>
                <m:r>
                  <m:t xml:space="preserve">MET</m:t>
                </m:r>
              </m:e>
              <m:sub>
                <m:r>
                  <m:t xml:space="preserve">C</m:t>
                </m:r>
              </m:sub>
            </m:sSub>
          </m:e>
        </m:d>
      </m:oMath>
    </w:p>
    <w:p>
      <w:pPr>
        <w:pStyle w:val="Normal"/>
        <w:bidi w:val="0"/>
        <w:jc w:val="start"/>
        <w:rPr>
          <w:b/>
          <w:bCs/>
        </w:rPr>
      </w:pPr>
      <w:r>
        <w:rPr>
          <w:b/>
          <w:bCs/>
        </w:rPr>
        <w:t>Impact :</w:t>
      </w:r>
    </w:p>
    <w:p>
      <w:pPr>
        <w:pStyle w:val="Normal"/>
        <w:bidi w:val="0"/>
        <w:jc w:val="start"/>
        <w:rPr/>
      </w:pPr>
      <w:r>
        <w:rPr/>
        <w:t>- Un NMI élevé peut contribuer à une meilleure spécialisation et à une extension des fonctionnalités, mais il peut également augmenter la complexité et les risques associés à la modification et à la maintenance du code.</w:t>
      </w:r>
    </w:p>
    <w:p>
      <w:pPr>
        <w:pStyle w:val="Normal"/>
        <w:bidi w:val="0"/>
        <w:jc w:val="start"/>
        <w:rPr/>
      </w:pPr>
      <w:r>
        <w:rPr/>
      </w:r>
    </w:p>
    <w:p>
      <w:pPr>
        <w:pStyle w:val="Normal"/>
        <w:bidi w:val="0"/>
        <w:jc w:val="start"/>
        <w:rPr>
          <w:sz w:val="28"/>
          <w:szCs w:val="28"/>
        </w:rPr>
      </w:pPr>
      <w:r>
        <w:rPr>
          <w:rFonts w:ascii="Times" w:hAnsi="Times"/>
          <w:b/>
          <w:i w:val="false"/>
          <w:color w:val="000000"/>
          <w:sz w:val="28"/>
          <w:szCs w:val="28"/>
        </w:rPr>
        <w:t xml:space="preserve"> </w:t>
      </w:r>
      <w:r>
        <w:rPr>
          <w:rFonts w:ascii="Times" w:hAnsi="Times"/>
          <w:b/>
          <w:i w:val="false"/>
          <w:color w:val="000000"/>
          <w:sz w:val="28"/>
          <w:szCs w:val="28"/>
        </w:rPr>
        <w:t>Indice de spécialisation (SIX). [Lorenz and Kidd, 1994]</w:t>
      </w:r>
    </w:p>
    <w:p>
      <w:pPr>
        <w:pStyle w:val="BodyText"/>
        <w:bidi w:val="0"/>
        <w:jc w:val="start"/>
        <w:rPr/>
      </w:pPr>
      <w:r>
        <w:rPr/>
        <w:t>L'indice de spécialisation mesure dans quelle mesure les sous-classes remplacent le comportement de leurs superclasses.</w:t>
      </w:r>
    </w:p>
    <w:p>
      <w:pPr>
        <w:pStyle w:val="Normal"/>
        <w:bidi w:val="0"/>
        <w:jc w:val="start"/>
        <w:rPr/>
      </w:pPr>
      <w:r>
        <w:rPr/>
        <w:t xml:space="preserve"> </w:t>
      </w:r>
      <w:r>
        <w:rPr/>
        <w:t>.c: une classe, H(c): la position de c dans l’hiérarchie</w:t>
      </w:r>
    </w:p>
    <w:p>
      <w:pPr>
        <w:pStyle w:val="Normal"/>
        <w:bidi w:val="0"/>
        <w:jc w:val="start"/>
        <w:rPr/>
      </w:pPr>
      <w:r>
        <w:rPr/>
        <w:t>d’heritage.</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 xml:space="preserve"> </w:t>
      </w:r>
      <w:r>
        <w:rPr/>
        <w:t xml:space="preserve">.NORM(c): nombre de methode surhcage de c. </w:t>
      </w:r>
    </w:p>
    <w:p>
      <w:pPr>
        <w:pStyle w:val="Normal"/>
        <w:bidi w:val="0"/>
        <w:jc w:val="start"/>
        <w:rPr/>
      </w:pPr>
      <w:r>
        <w:rPr/>
        <w:t>Il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SIX</m:t>
        </m:r>
        <m:d>
          <m:dPr>
            <m:begChr m:val="("/>
            <m:endChr m:val=")"/>
          </m:dPr>
          <m:e>
            <m:r>
              <m:t xml:space="preserve">c</m:t>
            </m:r>
          </m:e>
        </m:d>
        <m:r>
          <m:t xml:space="preserve">=</m:t>
        </m:r>
        <m:f>
          <m:num>
            <m:d>
              <m:dPr>
                <m:begChr m:val="|"/>
                <m:endChr m:val="|"/>
              </m:dPr>
              <m:e>
                <m:r>
                  <m:t xml:space="preserve">NORM</m:t>
                </m:r>
                <m:d>
                  <m:dPr>
                    <m:begChr m:val="("/>
                    <m:endChr m:val=")"/>
                  </m:dPr>
                  <m:e>
                    <m:r>
                      <m:t xml:space="preserve">c</m:t>
                    </m:r>
                  </m:e>
                </m:d>
              </m:e>
            </m:d>
            <m:r>
              <m:t xml:space="preserve">⋅</m:t>
            </m:r>
            <m:r>
              <m:t xml:space="preserve">H</m:t>
            </m:r>
            <m:d>
              <m:dPr>
                <m:begChr m:val="("/>
                <m:endChr m:val=")"/>
              </m:dPr>
              <m:e>
                <m:r>
                  <m:t xml:space="preserve">c</m:t>
                </m:r>
              </m:e>
            </m:d>
          </m:num>
          <m:den>
            <m:d>
              <m:dPr>
                <m:begChr m:val="|"/>
                <m:endChr m:val="|"/>
              </m:dPr>
              <m:e>
                <m:r>
                  <m:t xml:space="preserve">METc</m:t>
                </m:r>
              </m:e>
            </m:d>
          </m:den>
        </m:f>
      </m:oMath>
    </w:p>
    <w:p>
      <w:pPr>
        <w:pStyle w:val="Normal"/>
        <w:bidi w:val="0"/>
        <w:jc w:val="start"/>
        <w:rPr>
          <w:b/>
          <w:bCs/>
        </w:rPr>
      </w:pPr>
      <w:r>
        <w:rPr>
          <w:b/>
          <w:bCs/>
        </w:rPr>
        <w:t>Impact :</w:t>
      </w:r>
    </w:p>
    <w:p>
      <w:pPr>
        <w:pStyle w:val="Normal"/>
        <w:bidi w:val="0"/>
        <w:jc w:val="start"/>
        <w:rPr/>
      </w:pPr>
      <w:r>
        <w:rPr/>
        <w:t>-Le SIX peut indiquer qu'il y a un excès de méthodes surchargées, ce qui pourrait signifier que l'abstraction initiale n'était peut-être pas appropriée. (qualité de la sous-classification)</w:t>
      </w:r>
    </w:p>
    <w:p>
      <w:pPr>
        <w:pStyle w:val="Normal"/>
        <w:bidi w:val="0"/>
        <w:jc w:val="start"/>
        <w:rPr/>
      </w:pPr>
      <w:r>
        <w:rPr/>
        <w:t>-L&amp;K suggèrent une valeur de 15% pour aider à identifier les classes pour lesquelles une action corrective pourrait être appropriée.</w:t>
      </w:r>
    </w:p>
    <w:p>
      <w:pPr>
        <w:pStyle w:val="Normal"/>
        <w:bidi w:val="0"/>
        <w:jc w:val="start"/>
        <w:rPr/>
      </w:pPr>
      <w:r>
        <w:rPr/>
      </w:r>
    </w:p>
    <w:p>
      <w:pPr>
        <w:pStyle w:val="Normal"/>
        <w:bidi w:val="0"/>
        <w:jc w:val="start"/>
        <w:rPr>
          <w:b/>
          <w:bCs/>
        </w:rPr>
      </w:pPr>
      <w:r>
        <w:rPr>
          <w:rFonts w:eastAsia="" w:cs="" w:ascii="Times" w:hAnsi="Times"/>
          <w:b/>
          <w:bCs/>
          <w:i w:val="false"/>
          <w:color w:val="000000"/>
          <w:sz w:val="28"/>
          <w:szCs w:val="20"/>
          <w:u w:val="none"/>
        </w:rPr>
        <w:t>Method Inheritance Factor (MIF):</w:t>
      </w:r>
    </w:p>
    <w:p>
      <w:pPr>
        <w:pStyle w:val="Normal"/>
        <w:bidi w:val="0"/>
        <w:jc w:val="start"/>
        <w:rPr>
          <w:b w:val="false"/>
          <w:bCs w:val="false"/>
        </w:rPr>
      </w:pPr>
      <w:r>
        <w:rPr>
          <w:rFonts w:eastAsia="" w:cs="" w:ascii="Times" w:hAnsi="Times"/>
          <w:b w:val="false"/>
          <w:bCs w:val="false"/>
          <w:i w:val="false"/>
          <w:color w:val="000000"/>
          <w:sz w:val="28"/>
          <w:szCs w:val="20"/>
          <w:u w:val="none"/>
        </w:rPr>
        <w:t>Définition : c'est une métrique de niveau système qui est le quotient de la somme des méthodes hérité dans chaque classe du système sur la somme des méthodes total (déclaré + hérité) de chaque classe du système.</w:t>
      </w:r>
    </w:p>
    <w:p>
      <w:pPr>
        <w:pStyle w:val="ListParagraph"/>
        <w:numPr>
          <w:ilvl w:val="0"/>
          <w:numId w:val="0"/>
        </w:numPr>
        <w:ind w:hanging="0" w:start="1440"/>
        <w:rPr>
          <w:rFonts w:ascii="Calibri Light" w:hAnsi="Calibri Light" w:eastAsia="" w:cs="" w:asciiTheme="majorHAnsi" w:cstheme="majorBidi" w:eastAsiaTheme="majorEastAsia" w:hAnsiTheme="majorHAnsi"/>
          <w:b/>
          <w:bCs/>
          <w:sz w:val="24"/>
          <w:szCs w:val="24"/>
        </w:rPr>
      </w:pPr>
      <w:r>
        <w:rPr>
          <w:b/>
          <w:bCs/>
        </w:rPr>
        <w:t>Formule :</w:t>
      </w:r>
      <w:r>
        <w:rPr/>
        <w:t xml:space="preserve"> </w:t>
      </w:r>
      <w:r>
        <w:rPr/>
      </w:r>
      <m:oMath xmlns:m="http://schemas.openxmlformats.org/officeDocument/2006/math">
        <m:r>
          <m:t xml:space="preserve">MIF</m:t>
        </m:r>
        <m:r>
          <m:t xml:space="preserve">=</m:t>
        </m:r>
        <m:f>
          <m:num>
            <m:nary>
              <m:naryPr>
                <m:chr m:val="∑"/>
              </m:naryPr>
              <m:sub>
                <m:r>
                  <m:t xml:space="preserve">i</m:t>
                </m:r>
                <m:r>
                  <m:t xml:space="preserve">=</m:t>
                </m:r>
                <m:r>
                  <m:t xml:space="preserve">1</m:t>
                </m:r>
              </m:sub>
              <m:sup>
                <m:r>
                  <m:t xml:space="preserve">TotalClasses</m:t>
                </m:r>
              </m:sup>
              <m:e>
                <m:sSub>
                  <m:e>
                    <m:r>
                      <m:t xml:space="preserve">M</m:t>
                    </m:r>
                  </m:e>
                  <m:sub>
                    <m:r>
                      <m:t xml:space="preserve">h</m:t>
                    </m:r>
                    <m:r>
                      <m:t xml:space="preserve">er</m:t>
                    </m:r>
                    <m:r>
                      <m:t xml:space="preserve">ited</m:t>
                    </m:r>
                  </m:sub>
                </m:sSub>
                <m:d>
                  <m:dPr>
                    <m:begChr m:val="("/>
                    <m:endChr m:val=")"/>
                  </m:dPr>
                  <m:e>
                    <m:sSub>
                      <m:e>
                        <m:r>
                          <m:t xml:space="preserve">C</m:t>
                        </m:r>
                      </m:e>
                      <m:sub>
                        <m:r>
                          <m:t xml:space="preserve">i</m:t>
                        </m:r>
                      </m:sub>
                    </m:sSub>
                  </m:e>
                </m:d>
              </m:e>
            </m:nary>
          </m:num>
          <m:den>
            <m:nary>
              <m:naryPr>
                <m:chr m:val="∑"/>
              </m:naryPr>
              <m:sub>
                <m:r>
                  <m:t xml:space="preserve">i</m:t>
                </m:r>
                <m:r>
                  <m:t xml:space="preserve">=</m:t>
                </m:r>
                <m:r>
                  <m:t xml:space="preserve">1</m:t>
                </m:r>
              </m:sub>
              <m:sup>
                <m:r>
                  <m:t xml:space="preserve">TotalClasses</m:t>
                </m:r>
              </m:sup>
              <m:e>
                <m:sSub>
                  <m:e>
                    <m:r>
                      <m:t xml:space="preserve">M</m:t>
                    </m:r>
                  </m:e>
                  <m:sub>
                    <m:r>
                      <m:t xml:space="preserve">available</m:t>
                    </m:r>
                  </m:sub>
                </m:sSub>
                <m:d>
                  <m:dPr>
                    <m:begChr m:val="("/>
                    <m:endChr m:val=")"/>
                  </m:dPr>
                  <m:e>
                    <m:sSub>
                      <m:e>
                        <m:r>
                          <m:t xml:space="preserve">C</m:t>
                        </m:r>
                      </m:e>
                      <m:sub>
                        <m:r>
                          <m:t xml:space="preserve">i</m:t>
                        </m:r>
                      </m:sub>
                    </m:sSub>
                  </m:e>
                </m:d>
              </m:e>
            </m:nary>
          </m:den>
        </m:f>
      </m:oMath>
      <w:r>
        <w:rPr/>
        <w:tab/>
      </w:r>
      <w:r>
        <w:rPr>
          <w:sz w:val="20"/>
          <w:szCs w:val="20"/>
        </w:rPr>
        <w:t>tel que :</w:t>
      </w:r>
    </w:p>
    <w:p>
      <w:pPr>
        <w:pStyle w:val="ListParagraph"/>
        <w:ind w:hanging="0" w:start="1440"/>
        <w:rPr/>
      </w:pPr>
      <w:r>
        <w:rPr>
          <w:rFonts w:eastAsia="" w:cs="" w:ascii="Times" w:hAnsi="Times"/>
          <w:i w:val="false"/>
          <w:color w:val="000000"/>
          <w:sz w:val="28"/>
          <w:szCs w:val="20"/>
          <w:u w:val="none"/>
        </w:rPr>
        <w:t xml:space="preserve"> </w:t>
      </w:r>
      <w:r>
        <w:rPr>
          <w:rFonts w:eastAsia="" w:cs="" w:ascii="Times" w:hAnsi="Times"/>
          <w:i w:val="false"/>
          <w:color w:val="000000"/>
          <w:sz w:val="28"/>
          <w:szCs w:val="20"/>
          <w:u w:val="none"/>
        </w:rPr>
      </w:r>
      <m:oMath xmlns:m="http://schemas.openxmlformats.org/officeDocument/2006/math">
        <m:sSub>
          <m:e>
            <m:r>
              <m:t xml:space="preserve">M</m:t>
            </m:r>
          </m:e>
          <m:sub>
            <m:r>
              <m:t xml:space="preserve">available</m:t>
            </m:r>
          </m:sub>
        </m:sSub>
        <m:d>
          <m:dPr>
            <m:begChr m:val="("/>
            <m:endChr m:val=")"/>
          </m:dPr>
          <m:e>
            <m:r>
              <m:t xml:space="preserve">C</m:t>
            </m:r>
          </m:e>
        </m:d>
        <m:r>
          <m:t xml:space="preserve">=</m:t>
        </m:r>
        <m:sSub>
          <m:e>
            <m:r>
              <m:t xml:space="preserve">M</m:t>
            </m:r>
          </m:e>
          <m:sub>
            <m:r>
              <m:t xml:space="preserve">h</m:t>
            </m:r>
            <m:r>
              <m:t xml:space="preserve">erited</m:t>
            </m:r>
          </m:sub>
        </m:sSub>
        <m:d>
          <m:dPr>
            <m:begChr m:val="("/>
            <m:endChr m:val=")"/>
          </m:dPr>
          <m:e>
            <m:r>
              <m:t xml:space="preserve">C</m:t>
            </m:r>
          </m:e>
        </m:d>
        <m:r>
          <m:t xml:space="preserve">+</m:t>
        </m:r>
        <m:sSub>
          <m:e>
            <m:r>
              <m:t xml:space="preserve">M</m:t>
            </m:r>
          </m:e>
          <m:sub>
            <m:r>
              <m:t xml:space="preserve">defined</m:t>
            </m:r>
          </m:sub>
        </m:sSub>
        <m:d>
          <m:dPr>
            <m:begChr m:val="("/>
            <m:endChr m:val=")"/>
          </m:dPr>
          <m:e>
            <m:r>
              <m:t xml:space="preserve">C</m:t>
            </m:r>
          </m:e>
        </m:d>
      </m:oMath>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p>
    <w:p>
      <w:pPr>
        <w:pStyle w:val="Normal"/>
        <w:bidi w:val="0"/>
        <w:jc w:val="start"/>
        <w:rPr>
          <w:b/>
          <w:bCs/>
        </w:rPr>
      </w:pPr>
      <w:r>
        <w:rPr>
          <w:rFonts w:eastAsia="" w:cs="" w:ascii="Times" w:hAnsi="Times"/>
          <w:b/>
          <w:bCs/>
          <w:i w:val="false"/>
          <w:color w:val="000000"/>
          <w:sz w:val="28"/>
          <w:szCs w:val="20"/>
          <w:u w:val="none"/>
        </w:rPr>
        <w:t>Number of Public Methods Defined (PMd):</w:t>
      </w:r>
    </w:p>
    <w:p>
      <w:pPr>
        <w:pStyle w:val="Normal"/>
        <w:bidi w:val="0"/>
        <w:jc w:val="start"/>
        <w:rPr>
          <w:b w:val="false"/>
          <w:bCs w:val="false"/>
        </w:rPr>
      </w:pPr>
      <w:r>
        <w:rPr>
          <w:rFonts w:eastAsia="" w:cs="" w:ascii="Times" w:hAnsi="Times"/>
          <w:b w:val="false"/>
          <w:bCs w:val="false"/>
          <w:i w:val="false"/>
          <w:color w:val="000000"/>
          <w:sz w:val="28"/>
          <w:szCs w:val="20"/>
          <w:u w:val="none"/>
        </w:rPr>
        <w:t>Définition: c'est une métrique de niveau classe qui retourne la somme de toutes les méthodes publiques déclaré par une classe donnée.</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NPMi (Number of Public Methods inherited) :</w:t>
      </w:r>
    </w:p>
    <w:p>
      <w:pPr>
        <w:pStyle w:val="Normal"/>
        <w:bidi w:val="0"/>
        <w:jc w:val="start"/>
        <w:rPr>
          <w:b w:val="false"/>
          <w:bCs w:val="false"/>
        </w:rPr>
      </w:pPr>
      <w:r>
        <w:rPr>
          <w:rFonts w:eastAsia="" w:cs="" w:ascii="Times" w:hAnsi="Times"/>
          <w:b w:val="false"/>
          <w:bCs w:val="false"/>
          <w:i w:val="false"/>
          <w:color w:val="000000"/>
          <w:sz w:val="28"/>
          <w:szCs w:val="20"/>
          <w:u w:val="none"/>
        </w:rPr>
        <w:t>Définition: c'est une métrique de niveau héritage qui retourne la somme de toutes les méthodes publiques hérite par la classe parent d'une classe donnée.</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PMR (Public Methods Ratio) :</w:t>
      </w:r>
    </w:p>
    <w:p>
      <w:pPr>
        <w:pStyle w:val="Normal"/>
        <w:bidi w:val="0"/>
        <w:jc w:val="start"/>
        <w:rPr>
          <w:b w:val="false"/>
          <w:bCs w:val="false"/>
        </w:rPr>
      </w:pPr>
      <w:r>
        <w:rPr>
          <w:rFonts w:eastAsia="" w:cs="" w:ascii="Times" w:hAnsi="Times"/>
          <w:b w:val="false"/>
          <w:bCs w:val="false"/>
          <w:i w:val="false"/>
          <w:color w:val="000000"/>
          <w:sz w:val="28"/>
          <w:szCs w:val="20"/>
          <w:u w:val="none"/>
        </w:rPr>
        <w:t>Définition:  c'est une métrique de niveau classe qui retourne le quotient du nombre de méthodes publique sur le nombre de méthode globale de la classe</w:t>
      </w:r>
    </w:p>
    <w:p>
      <w:pPr>
        <w:pStyle w:val="Normal"/>
        <w:bidi w:val="0"/>
        <w:jc w:val="start"/>
        <w:rPr>
          <w:b w:val="false"/>
          <w:bCs w:val="false"/>
        </w:rPr>
      </w:pPr>
      <w:r>
        <w:rPr>
          <w:rFonts w:eastAsia="" w:cs="" w:ascii="Times" w:hAnsi="Times"/>
          <w:b w:val="false"/>
          <w:bCs w:val="false"/>
          <w:i w:val="false"/>
          <w:color w:val="000000"/>
          <w:sz w:val="28"/>
          <w:szCs w:val="20"/>
          <w:u w:val="none"/>
        </w:rPr>
        <w:t>Formule :</w:t>
        <w:tab/>
        <w:t xml:space="preserve"> </w:t>
      </w:r>
    </w:p>
    <w:p>
      <w:pPr>
        <w:pStyle w:val="Normal"/>
        <w:bidi w:val="0"/>
        <w:jc w:val="start"/>
        <w:rPr>
          <w:b/>
          <w:bCs/>
        </w:rPr>
      </w:pPr>
      <w:r>
        <w:rPr>
          <w:rFonts w:eastAsia="" w:cs="" w:ascii="Times" w:hAnsi="Times"/>
          <w:b/>
          <w:bCs/>
          <w:i w:val="false"/>
          <w:color w:val="000000"/>
          <w:sz w:val="28"/>
          <w:szCs w:val="20"/>
          <w:u w:val="none"/>
        </w:rPr>
        <w:t>IMR (Inherited Methods Ratio) :</w:t>
      </w:r>
    </w:p>
    <w:p>
      <w:pPr>
        <w:pStyle w:val="Normal"/>
        <w:bidi w:val="0"/>
        <w:jc w:val="start"/>
        <w:rPr>
          <w:b w:val="false"/>
          <w:bCs w:val="false"/>
        </w:rPr>
      </w:pPr>
      <w:r>
        <w:rPr>
          <w:rFonts w:eastAsia="" w:cs="" w:ascii="Times" w:hAnsi="Times"/>
          <w:b w:val="false"/>
          <w:bCs w:val="false"/>
          <w:i w:val="false"/>
          <w:color w:val="000000"/>
          <w:sz w:val="28"/>
          <w:szCs w:val="20"/>
          <w:u w:val="none"/>
        </w:rPr>
        <w:t>Définition: c'est une métrique de niveau classe qui retourne le quotient du nombre de méthodes hérité sur le nombre de méthode globale de la classe</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bCs/>
          <w:i w:val="false"/>
          <w:color w:val="000000"/>
          <w:sz w:val="28"/>
          <w:szCs w:val="20"/>
          <w:u w:val="none"/>
        </w:rPr>
        <w:t>Formule :</w:t>
        <w:tab/>
      </w: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r>
      <m:oMath xmlns:m="http://schemas.openxmlformats.org/officeDocument/2006/math">
        <m:r>
          <m:t xml:space="preserve">PMR</m:t>
        </m:r>
        <m:r>
          <m:t xml:space="preserve">=</m:t>
        </m:r>
        <m:f>
          <m:num>
            <m:r>
              <m:t xml:space="preserve">Number</m:t>
            </m:r>
            <m:r>
              <m:t xml:space="preserve">of</m:t>
            </m:r>
            <m:r>
              <m:t xml:space="preserve">Public</m:t>
            </m:r>
            <m:r>
              <m:t xml:space="preserve">Methods</m:t>
            </m:r>
          </m:num>
          <m:den>
            <m:r>
              <m:t xml:space="preserve">Total</m:t>
            </m:r>
            <m:r>
              <m:t xml:space="preserve">Methods</m:t>
            </m:r>
          </m:den>
        </m:f>
      </m:oMath>
    </w:p>
    <w:p>
      <w:pPr>
        <w:pStyle w:val="Normal"/>
        <w:bidi w:val="0"/>
        <w:jc w:val="start"/>
        <w:rPr>
          <w:b/>
          <w:bCs/>
        </w:rPr>
      </w:pPr>
      <w:r>
        <w:rPr>
          <w:rFonts w:eastAsia="" w:cs="" w:ascii="Times" w:hAnsi="Times"/>
          <w:b/>
          <w:bCs/>
          <w:i w:val="false"/>
          <w:color w:val="000000"/>
          <w:sz w:val="28"/>
          <w:szCs w:val="20"/>
          <w:u w:val="none"/>
        </w:rPr>
        <w:t>MHF (Method Hidden Factor) :</w:t>
      </w:r>
    </w:p>
    <w:p>
      <w:pPr>
        <w:pStyle w:val="Normal"/>
        <w:bidi w:val="0"/>
        <w:jc w:val="start"/>
        <w:rPr>
          <w:b w:val="false"/>
          <w:bCs w:val="false"/>
        </w:rPr>
      </w:pPr>
      <w:r>
        <w:rPr>
          <w:rFonts w:eastAsia="" w:cs="" w:ascii="Times" w:hAnsi="Times"/>
          <w:b w:val="false"/>
          <w:bCs w:val="false"/>
          <w:i w:val="false"/>
          <w:color w:val="000000"/>
          <w:sz w:val="28"/>
          <w:szCs w:val="20"/>
          <w:u w:val="none"/>
        </w:rPr>
        <w:t>Définition: c'est une métrique de niveau système qui est le quotient de la somme des méthodes cachée dans chaque classe du système sur la somme des méthodes déclaré de chaque classe du système. Une méthode chachée est une méthode privée.</w:t>
      </w:r>
    </w:p>
    <w:p>
      <w:pPr>
        <w:pStyle w:val="ListParagraph"/>
        <w:numPr>
          <w:ilvl w:val="1"/>
          <w:numId w:val="1"/>
        </w:numPr>
        <w:rPr>
          <w:rFonts w:ascii="Calibri Light" w:hAnsi="Calibri Light" w:eastAsia="" w:cs="" w:asciiTheme="majorHAnsi" w:cstheme="majorBidi" w:eastAsiaTheme="majorEastAsia" w:hAnsiTheme="majorHAnsi"/>
          <w:b/>
          <w:bCs/>
          <w:sz w:val="24"/>
          <w:szCs w:val="24"/>
        </w:rPr>
      </w:pPr>
      <w:r>
        <w:rPr>
          <w:b/>
          <w:bCs/>
          <w:u w:val="none"/>
        </w:rPr>
        <w:t>Formule</w:t>
      </w:r>
      <w:r>
        <w:rPr>
          <w:b/>
          <w:bCs/>
        </w:rPr>
        <w:t xml:space="preserve"> :</w:t>
      </w:r>
      <w:r>
        <w:rPr/>
        <w:t xml:space="preserve"> </w:t>
      </w:r>
      <w:r>
        <w:rPr/>
      </w:r>
      <m:oMath xmlns:m="http://schemas.openxmlformats.org/officeDocument/2006/math">
        <m:r>
          <m:t xml:space="preserve">MHF</m:t>
        </m:r>
        <m:r>
          <m:t xml:space="preserve">=</m:t>
        </m:r>
        <m:f>
          <m:num>
            <m:nary>
              <m:naryPr>
                <m:chr m:val="∑"/>
              </m:naryPr>
              <m:sub>
                <m:r>
                  <m:t xml:space="preserve">i</m:t>
                </m:r>
                <m:r>
                  <m:t xml:space="preserve">=</m:t>
                </m:r>
                <m:r>
                  <m:t xml:space="preserve">1</m:t>
                </m:r>
              </m:sub>
              <m:sup>
                <m:r>
                  <m:t xml:space="preserve">TotalClasses</m:t>
                </m:r>
              </m:sup>
              <m:e>
                <m:sSub>
                  <m:e>
                    <m:r>
                      <m:t xml:space="preserve">M</m:t>
                    </m:r>
                  </m:e>
                  <m:sub>
                    <m:r>
                      <m:t xml:space="preserve">h</m:t>
                    </m:r>
                    <m:r>
                      <m:t xml:space="preserve">idden</m:t>
                    </m:r>
                  </m:sub>
                </m:sSub>
                <m:d>
                  <m:dPr>
                    <m:begChr m:val="("/>
                    <m:endChr m:val=")"/>
                  </m:dPr>
                  <m:e>
                    <m:sSub>
                      <m:e>
                        <m:r>
                          <m:t xml:space="preserve">C</m:t>
                        </m:r>
                      </m:e>
                      <m:sub>
                        <m:r>
                          <m:t xml:space="preserve">i</m:t>
                        </m:r>
                      </m:sub>
                    </m:sSub>
                  </m:e>
                </m:d>
              </m:e>
            </m:nary>
          </m:num>
          <m:den>
            <m:nary>
              <m:naryPr>
                <m:chr m:val="∑"/>
              </m:naryPr>
              <m:sub>
                <m:r>
                  <m:t xml:space="preserve">i</m:t>
                </m:r>
                <m:r>
                  <m:t xml:space="preserve">=</m:t>
                </m:r>
                <m:r>
                  <m:t xml:space="preserve">1</m:t>
                </m:r>
              </m:sub>
              <m:sup>
                <m:r>
                  <m:t xml:space="preserve">Total</m:t>
                </m:r>
                <m:r>
                  <m:t xml:space="preserve">Classes</m:t>
                </m:r>
              </m:sup>
              <m:e>
                <m:sSub>
                  <m:e>
                    <m:r>
                      <m:t xml:space="preserve">M</m:t>
                    </m:r>
                  </m:e>
                  <m:sub>
                    <m:r>
                      <m:t xml:space="preserve">defined</m:t>
                    </m:r>
                  </m:sub>
                </m:sSub>
                <m:d>
                  <m:dPr>
                    <m:begChr m:val="("/>
                    <m:endChr m:val=")"/>
                  </m:dPr>
                  <m:e>
                    <m:sSub>
                      <m:e>
                        <m:r>
                          <m:t xml:space="preserve">C</m:t>
                        </m:r>
                      </m:e>
                      <m:sub>
                        <m:r>
                          <m:t xml:space="preserve">i</m:t>
                        </m:r>
                      </m:sub>
                    </m:sSub>
                  </m:e>
                </m:d>
              </m:e>
            </m:nary>
          </m:den>
        </m:f>
      </m:oMath>
      <w:r>
        <w:rPr/>
        <w:tab/>
      </w:r>
      <w:r>
        <w:rPr>
          <w:sz w:val="20"/>
          <w:szCs w:val="20"/>
        </w:rPr>
        <w:t>tel que :</w:t>
      </w:r>
    </w:p>
    <w:p>
      <w:pPr>
        <w:pStyle w:val="ListParagraph"/>
        <w:ind w:hanging="0" w:start="1440"/>
        <w:rPr/>
      </w:pPr>
      <w:r>
        <w:rPr>
          <w:rStyle w:val="TITREChar"/>
          <w:b w:val="false"/>
          <w:bCs w:val="false"/>
          <w:i w:val="false"/>
          <w:color w:val="000000"/>
          <w:u w:val="none"/>
        </w:rPr>
        <w:t xml:space="preserve"> </w:t>
      </w:r>
      <w:r>
        <w:rPr>
          <w:rFonts w:eastAsia="" w:cs="" w:ascii="Times" w:hAnsi="Times"/>
          <w:i w:val="false"/>
          <w:color w:val="000000"/>
          <w:sz w:val="28"/>
          <w:szCs w:val="20"/>
          <w:u w:val="none"/>
        </w:rPr>
      </w:r>
      <m:oMath xmlns:m="http://schemas.openxmlformats.org/officeDocument/2006/math">
        <m:sSub>
          <m:e>
            <m:r>
              <m:t xml:space="preserve">M</m:t>
            </m:r>
          </m:e>
          <m:sub>
            <m:r>
              <m:t xml:space="preserve">defined</m:t>
            </m:r>
          </m:sub>
        </m:sSub>
        <m:d>
          <m:dPr>
            <m:begChr m:val="("/>
            <m:endChr m:val=")"/>
          </m:dPr>
          <m:e>
            <m:r>
              <m:t xml:space="preserve">C</m:t>
            </m:r>
          </m:e>
        </m:d>
        <m:r>
          <m:t xml:space="preserve">=</m:t>
        </m:r>
        <m:sSub>
          <m:e>
            <m:r>
              <m:t xml:space="preserve">M</m:t>
            </m:r>
          </m:e>
          <m:sub>
            <m:r>
              <m:t xml:space="preserve">h</m:t>
            </m:r>
            <m:r>
              <m:t xml:space="preserve">idden</m:t>
            </m:r>
          </m:sub>
        </m:sSub>
        <m:d>
          <m:dPr>
            <m:begChr m:val="("/>
            <m:endChr m:val=")"/>
          </m:dPr>
          <m:e>
            <m:r>
              <m:t xml:space="preserve">C</m:t>
            </m:r>
          </m:e>
        </m:d>
        <m:r>
          <m:t xml:space="preserve">+</m:t>
        </m:r>
        <m:sSub>
          <m:e>
            <m:r>
              <m:t xml:space="preserve">M</m:t>
            </m:r>
          </m:e>
          <m:sub>
            <m:r>
              <m:t xml:space="preserve">visible</m:t>
            </m:r>
          </m:sub>
        </m:sSub>
        <m:d>
          <m:dPr>
            <m:begChr m:val="("/>
            <m:endChr m:val=")"/>
          </m:dPr>
          <m:e>
            <m:r>
              <m:t xml:space="preserve">C</m:t>
            </m:r>
          </m:e>
        </m:d>
      </m:oMath>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p>
    <w:p>
      <w:pPr>
        <w:pStyle w:val="Normal"/>
        <w:bidi w:val="0"/>
        <w:jc w:val="start"/>
        <w:rPr>
          <w:b w:val="false"/>
          <w:bCs w:val="false"/>
        </w:rPr>
      </w:pPr>
      <w:r>
        <w:rPr>
          <w:rFonts w:eastAsia="" w:cs="" w:ascii="Times" w:hAnsi="Times"/>
          <w:b/>
          <w:bCs/>
          <w:i w:val="false"/>
          <w:color w:val="000000"/>
          <w:sz w:val="28"/>
          <w:szCs w:val="20"/>
          <w:u w:val="none"/>
        </w:rPr>
        <w:t>NHMd (Number of Hidden Methods defined) :</w:t>
      </w:r>
      <w:r>
        <w:rPr>
          <w:rFonts w:eastAsia="" w:cs="" w:ascii="Times" w:hAnsi="Times"/>
          <w:b w:val="false"/>
          <w:bCs w:val="false"/>
          <w:i w:val="false"/>
          <w:color w:val="000000"/>
          <w:sz w:val="28"/>
          <w:szCs w:val="20"/>
          <w:u w:val="none"/>
        </w:rPr>
        <w:t xml:space="preserve"> </w:t>
      </w:r>
    </w:p>
    <w:p>
      <w:pPr>
        <w:pStyle w:val="Normal"/>
        <w:bidi w:val="0"/>
        <w:jc w:val="start"/>
        <w:rPr>
          <w:b w:val="false"/>
          <w:bCs w:val="false"/>
        </w:rPr>
      </w:pPr>
      <w:r>
        <w:rPr>
          <w:rFonts w:eastAsia="" w:cs="" w:ascii="Times" w:hAnsi="Times"/>
          <w:b w:val="false"/>
          <w:bCs w:val="false"/>
          <w:i w:val="false"/>
          <w:color w:val="000000"/>
          <w:sz w:val="28"/>
          <w:szCs w:val="20"/>
          <w:u w:val="none"/>
        </w:rPr>
        <w:t>Définition: c'est une métrique de niveau classe qui retourne la somme de toutes les méthodes cachées déclaré par une classe donnée.</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NHMi (Number of Hidden Methods inherited) :</w:t>
      </w:r>
    </w:p>
    <w:p>
      <w:pPr>
        <w:pStyle w:val="Normal"/>
        <w:bidi w:val="0"/>
        <w:jc w:val="start"/>
        <w:rPr>
          <w:b w:val="false"/>
          <w:bCs w:val="false"/>
        </w:rPr>
      </w:pPr>
      <w:r>
        <w:rPr>
          <w:rFonts w:eastAsia="" w:cs="" w:ascii="Times" w:hAnsi="Times"/>
          <w:b w:val="false"/>
          <w:bCs w:val="false"/>
          <w:i w:val="false"/>
          <w:color w:val="000000"/>
          <w:sz w:val="28"/>
          <w:szCs w:val="20"/>
          <w:u w:val="none"/>
        </w:rPr>
        <w:t xml:space="preserve">Définition: c'est une métrique de niveau héritage qui retourne la somme de toutes la méthode cachée hérite par la classe parent d'une classe donnée.Coupling factor: </w:t>
      </w:r>
    </w:p>
    <w:p>
      <w:pPr>
        <w:pStyle w:val="Normal"/>
        <w:bidi w:val="0"/>
        <w:jc w:val="start"/>
        <w:rPr>
          <w:b w:val="false"/>
          <w:bCs w:val="false"/>
        </w:rPr>
      </w:pPr>
      <w:r>
        <w:rPr>
          <w:rFonts w:eastAsia="" w:cs="" w:ascii="Times" w:hAnsi="Times"/>
          <w:b w:val="false"/>
          <w:bCs w:val="false"/>
          <w:i w:val="false"/>
          <w:color w:val="000000"/>
          <w:sz w:val="28"/>
          <w:szCs w:val="20"/>
          <w:u w:val="none"/>
        </w:rPr>
        <w:t xml:space="preserve">Définition: CF est défini comme le rapport entre le nombre maximal possible de couplages dans le système et le nombre réel de couplages non imputables à l'héritage. Autrement dit, cette métrique compte le nombre de communications entre classes. </w:t>
      </w:r>
    </w:p>
    <w:p>
      <w:pPr>
        <w:pStyle w:val="ListParagraph"/>
        <w:rPr>
          <w:rFonts w:eastAsia="" w:cs="Calibri" w:cstheme="minorHAnsi" w:eastAsiaTheme="minorEastAsia"/>
          <w:lang w:val="en-GB"/>
        </w:rPr>
      </w:pPr>
      <w:r>
        <w:rPr>
          <w:rFonts w:cs="Calibri" w:cstheme="minorHAnsi"/>
          <w:b/>
          <w:bCs/>
          <w:u w:val="single"/>
          <w:lang w:val="en-GB"/>
        </w:rPr>
        <w:t>Formule</w:t>
      </w:r>
      <w:r>
        <w:rPr>
          <w:rFonts w:cs="Calibri" w:cstheme="minorHAnsi"/>
          <w:lang w:val="en-GB"/>
        </w:rPr>
        <w:t xml:space="preserve">: </w:t>
      </w:r>
      <w:r>
        <w:rPr/>
      </w:r>
      <m:oMath xmlns:m="http://schemas.openxmlformats.org/officeDocument/2006/math">
        <m:f>
          <m:num>
            <m:nary>
              <m:naryPr>
                <m:chr m:val="∑"/>
              </m:naryPr>
              <m:sub>
                <m:r>
                  <m:t xml:space="preserve">i</m:t>
                </m:r>
                <m:r>
                  <m:t xml:space="preserve">=</m:t>
                </m:r>
                <m:r>
                  <m:t xml:space="preserve">1</m:t>
                </m:r>
              </m:sub>
              <m:sup>
                <m:r>
                  <m:t xml:space="preserve">TC</m:t>
                </m:r>
              </m:sup>
              <m:e>
                <m:nary>
                  <m:naryPr>
                    <m:chr m:val="∑"/>
                  </m:naryPr>
                  <m:sub>
                    <m:r>
                      <m:t xml:space="preserve">j</m:t>
                    </m:r>
                    <m:r>
                      <m:t xml:space="preserve">=</m:t>
                    </m:r>
                    <m:r>
                      <m:t xml:space="preserve">1</m:t>
                    </m:r>
                  </m:sub>
                  <m:sup>
                    <m:r>
                      <m:t xml:space="preserve">TC</m:t>
                    </m:r>
                  </m:sup>
                  <m:e>
                    <m:r>
                      <m:t xml:space="preserve">i</m:t>
                    </m:r>
                    <m:sSub>
                      <m:e>
                        <m:r>
                          <m:t xml:space="preserve">s</m:t>
                        </m:r>
                      </m:e>
                      <m:sub>
                        <m:r>
                          <m:t xml:space="preserve">client</m:t>
                        </m:r>
                      </m:sub>
                    </m:sSub>
                    <m:d>
                      <m:dPr>
                        <m:begChr m:val="("/>
                        <m:endChr m:val=")"/>
                      </m:dPr>
                      <m:e>
                        <m:sSub>
                          <m:e>
                            <m:r>
                              <m:t xml:space="preserve">C</m:t>
                            </m:r>
                          </m:e>
                          <m:sub>
                            <m:r>
                              <m:t xml:space="preserve">i</m:t>
                            </m:r>
                          </m:sub>
                        </m:sSub>
                        <m:r>
                          <m:t xml:space="preserve">,</m:t>
                        </m:r>
                        <m:sSub>
                          <m:e>
                            <m:r>
                              <m:t xml:space="preserve">C</m:t>
                            </m:r>
                          </m:e>
                          <m:sub>
                            <m:r>
                              <m:t xml:space="preserve">j</m:t>
                            </m:r>
                          </m:sub>
                        </m:sSub>
                      </m:e>
                    </m:d>
                  </m:e>
                </m:nary>
              </m:e>
            </m:nary>
          </m:num>
          <m:den>
            <m:sSup>
              <m:e>
                <m:r>
                  <m:t xml:space="preserve">TC</m:t>
                </m:r>
              </m:e>
              <m:sup>
                <m:r>
                  <m:t xml:space="preserve">2</m:t>
                </m:r>
              </m:sup>
            </m:sSup>
            <m:r>
              <m:t xml:space="preserve">−</m:t>
            </m:r>
            <m:r>
              <m:t xml:space="preserve">TC</m:t>
            </m:r>
          </m:den>
        </m:f>
      </m:oMath>
    </w:p>
    <w:p>
      <w:pPr>
        <w:pStyle w:val="ListParagraph"/>
        <w:rPr>
          <w:rFonts w:cs="Calibri" w:cstheme="minorHAnsi"/>
          <w:lang w:val="en-GB"/>
        </w:rPr>
      </w:pPr>
      <w:r>
        <w:rPr>
          <w:rFonts w:cs="Calibri" w:cstheme="minorHAnsi"/>
          <w:lang w:val="en-GB"/>
        </w:rPr>
      </w:r>
    </w:p>
    <w:p>
      <w:pPr>
        <w:pStyle w:val="ListParagraph"/>
        <w:rPr>
          <w:rFonts w:cs="Calibri" w:cstheme="minorHAnsi"/>
          <w:lang w:val="en-GB"/>
        </w:rPr>
      </w:pPr>
      <w:r>
        <w:rPr>
          <w:rFonts w:eastAsia="" w:cs="Calibri" w:cstheme="minorHAnsi" w:eastAsiaTheme="minorEastAsia"/>
          <w:b/>
          <w:bCs/>
          <w:color w:val="000000"/>
        </w:rPr>
        <w:t>où</w:t>
      </w:r>
      <w:r>
        <w:rPr>
          <w:rFonts w:cs="Calibri" w:cstheme="minorHAnsi"/>
          <w:u w:val="single"/>
          <w:lang w:val="en-GB"/>
        </w:rPr>
        <w:t xml:space="preserve"> </w:t>
      </w:r>
      <w:r>
        <w:rPr>
          <w:rFonts w:cs="Calibri" w:cstheme="minorHAnsi"/>
          <w:lang w:val="en-GB"/>
        </w:rPr>
        <w:t xml:space="preserve">: </w:t>
      </w:r>
      <w:r>
        <w:rPr/>
      </w:r>
      <m:oMath xmlns:m="http://schemas.openxmlformats.org/officeDocument/2006/math">
        <m:d>
          <m:dPr>
            <m:begChr m:val="{"/>
            <m:endChr m:val=""/>
          </m:dPr>
          <m:e>
            <m:eqArr>
              <m:e>
                <m:r>
                  <m:t xml:space="preserve">1</m:t>
                </m:r>
                <m:r>
                  <m:t xml:space="preserve">.</m:t>
                </m:r>
                <m:r>
                  <m:t xml:space="preserve">ssi</m:t>
                </m:r>
                <m:sSub>
                  <m:e>
                    <m:r>
                      <m:t xml:space="preserve">C</m:t>
                    </m:r>
                  </m:e>
                  <m:sub>
                    <m:r>
                      <m:t xml:space="preserve">c</m:t>
                    </m:r>
                  </m:sub>
                </m:sSub>
                <m:r>
                  <m:t xml:space="preserve">⇒</m:t>
                </m:r>
                <m:sSub>
                  <m:e>
                    <m:r>
                      <m:t xml:space="preserve">C</m:t>
                    </m:r>
                  </m:e>
                  <m:sub>
                    <m:r>
                      <m:t xml:space="preserve">s</m:t>
                    </m:r>
                  </m:sub>
                </m:sSub>
                <m:sSub>
                  <m:e>
                    <m:r>
                      <m:t xml:space="preserve">C</m:t>
                    </m:r>
                  </m:e>
                  <m:sub>
                    <m:r>
                      <m:t xml:space="preserve">C</m:t>
                    </m:r>
                  </m:sub>
                </m:sSub>
                <m:r>
                  <m:t xml:space="preserve">≠</m:t>
                </m:r>
                <m:sSub>
                  <m:e>
                    <m:r>
                      <m:t xml:space="preserve">C</m:t>
                    </m:r>
                  </m:e>
                  <m:sub>
                    <m:r>
                      <m:t xml:space="preserve">s</m:t>
                    </m:r>
                  </m:sub>
                </m:sSub>
              </m:e>
              <m:e>
                <m:r>
                  <m:t xml:space="preserve">0</m:t>
                </m:r>
                <m:r>
                  <m:t xml:space="preserve">,</m:t>
                </m:r>
                <m:r>
                  <m:t xml:space="preserve">sinon</m:t>
                </m:r>
              </m:e>
            </m:eqArr>
          </m:e>
        </m:d>
      </m:oMath>
    </w:p>
    <w:p>
      <w:pPr>
        <w:pStyle w:val="Normal"/>
        <w:ind w:start="720"/>
        <w:rPr>
          <w:rFonts w:cs="Calibri" w:cstheme="minorHAnsi"/>
          <w:color w:val="0D0D0D"/>
          <w:shd w:fill="FFFFFF" w:val="clear"/>
        </w:rPr>
      </w:pPr>
      <w:r>
        <w:rPr>
          <w:rFonts w:cs="Calibri" w:cstheme="minorHAnsi"/>
          <w:color w:val="0D0D0D"/>
          <w:shd w:fill="FFFFFF" w:val="clear"/>
        </w:rPr>
        <w:t>La relation client-fournisseur (Cc =&gt; Cs) signifie que la classe cliente, Cc, contient au moins      une référence non héritée à une fonctionnalité de la classe fournisseur, Cs.</w:t>
      </w:r>
    </w:p>
    <w:p>
      <w:pPr>
        <w:pStyle w:val="Normal"/>
        <w:rPr>
          <w:rFonts w:cs="Calibri" w:cstheme="minorHAnsi"/>
          <w:color w:val="0D0D0D"/>
          <w:shd w:fill="FFFFFF" w:val="clear"/>
        </w:rPr>
      </w:pPr>
      <w:r>
        <w:rPr>
          <w:rFonts w:eastAsia="" w:cs="Calibri" w:ascii="Times" w:hAnsi="Times" w:cstheme="minorHAnsi"/>
          <w:i w:val="false"/>
          <w:color w:val="0D0D0D"/>
          <w:sz w:val="28"/>
          <w:szCs w:val="20"/>
          <w:u w:val="none"/>
          <w:shd w:fill="FFFFFF" w:val="clear"/>
        </w:rPr>
        <w:t xml:space="preserve"> </w:t>
      </w:r>
      <w:r>
        <w:rPr>
          <w:rFonts w:eastAsia="" w:cs="Calibri" w:ascii="Times" w:hAnsi="Times" w:cstheme="minorHAnsi"/>
          <w:i w:val="false"/>
          <w:color w:val="0D0D0D"/>
          <w:sz w:val="28"/>
          <w:szCs w:val="20"/>
          <w:u w:val="none"/>
          <w:shd w:fill="FFFFFF" w:val="clear"/>
        </w:rPr>
        <w:tab/>
        <w:t>TC = Nombre total de classes dans le système en question.</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Polymorphism Factor :</w:t>
      </w:r>
    </w:p>
    <w:p>
      <w:pPr>
        <w:pStyle w:val="Normal"/>
        <w:bidi w:val="0"/>
        <w:jc w:val="start"/>
        <w:rPr>
          <w:b w:val="false"/>
          <w:bCs w:val="false"/>
        </w:rPr>
      </w:pPr>
      <w:r>
        <w:rPr>
          <w:rFonts w:eastAsia="" w:cs="" w:ascii="Times" w:hAnsi="Times"/>
          <w:b w:val="false"/>
          <w:bCs w:val="false"/>
          <w:i w:val="false"/>
          <w:color w:val="000000"/>
          <w:sz w:val="28"/>
          <w:szCs w:val="20"/>
          <w:u w:val="none"/>
        </w:rPr>
        <w:t xml:space="preserve">Définition: </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PF est défini comme le rapport entre le nombre réel de situations polymorphiques différentes possibles pour la classe Ci et le nombre maximum de situations polymorphiques distinctes possibles pour la classe Ci.</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PF est le nombre de méthodes qui redéfinissent des méthodes héritées, divisé par le nombre maximum de situations polymorphiques distinctes possibles. Top of Form</w:t>
      </w:r>
    </w:p>
    <w:p>
      <w:pPr>
        <w:pStyle w:val="ListParagraph"/>
        <w:rPr>
          <w:rFonts w:eastAsia="" w:cs="Calibri" w:cstheme="minorHAnsi" w:eastAsiaTheme="minorEastAsia"/>
          <w:lang w:val="en-GB"/>
        </w:rPr>
      </w:pPr>
      <w:r>
        <w:rPr>
          <w:rFonts w:cs="Calibri" w:cstheme="minorHAnsi"/>
          <w:b/>
          <w:bCs/>
          <w:color w:val="0D0D0D"/>
          <w:u w:val="single"/>
          <w:shd w:fill="FFFFFF" w:val="clear"/>
        </w:rPr>
        <w:t>Formule :</w:t>
      </w:r>
      <w:r>
        <w:rPr>
          <w:rFonts w:cs="Calibri" w:cstheme="minorHAnsi"/>
          <w:b/>
          <w:bCs/>
          <w:lang w:val="en-GB"/>
        </w:rPr>
        <w:t xml:space="preserve"> </w:t>
      </w:r>
      <w:r>
        <w:rPr>
          <w:rFonts w:cs="Calibri" w:cstheme="minorHAnsi"/>
          <w:lang w:val="en-GB"/>
        </w:rPr>
        <w:t xml:space="preserve">PF = </w:t>
      </w:r>
      <w:r>
        <w:rPr/>
      </w:r>
      <m:oMath xmlns:m="http://schemas.openxmlformats.org/officeDocument/2006/math">
        <m:f>
          <m:num>
            <m:nary>
              <m:naryPr>
                <m:chr m:val="∑"/>
              </m:naryPr>
              <m:sub>
                <m:r>
                  <m:t xml:space="preserve">i</m:t>
                </m:r>
                <m:r>
                  <m:t xml:space="preserve">=</m:t>
                </m:r>
                <m:r>
                  <m:t xml:space="preserve">1</m:t>
                </m:r>
              </m:sub>
              <m:sup>
                <m:r>
                  <m:t xml:space="preserve">TC</m:t>
                </m:r>
              </m:sup>
              <m:e>
                <m:sSub>
                  <m:e>
                    <m:r>
                      <m:t xml:space="preserve">M</m:t>
                    </m:r>
                  </m:e>
                  <m:sub>
                    <m:r>
                      <m:t xml:space="preserve">0</m:t>
                    </m:r>
                  </m:sub>
                </m:sSub>
                <m:d>
                  <m:dPr>
                    <m:begChr m:val="("/>
                    <m:endChr m:val=")"/>
                  </m:dPr>
                  <m:e>
                    <m:sSub>
                      <m:e>
                        <m:r>
                          <m:t xml:space="preserve">C</m:t>
                        </m:r>
                      </m:e>
                      <m:sub>
                        <m:r>
                          <m:t xml:space="preserve">i</m:t>
                        </m:r>
                      </m:sub>
                    </m:sSub>
                  </m:e>
                </m:d>
              </m:e>
            </m:nary>
          </m:num>
          <m:den>
            <m:nary>
              <m:naryPr>
                <m:chr m:val="∑"/>
              </m:naryPr>
              <m:sub>
                <m:r>
                  <m:t xml:space="preserve">i</m:t>
                </m:r>
                <m:r>
                  <m:t xml:space="preserve">=</m:t>
                </m:r>
                <m:r>
                  <m:t xml:space="preserve">1</m:t>
                </m:r>
              </m:sub>
              <m:sup>
                <m:r>
                  <m:t xml:space="preserve">TC</m:t>
                </m:r>
              </m:sup>
              <m:e>
                <m:sSub>
                  <m:e>
                    <m:r>
                      <m:t xml:space="preserve">M</m:t>
                    </m:r>
                  </m:e>
                  <m:sub>
                    <m:r>
                      <m:t xml:space="preserve">n</m:t>
                    </m:r>
                  </m:sub>
                </m:sSub>
                <m:d>
                  <m:dPr>
                    <m:begChr m:val="("/>
                    <m:endChr m:val=")"/>
                  </m:dPr>
                  <m:e>
                    <m:sSub>
                      <m:e>
                        <m:r>
                          <m:t xml:space="preserve">C</m:t>
                        </m:r>
                      </m:e>
                      <m:sub>
                        <m:r>
                          <m:t xml:space="preserve">i</m:t>
                        </m:r>
                      </m:sub>
                    </m:sSub>
                  </m:e>
                </m:d>
                <m:r>
                  <m:t xml:space="preserve">×</m:t>
                </m:r>
                <m:r>
                  <m:t xml:space="preserve">DC</m:t>
                </m:r>
                <m:d>
                  <m:dPr>
                    <m:begChr m:val="("/>
                    <m:endChr m:val=")"/>
                  </m:dPr>
                  <m:e>
                    <m:sSub>
                      <m:e>
                        <m:r>
                          <m:t xml:space="preserve">C</m:t>
                        </m:r>
                      </m:e>
                      <m:sub>
                        <m:r>
                          <m:t xml:space="preserve">i</m:t>
                        </m:r>
                      </m:sub>
                    </m:sSub>
                  </m:e>
                </m:d>
              </m:e>
            </m:nary>
          </m:den>
        </m:f>
      </m:oMath>
    </w:p>
    <w:p>
      <w:pPr>
        <w:pStyle w:val="ListParagraph"/>
        <w:rPr>
          <w:rFonts w:eastAsia="" w:cs="Calibri" w:cstheme="minorHAnsi" w:eastAsiaTheme="minorEastAsia"/>
          <w:lang w:val="en-GB"/>
        </w:rPr>
      </w:pPr>
      <w:r>
        <w:rPr>
          <w:rFonts w:eastAsia="" w:cs="Calibri" w:cstheme="minorHAnsi" w:eastAsiaTheme="minorEastAsia"/>
          <w:b/>
          <w:bCs/>
          <w:color w:val="000000"/>
        </w:rPr>
        <w:t>où</w:t>
      </w:r>
      <w:r>
        <w:rPr>
          <w:rFonts w:cs="Calibri" w:cstheme="minorHAnsi"/>
          <w:lang w:val="en-GB"/>
        </w:rPr>
        <w:t xml:space="preserve"> : </w:t>
      </w:r>
      <w:r>
        <w:rPr/>
      </w:r>
      <m:oMath xmlns:m="http://schemas.openxmlformats.org/officeDocument/2006/math">
        <m:sSub>
          <m:e>
            <m:r>
              <m:t xml:space="preserve">M</m:t>
            </m:r>
          </m:e>
          <m:sub>
            <m:r>
              <m:t xml:space="preserve">d</m:t>
            </m:r>
          </m:sub>
        </m:sSub>
        <m:d>
          <m:dPr>
            <m:begChr m:val="("/>
            <m:endChr m:val=")"/>
          </m:dPr>
          <m:e>
            <m:sSub>
              <m:e>
                <m:r>
                  <m:t xml:space="preserve">C</m:t>
                </m:r>
              </m:e>
              <m:sub>
                <m:r>
                  <m:t xml:space="preserve">i</m:t>
                </m:r>
              </m:sub>
            </m:sSub>
          </m:e>
        </m:d>
        <m:r>
          <m:t xml:space="preserve">=</m:t>
        </m:r>
        <m:sSub>
          <m:e>
            <m:r>
              <m:t xml:space="preserve">M</m:t>
            </m:r>
          </m:e>
          <m:sub>
            <m:r>
              <m:t xml:space="preserve">n</m:t>
            </m:r>
          </m:sub>
        </m:sSub>
        <m:d>
          <m:dPr>
            <m:begChr m:val="("/>
            <m:endChr m:val=")"/>
          </m:dPr>
          <m:e>
            <m:sSub>
              <m:e>
                <m:r>
                  <m:t xml:space="preserve">C</m:t>
                </m:r>
              </m:e>
              <m:sub>
                <m:r>
                  <m:t xml:space="preserve">i</m:t>
                </m:r>
              </m:sub>
            </m:sSub>
          </m:e>
        </m:d>
        <m:r>
          <m:t xml:space="preserve">+</m:t>
        </m:r>
        <m:sSub>
          <m:e>
            <m:r>
              <m:t xml:space="preserve">M</m:t>
            </m:r>
          </m:e>
          <m:sub>
            <m:r>
              <m:t xml:space="preserve">0</m:t>
            </m:r>
          </m:sub>
        </m:sSub>
        <m:d>
          <m:dPr>
            <m:begChr m:val="("/>
            <m:endChr m:val=")"/>
          </m:dPr>
          <m:e>
            <m:sSub>
              <m:e>
                <m:r>
                  <m:t xml:space="preserve">C</m:t>
                </m:r>
              </m:e>
              <m:sub>
                <m:r>
                  <m:t xml:space="preserve">i</m:t>
                </m:r>
              </m:sub>
            </m:sSub>
          </m:e>
        </m:d>
      </m:oMath>
    </w:p>
    <w:p>
      <w:pPr>
        <w:pStyle w:val="ListParagraph"/>
        <w:rPr>
          <w:rFonts w:eastAsia="" w:cs="Calibri" w:cstheme="minorHAnsi" w:eastAsiaTheme="minorEastAsia"/>
          <w:lang w:val="en-GB"/>
        </w:rPr>
      </w:pPr>
      <w:r>
        <w:rPr>
          <w:rFonts w:eastAsia="" w:cs="Calibri" w:cstheme="minorHAnsi" w:eastAsiaTheme="minorEastAsia"/>
          <w:lang w:val="en-GB"/>
        </w:rPr>
        <w:t xml:space="preserve">Et :  </w:t>
      </w:r>
      <w:r>
        <w:rPr/>
      </w:r>
      <m:oMath xmlns:m="http://schemas.openxmlformats.org/officeDocument/2006/math">
        <m:sSub>
          <m:e>
            <m:r>
              <m:t xml:space="preserve">M</m:t>
            </m:r>
          </m:e>
          <m:sub>
            <m:r>
              <m:t xml:space="preserve">n</m:t>
            </m:r>
          </m:sub>
        </m:sSub>
        <m:d>
          <m:dPr>
            <m:begChr m:val="("/>
            <m:endChr m:val=")"/>
          </m:dPr>
          <m:e>
            <m:sSub>
              <m:e>
                <m:r>
                  <m:t xml:space="preserve">C</m:t>
                </m:r>
              </m:e>
              <m:sub>
                <m:r>
                  <m:t xml:space="preserve">i</m:t>
                </m:r>
              </m:sub>
            </m:sSub>
          </m:e>
        </m:d>
        <m:r>
          <m:t xml:space="preserve">=</m:t>
        </m:r>
        <m:r>
          <m:t xml:space="preserve">Nombre</m:t>
        </m:r>
        <m:r>
          <m:t xml:space="preserve">de</m:t>
        </m:r>
        <m:r>
          <m:t xml:space="preserve">nouvelles</m:t>
        </m:r>
        <m:r>
          <m:t xml:space="preserve">methodes</m:t>
        </m:r>
      </m:oMath>
      <w:r>
        <w:rPr>
          <w:rFonts w:eastAsia="" w:cs="Calibri" w:cstheme="minorHAnsi" w:eastAsiaTheme="minorEastAsia"/>
          <w:lang w:val="en-GB"/>
        </w:rPr>
        <w:t xml:space="preserve"> </w:t>
      </w:r>
    </w:p>
    <w:p>
      <w:pPr>
        <w:pStyle w:val="ListParagraph"/>
        <w:rPr>
          <w:rFonts w:eastAsia="" w:cs="Calibri" w:cstheme="minorHAnsi" w:eastAsiaTheme="minorEastAsia"/>
          <w:lang w:val="en-GB"/>
        </w:rPr>
      </w:pPr>
      <w:r>
        <w:rPr>
          <w:rFonts w:eastAsia="" w:cs="Calibri" w:cstheme="minorHAnsi" w:eastAsiaTheme="minorEastAsia"/>
          <w:lang w:val="en-GB"/>
        </w:rPr>
        <w:t xml:space="preserve">      </w:t>
      </w:r>
      <w:r>
        <w:rPr/>
      </w:r>
      <m:oMath xmlns:m="http://schemas.openxmlformats.org/officeDocument/2006/math">
        <m:sSub>
          <m:e>
            <m:r>
              <m:t xml:space="preserve">M</m:t>
            </m:r>
          </m:e>
          <m:sub>
            <m:r>
              <m:t xml:space="preserve">0</m:t>
            </m:r>
          </m:sub>
        </m:sSub>
        <m:d>
          <m:dPr>
            <m:begChr m:val="("/>
            <m:endChr m:val=")"/>
          </m:dPr>
          <m:e>
            <m:sSub>
              <m:e>
                <m:r>
                  <m:t xml:space="preserve">C</m:t>
                </m:r>
              </m:e>
              <m:sub>
                <m:r>
                  <m:t xml:space="preserve">i</m:t>
                </m:r>
              </m:sub>
            </m:sSub>
          </m:e>
        </m:d>
        <m:r>
          <m:t xml:space="preserve">=</m:t>
        </m:r>
        <m:r>
          <m:t xml:space="preserve">Nombre</m:t>
        </m:r>
        <m:r>
          <m:t xml:space="preserve">de</m:t>
        </m:r>
        <m:r>
          <m:t xml:space="preserve">methodes</m:t>
        </m:r>
        <m:r>
          <m:t xml:space="preserve">redefinies</m:t>
        </m:r>
      </m:oMath>
    </w:p>
    <w:p>
      <w:pPr>
        <w:pStyle w:val="ListParagraph"/>
        <w:rPr>
          <w:rFonts w:eastAsia="" w:cs="Calibri" w:cstheme="minorHAnsi" w:eastAsiaTheme="minorEastAsia"/>
          <w:lang w:val="en-GB"/>
        </w:rPr>
      </w:pPr>
      <w:r>
        <w:rPr>
          <w:rFonts w:eastAsia="" w:cs="Calibri" w:cstheme="minorHAnsi" w:eastAsiaTheme="minorEastAsia"/>
          <w:lang w:val="en-GB"/>
        </w:rPr>
        <w:t xml:space="preserve">       </w:t>
      </w:r>
      <w:r>
        <w:rPr>
          <w:rFonts w:eastAsia="" w:cs="Calibri" w:cstheme="minorHAnsi" w:eastAsiaTheme="minorEastAsia"/>
          <w:lang w:val="en-GB"/>
        </w:rPr>
        <w:t>DC (</w:t>
      </w:r>
      <w:r>
        <w:rPr/>
      </w:r>
      <m:oMath xmlns:m="http://schemas.openxmlformats.org/officeDocument/2006/math">
        <m:sSub>
          <m:e>
            <m:r>
              <m:t xml:space="preserve">C</m:t>
            </m:r>
          </m:e>
          <m:sub>
            <m:r>
              <m:t xml:space="preserve">i</m:t>
            </m:r>
          </m:sub>
        </m:sSub>
        <m:r>
          <m:t xml:space="preserve">=</m:t>
        </m:r>
        <m:r>
          <m:t xml:space="preserve">Nombre</m:t>
        </m:r>
        <m:r>
          <m:t xml:space="preserve">de</m:t>
        </m:r>
        <m:r>
          <m:t xml:space="preserve">descendants</m:t>
        </m:r>
      </m:oMath>
    </w:p>
    <w:p>
      <w:pPr>
        <w:pStyle w:val="ListParagraph"/>
        <w:rPr>
          <w:rFonts w:cs="Calibri" w:cstheme="minorHAnsi"/>
          <w:color w:val="0D0D0D"/>
          <w:shd w:fill="FFFFFF" w:val="clear"/>
        </w:rPr>
      </w:pPr>
      <w:r>
        <w:rPr>
          <w:rFonts w:eastAsia="" w:cs="Calibri" w:ascii="Times" w:hAnsi="Times" w:cstheme="minorHAnsi" w:eastAsiaTheme="minorEastAsia"/>
          <w:i w:val="false"/>
          <w:color w:val="000000"/>
          <w:sz w:val="28"/>
          <w:szCs w:val="20"/>
          <w:u w:val="none"/>
          <w:lang w:val="en-GB"/>
        </w:rPr>
        <w:t xml:space="preserve">     </w:t>
      </w:r>
      <w:r>
        <w:rPr>
          <w:rFonts w:eastAsia="" w:cs="Calibri" w:ascii="Times" w:hAnsi="Times" w:cstheme="minorHAnsi"/>
          <w:i w:val="false"/>
          <w:color w:val="0D0D0D"/>
          <w:sz w:val="28"/>
          <w:szCs w:val="20"/>
          <w:u w:val="none"/>
          <w:shd w:fill="FFFFFF" w:val="clear"/>
        </w:rPr>
        <w:t>TC = Nombre total de classes dans le système en question.</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Attribute Inheritance Factor (AIF) :</w:t>
      </w:r>
    </w:p>
    <w:p>
      <w:pPr>
        <w:pStyle w:val="Normal"/>
        <w:bidi w:val="0"/>
        <w:jc w:val="start"/>
        <w:rPr>
          <w:b w:val="false"/>
          <w:bCs w:val="false"/>
        </w:rPr>
      </w:pPr>
      <w:r>
        <w:rPr>
          <w:rFonts w:eastAsia="" w:cs="" w:ascii="Times" w:hAnsi="Times"/>
          <w:b w:val="false"/>
          <w:bCs w:val="false"/>
          <w:i w:val="false"/>
          <w:color w:val="000000"/>
          <w:sz w:val="28"/>
          <w:szCs w:val="20"/>
          <w:u w:val="none"/>
        </w:rPr>
        <w:t xml:space="preserve">Définition: </w:t>
      </w:r>
    </w:p>
    <w:p>
      <w:pPr>
        <w:pStyle w:val="Normal"/>
        <w:bidi w:val="0"/>
        <w:jc w:val="start"/>
        <w:rPr>
          <w:b w:val="false"/>
          <w:bCs w:val="false"/>
        </w:rPr>
      </w:pPr>
      <w:r>
        <w:rPr>
          <w:rFonts w:eastAsia="" w:cs="" w:ascii="Times" w:hAnsi="Times"/>
          <w:b w:val="false"/>
          <w:bCs w:val="false"/>
          <w:i w:val="false"/>
          <w:color w:val="000000"/>
          <w:sz w:val="28"/>
          <w:szCs w:val="20"/>
          <w:u w:val="none"/>
        </w:rPr>
        <w:tab/>
        <w:t>AIF est défini comme le rapport de la somme des attributs hérités dans toutes les classes du système en question au nombre total d'attributs disponibles (définis localement plus hérités) pour toutes les classes.</w:t>
      </w:r>
    </w:p>
    <w:p>
      <w:pPr>
        <w:pStyle w:val="ListParagraph"/>
        <w:rPr>
          <w:rFonts w:eastAsia="" w:cs="Calibri" w:cstheme="minorHAnsi" w:eastAsiaTheme="minorEastAsia"/>
          <w:b/>
          <w:bCs/>
          <w:color w:val="000000"/>
        </w:rPr>
      </w:pPr>
      <w:r>
        <w:rPr>
          <w:rFonts w:cs="Calibri" w:cstheme="minorHAnsi"/>
          <w:b/>
          <w:bCs/>
          <w:color w:val="000000"/>
          <w:u w:val="single"/>
        </w:rPr>
        <w:t xml:space="preserve">Formule : </w:t>
      </w:r>
      <w:r>
        <w:rPr>
          <w:rFonts w:eastAsia="" w:cs="Calibri" w:cstheme="minorHAnsi" w:eastAsiaTheme="minorEastAsia"/>
          <w:color w:val="000000"/>
        </w:rPr>
        <w:t xml:space="preserve">      </w:t>
      </w:r>
      <w:r>
        <w:rPr/>
      </w:r>
      <m:oMath xmlns:m="http://schemas.openxmlformats.org/officeDocument/2006/math">
        <m:f>
          <m:num>
            <m:nary>
              <m:naryPr>
                <m:chr m:val="∑"/>
              </m:naryPr>
              <m:sub>
                <m:r>
                  <m:t xml:space="preserve">i</m:t>
                </m:r>
                <m:r>
                  <m:t xml:space="preserve">=</m:t>
                </m:r>
                <m:r>
                  <m:t xml:space="preserve">1</m:t>
                </m:r>
              </m:sub>
              <m:sup>
                <m:r>
                  <m:t xml:space="preserve">TC</m:t>
                </m:r>
              </m:sup>
              <m:e>
                <m:sSub>
                  <m:e>
                    <m:r>
                      <m:t xml:space="preserve">A</m:t>
                    </m:r>
                  </m:e>
                  <m:sub>
                    <m:r>
                      <m:t xml:space="preserve">i</m:t>
                    </m:r>
                  </m:sub>
                </m:sSub>
                <m:d>
                  <m:dPr>
                    <m:begChr m:val="("/>
                    <m:endChr m:val=")"/>
                  </m:dPr>
                  <m:e>
                    <m:sSub>
                      <m:e>
                        <m:r>
                          <m:t xml:space="preserve">C</m:t>
                        </m:r>
                      </m:e>
                      <m:sub>
                        <m:r>
                          <m:t xml:space="preserve">i</m:t>
                        </m:r>
                      </m:sub>
                    </m:sSub>
                  </m:e>
                </m:d>
              </m:e>
            </m:nary>
          </m:num>
          <m:den>
            <m:nary>
              <m:naryPr>
                <m:chr m:val="∑"/>
              </m:naryPr>
              <m:sub>
                <m:r>
                  <m:t xml:space="preserve">i</m:t>
                </m:r>
                <m:r>
                  <m:t xml:space="preserve">=</m:t>
                </m:r>
                <m:r>
                  <m:t xml:space="preserve">1</m:t>
                </m:r>
              </m:sub>
              <m:sup>
                <m:r>
                  <m:t xml:space="preserve">TC</m:t>
                </m:r>
              </m:sup>
              <m:e>
                <m:sSub>
                  <m:e>
                    <m:r>
                      <m:t xml:space="preserve">A</m:t>
                    </m:r>
                  </m:e>
                  <m:sub>
                    <m:r>
                      <m:t xml:space="preserve">0</m:t>
                    </m:r>
                  </m:sub>
                </m:sSub>
                <m:d>
                  <m:dPr>
                    <m:begChr m:val="("/>
                    <m:endChr m:val=")"/>
                  </m:dPr>
                  <m:e>
                    <m:sSub>
                      <m:e>
                        <m:r>
                          <m:t xml:space="preserve">C</m:t>
                        </m:r>
                      </m:e>
                      <m:sub>
                        <m:r>
                          <m:t xml:space="preserve">i</m:t>
                        </m:r>
                      </m:sub>
                    </m:sSub>
                  </m:e>
                </m:d>
              </m:e>
            </m:nary>
          </m:den>
        </m:f>
      </m:oMath>
    </w:p>
    <w:p>
      <w:pPr>
        <w:pStyle w:val="ListParagraph"/>
        <w:rPr>
          <w:rFonts w:eastAsia="" w:cs="Calibri" w:cstheme="minorHAnsi" w:eastAsiaTheme="minorEastAsia"/>
          <w:b/>
          <w:bCs/>
          <w:color w:val="000000"/>
        </w:rPr>
      </w:pPr>
      <w:r>
        <w:rPr>
          <w:rFonts w:eastAsia="" w:cs="Calibri" w:cstheme="minorHAnsi" w:eastAsiaTheme="minorEastAsia"/>
          <w:b/>
          <w:bCs/>
          <w:color w:val="000000"/>
        </w:rPr>
        <w:t>où</w:t>
      </w:r>
      <w:r>
        <w:rPr>
          <w:rFonts w:eastAsia="" w:cs="Calibri" w:cstheme="minorHAnsi" w:eastAsiaTheme="minorEastAsia"/>
          <w:b/>
          <w:bCs/>
          <w:color w:val="000000"/>
          <w:u w:val="single"/>
        </w:rPr>
        <w:t xml:space="preserve"> : </w:t>
      </w:r>
      <w:r>
        <w:rPr/>
      </w:r>
      <m:oMath xmlns:m="http://schemas.openxmlformats.org/officeDocument/2006/math">
        <m:sSub>
          <m:e>
            <m:r>
              <m:t xml:space="preserve">A</m:t>
            </m:r>
          </m:e>
          <m:sub>
            <m:r>
              <m:t xml:space="preserve">n</m:t>
            </m:r>
          </m:sub>
        </m:sSub>
        <m:d>
          <m:dPr>
            <m:begChr m:val="("/>
            <m:endChr m:val=")"/>
          </m:dPr>
          <m:e>
            <m:sSub>
              <m:e>
                <m:r>
                  <m:t xml:space="preserve">C</m:t>
                </m:r>
              </m:e>
              <m:sub>
                <m:r>
                  <m:t xml:space="preserve">i</m:t>
                </m:r>
              </m:sub>
            </m:sSub>
          </m:e>
        </m:d>
        <m:r>
          <m:t xml:space="preserve">=</m:t>
        </m:r>
        <m:sSub>
          <m:e>
            <m:r>
              <m:t xml:space="preserve">A</m:t>
            </m:r>
          </m:e>
          <m:sub>
            <m:r>
              <m:t xml:space="preserve">d</m:t>
            </m:r>
          </m:sub>
        </m:sSub>
        <m:d>
          <m:dPr>
            <m:begChr m:val="("/>
            <m:endChr m:val=")"/>
          </m:dPr>
          <m:e>
            <m:sSub>
              <m:e>
                <m:r>
                  <m:t xml:space="preserve">C</m:t>
                </m:r>
              </m:e>
              <m:sub>
                <m:r>
                  <m:t xml:space="preserve">i</m:t>
                </m:r>
              </m:sub>
            </m:sSub>
          </m:e>
        </m:d>
        <m:r>
          <m:t xml:space="preserve">+</m:t>
        </m:r>
        <m:sSub>
          <m:e>
            <m:r>
              <m:t xml:space="preserve">A</m:t>
            </m:r>
          </m:e>
          <m:sub>
            <m:r>
              <m:t xml:space="preserve">i</m:t>
            </m:r>
          </m:sub>
        </m:sSub>
        <m:d>
          <m:dPr>
            <m:begChr m:val="("/>
            <m:endChr m:val=")"/>
          </m:dPr>
          <m:e>
            <m:sSub>
              <m:e>
                <m:r>
                  <m:t xml:space="preserve">C</m:t>
                </m:r>
              </m:e>
              <m:sub>
                <m:r>
                  <m:t xml:space="preserve">i</m:t>
                </m:r>
              </m:sub>
            </m:sSub>
          </m:e>
        </m:d>
      </m:oMath>
    </w:p>
    <w:p>
      <w:pPr>
        <w:pStyle w:val="ListParagraph"/>
        <w:rPr>
          <w:rFonts w:eastAsia="" w:cs="Calibri" w:cstheme="minorHAnsi" w:eastAsiaTheme="minorEastAsia"/>
          <w:b/>
          <w:bCs/>
          <w:color w:val="000000"/>
          <w:u w:val="single"/>
        </w:rPr>
      </w:pPr>
      <w:r>
        <w:rPr>
          <w:rFonts w:eastAsia="" w:cs="Calibri" w:cstheme="minorHAnsi" w:eastAsiaTheme="minorEastAsia"/>
          <w:b/>
          <w:bCs/>
          <w:color w:val="000000"/>
          <w:u w:val="single"/>
        </w:rPr>
        <w:t xml:space="preserve">Et : </w:t>
      </w:r>
    </w:p>
    <w:p>
      <w:pPr>
        <w:pStyle w:val="ListParagraph"/>
        <w:rPr>
          <w:rFonts w:cs="Calibri" w:cstheme="minorHAnsi"/>
          <w:color w:val="0D0D0D"/>
          <w:shd w:fill="FFFFFF" w:val="clear"/>
        </w:rPr>
      </w:pPr>
      <w:r>
        <w:rPr>
          <w:rFonts w:eastAsia="" w:cs="Calibri" w:cstheme="minorHAnsi" w:eastAsiaTheme="minorEastAsia"/>
          <w:b/>
          <w:bCs/>
          <w:color w:val="000000"/>
        </w:rPr>
        <w:t xml:space="preserve"> </w:t>
      </w:r>
      <w:r>
        <w:rPr/>
      </w:r>
      <m:oMath xmlns:m="http://schemas.openxmlformats.org/officeDocument/2006/math">
        <m:sSub>
          <m:e>
            <m:r>
              <m:t xml:space="preserve">A</m:t>
            </m:r>
          </m:e>
          <m:sub>
            <m:r>
              <m:t xml:space="preserve">d</m:t>
            </m:r>
          </m:sub>
        </m:sSub>
        <m:d>
          <m:dPr>
            <m:begChr m:val="("/>
            <m:endChr m:val=")"/>
          </m:dPr>
          <m:e>
            <m:sSub>
              <m:e>
                <m:r>
                  <m:t xml:space="preserve">C</m:t>
                </m:r>
              </m:e>
              <m:sub>
                <m:r>
                  <m:t xml:space="preserve">i</m:t>
                </m:r>
              </m:sub>
            </m:sSub>
          </m:e>
        </m:d>
      </m:oMath>
      <w:r>
        <w:rPr>
          <w:rFonts w:cs="Calibri" w:cstheme="minorHAnsi"/>
          <w:color w:val="0D0D0D"/>
          <w:shd w:fill="FFFFFF" w:val="clear"/>
        </w:rPr>
        <w:t>= le nombre d'attributs déclarés dans une classe</w:t>
      </w:r>
    </w:p>
    <w:p>
      <w:pPr>
        <w:pStyle w:val="ListParagraph"/>
        <w:rPr>
          <w:rFonts w:cs="Calibri" w:cstheme="minorHAnsi"/>
          <w:color w:val="0D0D0D"/>
          <w:shd w:fill="FFFFFF" w:val="clear"/>
        </w:rPr>
      </w:pPr>
      <w:r>
        <w:rPr>
          <w:rFonts w:cs="Calibri" w:cstheme="minorHAnsi"/>
          <w:color w:val="0D0D0D"/>
          <w:shd w:fill="FFFFFF" w:val="clear"/>
        </w:rPr>
        <w:t xml:space="preserve"> </w:t>
      </w:r>
      <w:r>
        <w:rPr/>
      </w:r>
      <m:oMath xmlns:m="http://schemas.openxmlformats.org/officeDocument/2006/math">
        <m:sSub>
          <m:e>
            <m:r>
              <m:t xml:space="preserve">A</m:t>
            </m:r>
          </m:e>
          <m:sub>
            <m:r>
              <m:t xml:space="preserve">a</m:t>
            </m:r>
          </m:sub>
        </m:sSub>
        <m:d>
          <m:dPr>
            <m:begChr m:val="("/>
            <m:endChr m:val=")"/>
          </m:dPr>
          <m:e>
            <m:sSub>
              <m:e>
                <m:r>
                  <m:t xml:space="preserve">C</m:t>
                </m:r>
              </m:e>
              <m:sub>
                <m:r>
                  <m:t xml:space="preserve">i</m:t>
                </m:r>
              </m:sub>
            </m:sSub>
          </m:e>
        </m:d>
      </m:oMath>
      <w:r>
        <w:rPr>
          <w:rFonts w:cs="Calibri" w:cstheme="minorHAnsi"/>
          <w:color w:val="0D0D0D"/>
          <w:shd w:fill="FFFFFF" w:val="clear"/>
        </w:rPr>
        <w:t xml:space="preserve"> </w:t>
      </w:r>
      <w:r>
        <w:rPr>
          <w:rFonts w:cs="Calibri" w:cstheme="minorHAnsi"/>
          <w:color w:val="0D0D0D"/>
          <w:shd w:fill="FFFFFF" w:val="clear"/>
        </w:rPr>
        <w:t xml:space="preserve">= le nombre d'attributs pouvant être invoqués en association avec </w:t>
      </w:r>
      <w:r>
        <w:rPr/>
      </w:r>
      <m:oMath xmlns:m="http://schemas.openxmlformats.org/officeDocument/2006/math">
        <m:sSub>
          <m:e>
            <m:r>
              <m:t xml:space="preserve">C</m:t>
            </m:r>
          </m:e>
          <m:sub>
            <m:r>
              <m:t xml:space="preserve">i</m:t>
            </m:r>
          </m:sub>
        </m:sSub>
      </m:oMath>
    </w:p>
    <w:p>
      <w:pPr>
        <w:pStyle w:val="ListParagraph"/>
        <w:rPr>
          <w:rFonts w:cs="Calibri" w:cstheme="minorHAnsi"/>
          <w:color w:val="0D0D0D"/>
          <w:shd w:fill="FFFFFF" w:val="clear"/>
        </w:rPr>
      </w:pPr>
      <w:r>
        <w:rPr/>
      </w:r>
      <m:oMath xmlns:m="http://schemas.openxmlformats.org/officeDocument/2006/math">
        <m:sSub>
          <m:e>
            <m:r>
              <m:t xml:space="preserve">A</m:t>
            </m:r>
          </m:e>
          <m:sub>
            <m:r>
              <m:t xml:space="preserve">i</m:t>
            </m:r>
          </m:sub>
        </m:sSub>
        <m:d>
          <m:dPr>
            <m:begChr m:val="("/>
            <m:endChr m:val=")"/>
          </m:dPr>
          <m:e>
            <m:sSub>
              <m:e>
                <m:r>
                  <m:t xml:space="preserve">C</m:t>
                </m:r>
              </m:e>
              <m:sub>
                <m:r>
                  <m:t xml:space="preserve">i</m:t>
                </m:r>
              </m:sub>
            </m:sSub>
          </m:e>
        </m:d>
      </m:oMath>
      <w:r>
        <w:rPr>
          <w:rFonts w:cs="Calibri" w:cstheme="minorHAnsi"/>
          <w:color w:val="0D0D0D"/>
          <w:shd w:fill="FFFFFF" w:val="clear"/>
        </w:rPr>
        <w:t xml:space="preserve"> </w:t>
      </w:r>
      <w:r>
        <w:rPr>
          <w:rFonts w:cs="Calibri" w:cstheme="minorHAnsi"/>
          <w:color w:val="0D0D0D"/>
          <w:shd w:fill="FFFFFF" w:val="clear"/>
        </w:rPr>
        <w:t xml:space="preserve">= le nombre d'attributs hérités (et non redéfinis dans </w:t>
      </w:r>
      <w:r>
        <w:rPr/>
      </w:r>
      <m:oMath xmlns:m="http://schemas.openxmlformats.org/officeDocument/2006/math">
        <m:sSub>
          <m:e>
            <m:r>
              <m:t xml:space="preserve">C</m:t>
            </m:r>
          </m:e>
          <m:sub>
            <m:r>
              <m:t xml:space="preserve">i</m:t>
            </m:r>
          </m:sub>
        </m:sSub>
      </m:oMath>
      <w:r>
        <w:rPr>
          <w:rFonts w:eastAsia="" w:cs="Calibri" w:cstheme="minorHAnsi" w:eastAsiaTheme="minorEastAsia"/>
          <w:b/>
          <w:bCs/>
          <w:color w:val="000000"/>
        </w:rPr>
        <w:t xml:space="preserve"> </w:t>
      </w:r>
      <w:r>
        <w:rPr>
          <w:rFonts w:cs="Calibri" w:cstheme="minorHAnsi"/>
          <w:color w:val="0D0D0D"/>
          <w:shd w:fill="FFFFFF" w:val="clear"/>
        </w:rPr>
        <w:t xml:space="preserve">. </w:t>
      </w:r>
    </w:p>
    <w:p>
      <w:pPr>
        <w:pStyle w:val="ListParagraph"/>
        <w:rPr>
          <w:rFonts w:cs="Calibri" w:cstheme="minorHAnsi"/>
          <w:color w:val="0D0D0D"/>
          <w:shd w:fill="FFFFFF" w:val="clear"/>
        </w:rPr>
      </w:pPr>
      <w:r>
        <w:rPr>
          <w:rFonts w:eastAsia="" w:cs="Calibri" w:ascii="Times" w:hAnsi="Times" w:cstheme="minorHAnsi"/>
          <w:b/>
          <w:bCs/>
          <w:i w:val="false"/>
          <w:color w:val="0D0D0D"/>
          <w:sz w:val="28"/>
          <w:szCs w:val="20"/>
          <w:u w:val="none"/>
          <w:shd w:fill="FFFFFF" w:val="clear"/>
        </w:rPr>
        <w:t>TC</w:t>
      </w:r>
      <w:r>
        <w:rPr>
          <w:rFonts w:eastAsia="" w:cs="Calibri" w:ascii="Times" w:hAnsi="Times" w:cstheme="minorHAnsi"/>
          <w:i w:val="false"/>
          <w:color w:val="0D0D0D"/>
          <w:sz w:val="28"/>
          <w:szCs w:val="20"/>
          <w:u w:val="none"/>
          <w:shd w:fill="FFFFFF" w:val="clear"/>
        </w:rPr>
        <w:t xml:space="preserve"> = Nombre total de classes dans le système en ques</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bCs/>
          <w:i w:val="false"/>
          <w:color w:val="000000"/>
          <w:sz w:val="28"/>
          <w:szCs w:val="20"/>
          <w:u w:val="none"/>
        </w:rPr>
        <w:t>Method Hidden Factor (MHF) :</w:t>
      </w:r>
      <w:r>
        <w:rPr>
          <w:rFonts w:eastAsia="" w:cs="" w:ascii="Times" w:hAnsi="Times"/>
          <w:b w:val="false"/>
          <w:bCs w:val="false"/>
          <w:i w:val="false"/>
          <w:color w:val="000000"/>
          <w:sz w:val="28"/>
          <w:szCs w:val="20"/>
          <w:u w:val="none"/>
        </w:rPr>
        <w:t xml:space="preserve"> </w:t>
      </w:r>
    </w:p>
    <w:p>
      <w:pPr>
        <w:pStyle w:val="Normal"/>
        <w:bidi w:val="0"/>
        <w:jc w:val="start"/>
        <w:rPr>
          <w:b w:val="false"/>
          <w:bCs w:val="false"/>
        </w:rPr>
      </w:pPr>
      <w:r>
        <w:rPr>
          <w:rFonts w:eastAsia="" w:cs="" w:ascii="Times" w:hAnsi="Times"/>
          <w:b w:val="false"/>
          <w:bCs w:val="false"/>
          <w:i w:val="false"/>
          <w:color w:val="000000"/>
          <w:sz w:val="28"/>
          <w:szCs w:val="20"/>
          <w:u w:val="none"/>
        </w:rPr>
        <w:t>Définition :</w:t>
      </w:r>
    </w:p>
    <w:p>
      <w:pPr>
        <w:pStyle w:val="Normal"/>
        <w:bidi w:val="0"/>
        <w:jc w:val="start"/>
        <w:rPr>
          <w:b w:val="false"/>
          <w:bCs w:val="false"/>
        </w:rPr>
      </w:pPr>
      <w:r>
        <w:rPr>
          <w:rFonts w:eastAsia="" w:cs="" w:ascii="Times" w:hAnsi="Times"/>
          <w:b w:val="false"/>
          <w:bCs w:val="false"/>
          <w:i w:val="false"/>
          <w:color w:val="000000"/>
          <w:sz w:val="28"/>
          <w:szCs w:val="20"/>
          <w:u w:val="none"/>
        </w:rPr>
        <w:t>MHF est défini comme le rapport de la somme des invisibilités de toutes les méthodes définies dans toutes les classes au nombre total de méthodes définies dans le système en question.</w:t>
      </w:r>
    </w:p>
    <w:p>
      <w:pPr>
        <w:pStyle w:val="Normal"/>
        <w:bidi w:val="0"/>
        <w:jc w:val="start"/>
        <w:rPr>
          <w:b w:val="false"/>
          <w:bCs w:val="false"/>
        </w:rPr>
      </w:pPr>
      <w:r>
        <w:rPr>
          <w:rFonts w:eastAsia="" w:cs="" w:ascii="Times" w:hAnsi="Times"/>
          <w:b w:val="false"/>
          <w:bCs w:val="false"/>
          <w:i w:val="false"/>
          <w:color w:val="000000"/>
          <w:sz w:val="28"/>
          <w:szCs w:val="20"/>
          <w:u w:val="none"/>
        </w:rPr>
        <w:t>L'invisibilité d'une méthode est le pourcentage des classes totales à partir desquelles cette méthode n'est pas visible.</w:t>
      </w:r>
    </w:p>
    <w:p>
      <w:pPr>
        <w:pStyle w:val="Normal"/>
        <w:bidi w:val="0"/>
        <w:jc w:val="start"/>
        <w:rPr>
          <w:b w:val="false"/>
          <w:bCs w:val="false"/>
        </w:rPr>
      </w:pPr>
      <w:r>
        <w:rPr>
          <w:rFonts w:eastAsia="" w:cs="" w:ascii="Times" w:hAnsi="Times"/>
          <w:b w:val="false"/>
          <w:bCs w:val="false"/>
          <w:i w:val="false"/>
          <w:color w:val="000000"/>
          <w:sz w:val="28"/>
          <w:szCs w:val="20"/>
          <w:u w:val="none"/>
        </w:rPr>
        <w:t>En d'autres termes, MHF est le rapport des méthodes cachées - méthodes protégées ou privées - au total des méthode</w:t>
      </w:r>
    </w:p>
    <w:p>
      <w:pPr>
        <w:pStyle w:val="Normal"/>
        <w:bidi w:val="0"/>
        <w:jc w:val="start"/>
        <w:rPr>
          <w:rFonts w:eastAsia="" w:cs="Calibri" w:cstheme="minorHAnsi" w:eastAsiaTheme="minorEastAsia"/>
          <w:b/>
          <w:bCs/>
          <w:color w:val="000000"/>
          <w:u w:val="single"/>
        </w:rPr>
      </w:pPr>
      <w:r>
        <w:rPr/>
      </w:r>
    </w:p>
    <w:p>
      <w:pPr>
        <w:pStyle w:val="ListParagraph"/>
        <w:rPr>
          <w:rFonts w:eastAsia="" w:cs="Calibri" w:cstheme="minorHAnsi" w:eastAsiaTheme="minorEastAsia"/>
          <w:color w:val="000000"/>
        </w:rPr>
      </w:pPr>
      <w:r>
        <w:rPr>
          <w:rFonts w:eastAsia="" w:cs="" w:ascii="Times" w:hAnsi="Times"/>
          <w:b w:val="false"/>
          <w:bCs w:val="false"/>
          <w:i w:val="false"/>
          <w:color w:val="000000"/>
          <w:sz w:val="28"/>
          <w:szCs w:val="20"/>
          <w:u w:val="none"/>
        </w:rPr>
        <w:t xml:space="preserve">Formule : </w:t>
      </w:r>
      <w:r>
        <w:rPr>
          <w:rFonts w:eastAsia="" w:cs="Calibri" w:ascii="Times" w:hAnsi="Times" w:cstheme="minorHAnsi" w:eastAsiaTheme="minorEastAsia"/>
          <w:i w:val="false"/>
          <w:color w:val="000000"/>
          <w:sz w:val="28"/>
          <w:szCs w:val="20"/>
          <w:u w:val="none"/>
        </w:rPr>
        <w:t xml:space="preserve">MHF = </w:t>
      </w:r>
      <w:r>
        <w:rPr>
          <w:rFonts w:eastAsia="" w:cs="" w:ascii="Times" w:hAnsi="Times"/>
          <w:i w:val="false"/>
          <w:color w:val="000000"/>
          <w:sz w:val="28"/>
          <w:szCs w:val="20"/>
          <w:u w:val="none"/>
        </w:rPr>
      </w:r>
      <m:oMath xmlns:m="http://schemas.openxmlformats.org/officeDocument/2006/math">
        <m:f>
          <m:num>
            <m:nary>
              <m:naryPr>
                <m:chr m:val="∑"/>
              </m:naryPr>
              <m:sub>
                <m:r>
                  <m:t xml:space="preserve">i</m:t>
                </m:r>
                <m:r>
                  <m:t xml:space="preserve">=</m:t>
                </m:r>
                <m:r>
                  <m:t xml:space="preserve">1</m:t>
                </m:r>
              </m:sub>
              <m:sup>
                <m:r>
                  <m:t xml:space="preserve">TC</m:t>
                </m:r>
              </m:sup>
              <m:e>
                <m:nary>
                  <m:naryPr>
                    <m:chr m:val="∑"/>
                  </m:naryPr>
                  <m:sub>
                    <m:r>
                      <m:t xml:space="preserve">m</m:t>
                    </m:r>
                    <m:r>
                      <m:t xml:space="preserve">=</m:t>
                    </m:r>
                    <m:r>
                      <m:t xml:space="preserve">1</m:t>
                    </m:r>
                  </m:sub>
                  <m:sup>
                    <m:sSub>
                      <m:e>
                        <m:r>
                          <m:t xml:space="preserve">M</m:t>
                        </m:r>
                      </m:e>
                      <m:sub>
                        <m:r>
                          <m:t xml:space="preserve">d</m:t>
                        </m:r>
                      </m:sub>
                    </m:sSub>
                    <m:d>
                      <m:dPr>
                        <m:begChr m:val="("/>
                        <m:endChr m:val=")"/>
                      </m:dPr>
                      <m:e>
                        <m:sSub>
                          <m:e>
                            <m:r>
                              <m:t xml:space="preserve">C</m:t>
                            </m:r>
                          </m:e>
                          <m:sub>
                            <m:r>
                              <m:t xml:space="preserve">i</m:t>
                            </m:r>
                          </m:sub>
                        </m:sSub>
                      </m:e>
                    </m:d>
                  </m:sup>
                  <m:e>
                    <m:d>
                      <m:dPr>
                        <m:begChr m:val="("/>
                        <m:endChr m:val=")"/>
                      </m:dPr>
                      <m:e>
                        <m:r>
                          <m:t xml:space="preserve">1</m:t>
                        </m:r>
                        <m:r>
                          <m:t xml:space="preserve">−</m:t>
                        </m:r>
                        <m:r>
                          <m:t xml:space="preserve">V</m:t>
                        </m:r>
                        <m:d>
                          <m:dPr>
                            <m:begChr m:val="("/>
                            <m:endChr m:val=")"/>
                          </m:dPr>
                          <m:e>
                            <m:sSub>
                              <m:e>
                                <m:r>
                                  <m:t xml:space="preserve">M</m:t>
                                </m:r>
                              </m:e>
                              <m:sub>
                                <m:r>
                                  <m:t xml:space="preserve">mi</m:t>
                                </m:r>
                              </m:sub>
                            </m:sSub>
                          </m:e>
                        </m:d>
                      </m:e>
                    </m:d>
                  </m:e>
                </m:nary>
              </m:e>
            </m:nary>
          </m:num>
          <m:den>
            <m:nary>
              <m:naryPr>
                <m:chr m:val="∑"/>
              </m:naryPr>
              <m:sub>
                <m:r>
                  <m:t xml:space="preserve">i</m:t>
                </m:r>
                <m:r>
                  <m:t xml:space="preserve">=</m:t>
                </m:r>
                <m:r>
                  <m:t xml:space="preserve">1</m:t>
                </m:r>
              </m:sub>
              <m:sup>
                <m:r>
                  <m:t xml:space="preserve">TC</m:t>
                </m:r>
              </m:sup>
              <m:e>
                <m:sSub>
                  <m:e>
                    <m:r>
                      <m:t xml:space="preserve">M</m:t>
                    </m:r>
                  </m:e>
                  <m:sub>
                    <m:r>
                      <m:t xml:space="preserve">d</m:t>
                    </m:r>
                  </m:sub>
                </m:sSub>
                <m:d>
                  <m:dPr>
                    <m:begChr m:val="("/>
                    <m:endChr m:val=")"/>
                  </m:dPr>
                  <m:e>
                    <m:sSub>
                      <m:e>
                        <m:r>
                          <m:t xml:space="preserve">C</m:t>
                        </m:r>
                      </m:e>
                      <m:sub>
                        <m:r>
                          <m:t xml:space="preserve">i</m:t>
                        </m:r>
                      </m:sub>
                    </m:sSub>
                  </m:e>
                </m:d>
              </m:e>
            </m:nary>
          </m:den>
        </m:f>
      </m:oMath>
    </w:p>
    <w:p>
      <w:pPr>
        <w:pStyle w:val="Normal"/>
        <w:bidi w:val="0"/>
        <w:jc w:val="start"/>
        <w:rPr>
          <w:b w:val="false"/>
          <w:bCs w:val="false"/>
        </w:rPr>
      </w:pPr>
      <w:r>
        <w:rPr>
          <w:rFonts w:eastAsia="" w:cs="" w:ascii="Times" w:hAnsi="Times"/>
          <w:b w:val="false"/>
          <w:bCs w:val="false"/>
          <w:i w:val="false"/>
          <w:color w:val="000000"/>
          <w:sz w:val="28"/>
          <w:szCs w:val="20"/>
          <w:u w:val="none"/>
        </w:rPr>
        <w:tab/>
      </w:r>
    </w:p>
    <w:p>
      <w:pPr>
        <w:pStyle w:val="Normal"/>
        <w:bidi w:val="0"/>
        <w:jc w:val="start"/>
        <w:rPr>
          <w:b w:val="false"/>
          <w:bCs w:val="false"/>
        </w:rPr>
      </w:pPr>
      <w:r>
        <w:rPr>
          <w:rFonts w:eastAsia="" w:cs="" w:ascii="Times" w:hAnsi="Times"/>
          <w:b w:val="false"/>
          <w:bCs w:val="false"/>
          <w:i w:val="false"/>
          <w:color w:val="000000"/>
          <w:sz w:val="28"/>
          <w:szCs w:val="20"/>
          <w:u w:val="none"/>
        </w:rPr>
        <w:tab/>
      </w:r>
      <w:r>
        <w:rPr>
          <w:rFonts w:eastAsia="" w:cs="Calibri" w:ascii="Times" w:hAnsi="Times" w:cstheme="minorHAnsi" w:eastAsiaTheme="minorEastAsia"/>
          <w:b/>
          <w:bCs/>
          <w:i w:val="false"/>
          <w:color w:val="000000"/>
          <w:sz w:val="28"/>
          <w:szCs w:val="20"/>
          <w:u w:val="single"/>
        </w:rPr>
        <w:t>où</w:t>
      </w:r>
      <w:r>
        <w:rPr>
          <w:rFonts w:eastAsia="" w:cs="Calibri" w:ascii="Times" w:hAnsi="Times" w:cstheme="minorHAnsi" w:eastAsiaTheme="minorEastAsia"/>
          <w:b/>
          <w:bCs/>
          <w:i w:val="false"/>
          <w:color w:val="000000"/>
          <w:sz w:val="28"/>
          <w:szCs w:val="20"/>
          <w:u w:val="none"/>
        </w:rPr>
        <w:t xml:space="preserve"> </w:t>
      </w:r>
      <w:r>
        <w:rPr>
          <w:rFonts w:eastAsia="" w:cs="" w:ascii="Times" w:hAnsi="Times"/>
          <w:b w:val="false"/>
          <w:bCs w:val="false"/>
          <w:i w:val="false"/>
          <w:color w:val="000000"/>
          <w:sz w:val="28"/>
          <w:szCs w:val="20"/>
          <w:u w:val="none"/>
        </w:rPr>
      </w:r>
      <m:oMath xmlns:m="http://schemas.openxmlformats.org/officeDocument/2006/math">
        <m:r>
          <m:t xml:space="preserve">:</m:t>
        </m:r>
        <m:sSub>
          <m:e>
            <m:r>
              <m:t xml:space="preserve">M</m:t>
            </m:r>
          </m:e>
          <m:sub>
            <m:r>
              <m:t xml:space="preserve">d</m:t>
            </m:r>
          </m:sub>
        </m:sSub>
        <m:d>
          <m:dPr>
            <m:begChr m:val="("/>
            <m:endChr m:val=")"/>
          </m:dPr>
          <m:e>
            <m:sSub>
              <m:e>
                <m:r>
                  <m:t xml:space="preserve">C</m:t>
                </m:r>
              </m:e>
              <m:sub>
                <m:r>
                  <m:t xml:space="preserve">i</m:t>
                </m:r>
              </m:sub>
            </m:sSub>
          </m:e>
        </m:d>
      </m:oMath>
      <w:r>
        <w:rPr>
          <w:rFonts w:eastAsia="" w:cs="Calibri" w:ascii="Times" w:hAnsi="Times" w:cstheme="minorHAnsi" w:eastAsiaTheme="minorEastAsia"/>
          <w:b w:val="false"/>
          <w:bCs w:val="false"/>
          <w:i w:val="false"/>
          <w:color w:val="000000"/>
          <w:sz w:val="28"/>
          <w:szCs w:val="20"/>
          <w:u w:val="none"/>
        </w:rPr>
        <w:t xml:space="preserve"> est le nombre de méthodes déclarées dans une classe, et est le nombre de méthodes déclarées dans une classe, et</w:t>
      </w:r>
    </w:p>
    <w:p>
      <w:pPr>
        <w:pStyle w:val="ListParagraph"/>
        <w:rPr>
          <w:rFonts w:eastAsia="" w:cs="Calibri" w:cstheme="minorHAnsi" w:eastAsiaTheme="minorEastAsia"/>
          <w:color w:val="000000"/>
        </w:rPr>
      </w:pPr>
      <w:r>
        <w:rPr>
          <w:rFonts w:eastAsia="" w:cs="Calibri" w:cstheme="minorHAnsi" w:eastAsiaTheme="minorEastAsia"/>
          <w:color w:val="000000"/>
        </w:rPr>
        <w:tab/>
      </w:r>
      <w:r>
        <w:rPr/>
      </w:r>
      <m:oMath xmlns:m="http://schemas.openxmlformats.org/officeDocument/2006/math">
        <m:r>
          <m:t xml:space="preserve">V</m:t>
        </m:r>
        <m:d>
          <m:dPr>
            <m:begChr m:val="("/>
            <m:endChr m:val=")"/>
          </m:dPr>
          <m:e>
            <m:sSub>
              <m:e>
                <m:r>
                  <m:t xml:space="preserve">M</m:t>
                </m:r>
              </m:e>
              <m:sub>
                <m:r>
                  <m:t xml:space="preserve">mi</m:t>
                </m:r>
              </m:sub>
            </m:sSub>
          </m:e>
        </m:d>
        <m:r>
          <m:t xml:space="preserve">=</m:t>
        </m:r>
        <m:f>
          <m:num>
            <m:nary>
              <m:naryPr>
                <m:chr m:val="∑"/>
              </m:naryPr>
              <m:sub>
                <m:r>
                  <m:t xml:space="preserve">j</m:t>
                </m:r>
                <m:r>
                  <m:t xml:space="preserve">=</m:t>
                </m:r>
                <m:r>
                  <m:t xml:space="preserve">1</m:t>
                </m:r>
              </m:sub>
              <m:sup>
                <m:r>
                  <m:t xml:space="preserve">TC</m:t>
                </m:r>
              </m:sup>
              <m:e>
                <m:sSub>
                  <m:e>
                    <m:r>
                      <m:t xml:space="preserve">is</m:t>
                    </m:r>
                  </m:e>
                  <m:sub>
                    <m:r>
                      <m:t xml:space="preserve">visible</m:t>
                    </m:r>
                  </m:sub>
                </m:sSub>
                <m:d>
                  <m:dPr>
                    <m:begChr m:val="("/>
                    <m:endChr m:val=")"/>
                  </m:dPr>
                  <m:e>
                    <m:sSub>
                      <m:e>
                        <m:r>
                          <m:t xml:space="preserve">M</m:t>
                        </m:r>
                      </m:e>
                      <m:sub>
                        <m:r>
                          <m:t xml:space="preserve">mi</m:t>
                        </m:r>
                      </m:sub>
                    </m:sSub>
                    <m:r>
                      <m:t xml:space="preserve">,</m:t>
                    </m:r>
                    <m:sSub>
                      <m:e>
                        <m:r>
                          <m:t xml:space="preserve">C</m:t>
                        </m:r>
                      </m:e>
                      <m:sub>
                        <m:r>
                          <m:t xml:space="preserve">i</m:t>
                        </m:r>
                      </m:sub>
                    </m:sSub>
                  </m:e>
                </m:d>
              </m:e>
            </m:nary>
          </m:num>
          <m:den>
            <m:r>
              <m:t xml:space="preserve">TC</m:t>
            </m:r>
            <m:r>
              <m:t xml:space="preserve">−</m:t>
            </m:r>
            <m:r>
              <m:t xml:space="preserve">1</m:t>
            </m:r>
          </m:den>
        </m:f>
      </m:oMath>
    </w:p>
    <w:p>
      <w:pPr>
        <w:pStyle w:val="ListParagraph"/>
        <w:rPr>
          <w:rFonts w:eastAsia="" w:cs="Calibri" w:cstheme="minorHAnsi" w:eastAsiaTheme="minorEastAsia"/>
          <w:b/>
          <w:bCs/>
          <w:color w:val="000000"/>
          <w:u w:val="single"/>
        </w:rPr>
      </w:pPr>
      <w:r>
        <w:rPr>
          <w:rFonts w:eastAsia="" w:cs="Calibri" w:cstheme="minorHAnsi" w:eastAsiaTheme="minorEastAsia"/>
          <w:b/>
          <w:bCs/>
          <w:color w:val="000000"/>
          <w:u w:val="single"/>
        </w:rPr>
        <w:t xml:space="preserve">Et : </w:t>
      </w:r>
    </w:p>
    <w:p>
      <w:pPr>
        <w:pStyle w:val="ListParagraph"/>
        <w:rPr>
          <w:rFonts w:eastAsia="" w:cs="Calibri" w:cstheme="minorHAnsi" w:eastAsiaTheme="minorEastAsia"/>
          <w:color w:val="000000"/>
        </w:rPr>
      </w:pPr>
      <w:r>
        <w:rPr>
          <w:rFonts w:eastAsia="" w:cs="Calibri" w:cstheme="minorHAnsi" w:eastAsiaTheme="minorEastAsia"/>
          <w:color w:val="000000"/>
        </w:rPr>
        <w:tab/>
        <w:t>is_visible(</w:t>
      </w:r>
      <w:r>
        <w:rPr/>
      </w:r>
      <m:oMath xmlns:m="http://schemas.openxmlformats.org/officeDocument/2006/math">
        <m:sSub>
          <m:e>
            <m:r>
              <m:t xml:space="preserve">M</m:t>
            </m:r>
          </m:e>
          <m:sub>
            <m:r>
              <m:t xml:space="preserve">mi</m:t>
            </m:r>
          </m:sub>
        </m:sSub>
        <m:r>
          <m:t xml:space="preserve">,</m:t>
        </m:r>
        <m:sSub>
          <m:e>
            <m:r>
              <m:t xml:space="preserve">C</m:t>
            </m:r>
          </m:e>
          <m:sub>
            <m:r>
              <m:t xml:space="preserve">i</m:t>
            </m:r>
          </m:sub>
        </m:sSub>
        <m:r>
          <m:t xml:space="preserve">=</m:t>
        </m:r>
        <m:d>
          <m:dPr>
            <m:begChr m:val="{"/>
            <m:endChr m:val=""/>
          </m:dPr>
          <m:e>
            <m:eqArr>
              <m:e>
                <m:r>
                  <m:t xml:space="preserve">1</m:t>
                </m:r>
                <m:r>
                  <m:t xml:space="preserve">ssi</m:t>
                </m:r>
                <m:r>
                  <m:t xml:space="preserve">j</m:t>
                </m:r>
                <m:r>
                  <m:t xml:space="preserve">≠</m:t>
                </m:r>
                <m:r>
                  <m:t xml:space="preserve">i</m:t>
                </m:r>
                <m:sSub>
                  <m:e>
                    <m:r>
                      <m:t xml:space="preserve">C</m:t>
                    </m:r>
                  </m:e>
                  <m:sub>
                    <m:r>
                      <m:t xml:space="preserve">j</m:t>
                    </m:r>
                  </m:sub>
                </m:sSub>
                <m:r>
                  <m:t xml:space="preserve">peut</m:t>
                </m:r>
                <m:r>
                  <m:t xml:space="preserve">appel</m:t>
                </m:r>
                <m:r>
                  <m:t xml:space="preserve">é</m:t>
                </m:r>
                <m:sSub>
                  <m:e>
                    <m:r>
                      <m:t xml:space="preserve">M</m:t>
                    </m:r>
                  </m:e>
                  <m:sub>
                    <m:r>
                      <m:t xml:space="preserve">mi</m:t>
                    </m:r>
                  </m:sub>
                </m:sSub>
              </m:e>
              <m:e>
                <m:r>
                  <m:t xml:space="preserve">0</m:t>
                </m:r>
                <m:r>
                  <m:t xml:space="preserve">,</m:t>
                </m:r>
                <m:r>
                  <m:t xml:space="preserve">sinon</m:t>
                </m:r>
              </m:e>
            </m:eqArr>
          </m:e>
        </m:d>
      </m:oMath>
    </w:p>
    <w:p>
      <w:pPr>
        <w:pStyle w:val="ListParagraph"/>
        <w:rPr>
          <w:rFonts w:cs="Calibri" w:cstheme="minorHAnsi"/>
          <w:color w:val="0D0D0D"/>
          <w:shd w:fill="FFFFFF" w:val="clear"/>
        </w:rPr>
      </w:pPr>
      <w:r>
        <w:rPr>
          <w:rFonts w:cs="Calibri" w:cstheme="minorHAnsi"/>
          <w:color w:val="0D0D0D"/>
          <w:shd w:fill="FFFFFF" w:val="clear"/>
        </w:rPr>
        <w:t>TC = Nombre total de classes dans le système en question.</w:t>
      </w:r>
    </w:p>
    <w:p>
      <w:pPr>
        <w:pStyle w:val="ListParagraph"/>
        <w:rPr>
          <w:rFonts w:cs="Calibri" w:cstheme="minorHAnsi"/>
          <w:color w:val="0D0D0D"/>
          <w:shd w:fill="FFFFFF" w:val="clear"/>
        </w:rPr>
      </w:pPr>
      <w:r>
        <w:rPr>
          <w:rFonts w:eastAsia="" w:cs="Calibri" w:cstheme="minorHAnsi" w:eastAsiaTheme="minorEastAsia"/>
          <w:color w:val="000000"/>
        </w:rPr>
        <w:t xml:space="preserve">      </w:t>
      </w:r>
      <w:r>
        <w:rPr>
          <w:rFonts w:eastAsia="" w:cs="Calibri" w:cstheme="minorHAnsi" w:eastAsiaTheme="minorEastAsia"/>
          <w:color w:val="000000"/>
        </w:rPr>
        <w:t>Dans des langages où il existe le concept de méthode protégée, la méthode est comptée comme une fraction entre 0 et 1 :</w:t>
      </w:r>
    </w:p>
    <w:p>
      <w:pPr>
        <w:pStyle w:val="Normal"/>
        <w:bidi w:val="0"/>
        <w:jc w:val="start"/>
        <w:rPr>
          <w:b w:val="false"/>
          <w:bCs w:val="false"/>
        </w:rPr>
      </w:pPr>
      <w:r>
        <w:rPr>
          <w:rFonts w:eastAsia="" w:cs="Calibri" w:ascii="Times" w:hAnsi="Times" w:cstheme="minorHAnsi" w:eastAsiaTheme="minorEastAsia"/>
          <w:b w:val="false"/>
          <w:bCs w:val="false"/>
          <w:i w:val="false"/>
          <w:color w:val="000000"/>
          <w:sz w:val="28"/>
          <w:szCs w:val="20"/>
          <w:u w:val="none"/>
        </w:rPr>
        <w:tab/>
      </w:r>
      <w:r>
        <w:rPr>
          <w:rFonts w:eastAsia="" w:cs="" w:ascii="Times" w:hAnsi="Times"/>
          <w:b w:val="false"/>
          <w:bCs w:val="false"/>
          <w:i w:val="false"/>
          <w:color w:val="000000"/>
          <w:sz w:val="28"/>
          <w:szCs w:val="20"/>
          <w:u w:val="none"/>
        </w:rPr>
      </w:r>
      <m:oMath xmlns:m="http://schemas.openxmlformats.org/officeDocument/2006/math">
        <m:r>
          <m:t xml:space="preserve">V</m:t>
        </m:r>
        <m:d>
          <m:dPr>
            <m:begChr m:val="("/>
            <m:endChr m:val=")"/>
          </m:dPr>
          <m:e>
            <m:sSub>
              <m:e>
                <m:r>
                  <m:t xml:space="preserve">M</m:t>
                </m:r>
              </m:e>
              <m:sub>
                <m:r>
                  <m:t xml:space="preserve">mi</m:t>
                </m:r>
              </m:sub>
            </m:sSub>
          </m:e>
        </m:d>
        <m:r>
          <m:t xml:space="preserve">=</m:t>
        </m:r>
        <m:f>
          <m:num>
            <m:r>
              <m:t xml:space="preserve">DC</m:t>
            </m:r>
            <m:d>
              <m:dPr>
                <m:begChr m:val="("/>
                <m:endChr m:val=")"/>
              </m:dPr>
              <m:e>
                <m:sSub>
                  <m:e>
                    <m:r>
                      <m:t xml:space="preserve">C</m:t>
                    </m:r>
                  </m:e>
                  <m:sub>
                    <m:r>
                      <m:t xml:space="preserve">i</m:t>
                    </m:r>
                  </m:sub>
                </m:sSub>
              </m:e>
            </m:d>
          </m:num>
          <m:den>
            <m:r>
              <m:t xml:space="preserve">TC</m:t>
            </m:r>
            <m:r>
              <m:t xml:space="preserve">−</m:t>
            </m:r>
            <m:r>
              <m:t xml:space="preserve">1</m:t>
            </m:r>
          </m:den>
        </m:f>
      </m:oMath>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val="false"/>
          <w:bCs w:val="false"/>
          <w:i w:val="false"/>
          <w:color w:val="000000"/>
          <w:sz w:val="28"/>
          <w:szCs w:val="20"/>
          <w:u w:val="none"/>
        </w:rPr>
        <w:tab/>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bCs/>
          <w:i w:val="false"/>
          <w:color w:val="000000"/>
          <w:sz w:val="28"/>
          <w:szCs w:val="20"/>
          <w:u w:val="none"/>
        </w:rPr>
        <w:t>Attribute Hiding Factor :</w:t>
      </w:r>
      <w:r>
        <w:rPr>
          <w:rFonts w:eastAsia="" w:cs="" w:ascii="Times" w:hAnsi="Times"/>
          <w:b w:val="false"/>
          <w:bCs w:val="false"/>
          <w:i w:val="false"/>
          <w:color w:val="000000"/>
          <w:sz w:val="28"/>
          <w:szCs w:val="20"/>
          <w:u w:val="none"/>
        </w:rPr>
        <w:t xml:space="preserve"> </w:t>
      </w:r>
    </w:p>
    <w:p>
      <w:pPr>
        <w:pStyle w:val="Normal"/>
        <w:bidi w:val="0"/>
        <w:jc w:val="start"/>
        <w:rPr>
          <w:b w:val="false"/>
          <w:bCs w:val="false"/>
        </w:rPr>
      </w:pPr>
      <w:r>
        <w:rPr>
          <w:rFonts w:eastAsia="" w:cs="" w:ascii="Times" w:hAnsi="Times"/>
          <w:b w:val="false"/>
          <w:bCs w:val="false"/>
          <w:i w:val="false"/>
          <w:color w:val="000000"/>
          <w:sz w:val="28"/>
          <w:szCs w:val="20"/>
          <w:u w:val="none"/>
        </w:rPr>
        <w:t>Définition :</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AIF est défini comme le rapport de la somme des attributs hérités dans toutes les classes du système en question au nombre total d'attributs disponibles (définis localement plus hérités) pour toutes les classes.</w:t>
      </w:r>
    </w:p>
    <w:p>
      <w:pPr>
        <w:pStyle w:val="Normal"/>
        <w:rPr>
          <w:rFonts w:eastAsia="" w:cs="Calibri" w:cstheme="minorHAnsi" w:eastAsiaTheme="minorEastAsia"/>
          <w:b/>
          <w:bCs/>
          <w:color w:val="000000"/>
          <w:u w:val="single"/>
        </w:rPr>
      </w:pPr>
      <w:r>
        <w:rPr>
          <w:rFonts w:eastAsia="" w:cs="Calibri" w:cstheme="minorHAnsi" w:eastAsiaTheme="minorEastAsia"/>
          <w:b/>
          <w:bCs/>
          <w:color w:val="000000"/>
          <w:u w:val="single"/>
        </w:rPr>
        <w:t xml:space="preserve">Formule :  </w:t>
      </w:r>
      <w:r>
        <w:rPr>
          <w:rFonts w:eastAsia="" w:cs="Calibri" w:cstheme="minorHAnsi" w:eastAsiaTheme="minorEastAsia"/>
          <w:color w:val="000000"/>
        </w:rPr>
        <w:t xml:space="preserve">AIF =  </w:t>
      </w:r>
      <w:r>
        <w:rPr/>
      </w:r>
      <m:oMath xmlns:m="http://schemas.openxmlformats.org/officeDocument/2006/math">
        <m:f>
          <m:num>
            <m:nary>
              <m:naryPr>
                <m:chr m:val="∑"/>
              </m:naryPr>
              <m:sub>
                <m:r>
                  <m:t xml:space="preserve">i</m:t>
                </m:r>
                <m:r>
                  <m:t xml:space="preserve">=</m:t>
                </m:r>
                <m:r>
                  <m:t xml:space="preserve">1</m:t>
                </m:r>
              </m:sub>
              <m:sup>
                <m:r>
                  <m:t xml:space="preserve">TC</m:t>
                </m:r>
              </m:sup>
              <m:e>
                <m:sSub>
                  <m:e>
                    <m:r>
                      <m:t xml:space="preserve">A</m:t>
                    </m:r>
                  </m:e>
                  <m:sub>
                    <m:r>
                      <m:t xml:space="preserve">i</m:t>
                    </m:r>
                  </m:sub>
                </m:sSub>
                <m:d>
                  <m:dPr>
                    <m:begChr m:val="("/>
                    <m:endChr m:val=")"/>
                  </m:dPr>
                  <m:e>
                    <m:sSub>
                      <m:e>
                        <m:r>
                          <m:t xml:space="preserve">C</m:t>
                        </m:r>
                      </m:e>
                      <m:sub>
                        <m:r>
                          <m:t xml:space="preserve">i</m:t>
                        </m:r>
                      </m:sub>
                    </m:sSub>
                  </m:e>
                </m:d>
              </m:e>
            </m:nary>
          </m:num>
          <m:den>
            <m:nary>
              <m:naryPr>
                <m:chr m:val="∑"/>
              </m:naryPr>
              <m:sub>
                <m:r>
                  <m:t xml:space="preserve">i</m:t>
                </m:r>
                <m:r>
                  <m:t xml:space="preserve">=</m:t>
                </m:r>
                <m:r>
                  <m:t xml:space="preserve">1</m:t>
                </m:r>
              </m:sub>
              <m:sup>
                <m:r>
                  <m:t xml:space="preserve">TC</m:t>
                </m:r>
              </m:sup>
              <m:e>
                <m:sSub>
                  <m:e>
                    <m:r>
                      <m:t xml:space="preserve">A</m:t>
                    </m:r>
                  </m:e>
                  <m:sub>
                    <m:r>
                      <m:t xml:space="preserve">a</m:t>
                    </m:r>
                  </m:sub>
                </m:sSub>
                <m:d>
                  <m:dPr>
                    <m:begChr m:val="("/>
                    <m:endChr m:val=")"/>
                  </m:dPr>
                  <m:e>
                    <m:sSub>
                      <m:e>
                        <m:r>
                          <m:t xml:space="preserve">C</m:t>
                        </m:r>
                      </m:e>
                      <m:sub>
                        <m:r>
                          <m:t xml:space="preserve">i</m:t>
                        </m:r>
                      </m:sub>
                    </m:sSub>
                  </m:e>
                </m:d>
              </m:e>
            </m:nary>
          </m:den>
        </m:f>
      </m:oMath>
    </w:p>
    <w:p>
      <w:pPr>
        <w:pStyle w:val="Normal"/>
        <w:ind w:start="720"/>
        <w:rPr>
          <w:rFonts w:ascii="Cambria Math" w:hAnsi="Cambria Math" w:eastAsia="" w:cs="Calibri" w:cstheme="minorHAnsi" w:eastAsiaTheme="minorEastAsia"/>
        </w:rPr>
      </w:pPr>
      <w:r>
        <w:rPr>
          <w:rFonts w:eastAsia="" w:cs="Calibri" w:cstheme="minorHAnsi" w:eastAsiaTheme="minorEastAsia"/>
          <w:b/>
          <w:bCs/>
          <w:color w:val="000000"/>
          <w:u w:val="single"/>
        </w:rPr>
        <w:t>où</w:t>
      </w:r>
      <w:r>
        <w:rPr>
          <w:rFonts w:eastAsia="" w:cs="Calibri" w:cstheme="minorHAnsi" w:eastAsiaTheme="minorEastAsia"/>
          <w:b/>
          <w:bCs/>
          <w:color w:val="000000"/>
        </w:rPr>
        <w:t xml:space="preserve"> </w:t>
      </w:r>
      <w:r>
        <w:rPr/>
      </w:r>
      <m:oMath xmlns:m="http://schemas.openxmlformats.org/officeDocument/2006/math">
        <m:r>
          <m:t xml:space="preserve">:</m:t>
        </m:r>
      </m:oMath>
      <w:r>
        <w:rPr>
          <w:rFonts w:eastAsia="" w:cs="Calibri" w:cstheme="minorHAnsi" w:eastAsiaTheme="minorEastAsia"/>
          <w:b/>
          <w:bCs/>
          <w:color w:val="000000"/>
        </w:rPr>
        <w:t xml:space="preserve"> </w:t>
      </w:r>
      <w:r>
        <w:rPr/>
      </w:r>
      <m:oMath xmlns:m="http://schemas.openxmlformats.org/officeDocument/2006/math">
        <m:sSub>
          <m:e>
            <m:r>
              <m:t xml:space="preserve">A</m:t>
            </m:r>
          </m:e>
          <m:sub>
            <m:r>
              <m:t xml:space="preserve">a</m:t>
            </m:r>
          </m:sub>
        </m:sSub>
        <m:d>
          <m:dPr>
            <m:begChr m:val="("/>
            <m:endChr m:val=")"/>
          </m:dPr>
          <m:e>
            <m:sSub>
              <m:e>
                <m:r>
                  <m:t xml:space="preserve">C</m:t>
                </m:r>
              </m:e>
              <m:sub>
                <m:r>
                  <m:t xml:space="preserve">i</m:t>
                </m:r>
              </m:sub>
            </m:sSub>
          </m:e>
        </m:d>
        <m:r>
          <m:t xml:space="preserve">=</m:t>
        </m:r>
        <m:sSub>
          <m:e>
            <m:r>
              <m:t xml:space="preserve">A</m:t>
            </m:r>
          </m:e>
          <m:sub>
            <m:r>
              <m:t xml:space="preserve">d</m:t>
            </m:r>
          </m:sub>
        </m:sSub>
        <m:d>
          <m:dPr>
            <m:begChr m:val="("/>
            <m:endChr m:val=")"/>
          </m:dPr>
          <m:e>
            <m:sSub>
              <m:e>
                <m:r>
                  <m:t xml:space="preserve">C</m:t>
                </m:r>
              </m:e>
              <m:sub>
                <m:r>
                  <m:t xml:space="preserve">i</m:t>
                </m:r>
              </m:sub>
            </m:sSub>
          </m:e>
        </m:d>
        <m:r>
          <m:t xml:space="preserve">+</m:t>
        </m:r>
        <m:sSub>
          <m:e>
            <m:r>
              <m:t xml:space="preserve">A</m:t>
            </m:r>
          </m:e>
          <m:sub>
            <m:r>
              <m:t xml:space="preserve">i</m:t>
            </m:r>
          </m:sub>
        </m:sSub>
        <m:d>
          <m:dPr>
            <m:begChr m:val="("/>
            <m:endChr m:val=")"/>
          </m:dPr>
          <m:e>
            <m:sSub>
              <m:e>
                <m:r>
                  <m:t xml:space="preserve">C</m:t>
                </m:r>
              </m:e>
              <m:sub>
                <m:r>
                  <m:t xml:space="preserve">i</m:t>
                </m:r>
              </m:sub>
            </m:sSub>
          </m:e>
        </m:d>
      </m:oMath>
      <w:r>
        <w:rPr>
          <w:rFonts w:eastAsia="" w:cs="Calibri" w:ascii="Cambria Math" w:hAnsi="Cambria Math" w:cstheme="minorHAnsi" w:eastAsiaTheme="minorEastAsia"/>
        </w:rPr>
        <w:t xml:space="preserve"> </w:t>
      </w:r>
    </w:p>
    <w:p>
      <w:pPr>
        <w:pStyle w:val="Normal"/>
        <w:ind w:start="720"/>
        <w:rPr>
          <w:rFonts w:eastAsia="" w:cs="Calibri" w:cstheme="minorHAnsi" w:eastAsiaTheme="minorEastAsia"/>
          <w:color w:val="000000"/>
        </w:rPr>
      </w:pPr>
      <w:r>
        <w:rPr>
          <w:rFonts w:eastAsia="" w:cs="Calibri" w:cstheme="minorHAnsi" w:eastAsiaTheme="minorEastAsia"/>
          <w:b/>
          <w:bCs/>
          <w:color w:val="000000"/>
          <w:u w:val="single"/>
        </w:rPr>
        <w:t xml:space="preserve">et : </w:t>
      </w:r>
      <w:r>
        <w:rPr>
          <w:rFonts w:eastAsia="" w:cs="Calibri" w:cstheme="minorHAnsi" w:eastAsiaTheme="minorEastAsia"/>
          <w:color w:val="000000"/>
        </w:rPr>
        <w:t xml:space="preserve"> </w:t>
      </w:r>
    </w:p>
    <w:p>
      <w:pPr>
        <w:pStyle w:val="Normal"/>
        <w:ind w:start="720"/>
        <w:rPr>
          <w:rFonts w:eastAsia="" w:cs="Calibri" w:cstheme="minorHAnsi" w:eastAsiaTheme="minorEastAsia"/>
          <w:color w:val="000000"/>
        </w:rPr>
      </w:pPr>
      <w:r>
        <w:rPr/>
      </w:r>
      <m:oMath xmlns:m="http://schemas.openxmlformats.org/officeDocument/2006/math">
        <m:sSub>
          <m:e>
            <m:r>
              <m:t xml:space="preserve">A</m:t>
            </m:r>
          </m:e>
          <m:sub>
            <m:r>
              <m:t xml:space="preserve">d</m:t>
            </m:r>
          </m:sub>
        </m:sSub>
        <m:d>
          <m:dPr>
            <m:begChr m:val="("/>
            <m:endChr m:val=")"/>
          </m:dPr>
          <m:e>
            <m:sSub>
              <m:e>
                <m:r>
                  <m:t xml:space="preserve">C</m:t>
                </m:r>
              </m:e>
              <m:sub>
                <m:r>
                  <m:t xml:space="preserve">i</m:t>
                </m:r>
              </m:sub>
            </m:sSub>
          </m:e>
        </m:d>
      </m:oMath>
      <w:r>
        <w:rPr>
          <w:rFonts w:eastAsia="" w:cs="Calibri" w:cstheme="minorHAnsi" w:eastAsiaTheme="minorEastAsia"/>
          <w:color w:val="000000"/>
        </w:rPr>
        <w:t>: le nombre d'attributs déclarés dans une classe.</w:t>
      </w:r>
    </w:p>
    <w:p>
      <w:pPr>
        <w:pStyle w:val="Normal"/>
        <w:ind w:start="720"/>
        <w:rPr>
          <w:rFonts w:eastAsia="" w:cs="Calibri" w:cstheme="minorHAnsi" w:eastAsiaTheme="minorEastAsia"/>
          <w:color w:val="000000"/>
        </w:rPr>
      </w:pPr>
      <w:r>
        <w:rPr/>
      </w:r>
      <m:oMath xmlns:m="http://schemas.openxmlformats.org/officeDocument/2006/math">
        <m:sSub>
          <m:e>
            <m:r>
              <m:t xml:space="preserve">A</m:t>
            </m:r>
          </m:e>
          <m:sub>
            <m:r>
              <m:t xml:space="preserve">a</m:t>
            </m:r>
          </m:sub>
        </m:sSub>
        <m:d>
          <m:dPr>
            <m:begChr m:val="("/>
            <m:endChr m:val=")"/>
          </m:dPr>
          <m:e>
            <m:sSub>
              <m:e>
                <m:r>
                  <m:t xml:space="preserve">C</m:t>
                </m:r>
              </m:e>
              <m:sub>
                <m:r>
                  <m:t xml:space="preserve">i</m:t>
                </m:r>
              </m:sub>
            </m:sSub>
          </m:e>
        </m:d>
      </m:oMath>
      <w:r>
        <w:rPr>
          <w:rFonts w:eastAsia="" w:cs="Calibri" w:cstheme="minorHAnsi" w:eastAsiaTheme="minorEastAsia"/>
          <w:color w:val="000000"/>
        </w:rPr>
        <w:t> </w:t>
      </w:r>
      <w:r>
        <w:rPr>
          <w:rFonts w:eastAsia="" w:cs="Calibri" w:cstheme="minorHAnsi" w:eastAsiaTheme="minorEastAsia"/>
          <w:color w:val="000000"/>
        </w:rPr>
        <w:t>: le nombre d'attributs pouvant être invoqués en association avec Ci.</w:t>
      </w:r>
    </w:p>
    <w:p>
      <w:pPr>
        <w:pStyle w:val="Normal"/>
        <w:ind w:start="720"/>
        <w:rPr>
          <w:rFonts w:eastAsia="" w:cs="Calibri" w:cstheme="minorHAnsi" w:eastAsiaTheme="minorEastAsia"/>
          <w:color w:val="000000"/>
        </w:rPr>
      </w:pPr>
      <w:r>
        <w:rPr/>
      </w:r>
      <m:oMath xmlns:m="http://schemas.openxmlformats.org/officeDocument/2006/math">
        <m:sSub>
          <m:e>
            <m:r>
              <m:t xml:space="preserve">A</m:t>
            </m:r>
          </m:e>
          <m:sub>
            <m:r>
              <m:t xml:space="preserve">i</m:t>
            </m:r>
          </m:sub>
        </m:sSub>
        <m:d>
          <m:dPr>
            <m:begChr m:val="("/>
            <m:endChr m:val=")"/>
          </m:dPr>
          <m:e>
            <m:sSub>
              <m:e>
                <m:r>
                  <m:t xml:space="preserve">C</m:t>
                </m:r>
              </m:e>
              <m:sub>
                <m:r>
                  <m:t xml:space="preserve">i</m:t>
                </m:r>
              </m:sub>
            </m:sSub>
          </m:e>
        </m:d>
      </m:oMath>
      <w:r>
        <w:rPr>
          <w:rFonts w:eastAsia="" w:cs="Calibri" w:ascii="Cambria Math" w:hAnsi="Cambria Math" w:cstheme="minorHAnsi" w:eastAsiaTheme="minorEastAsia"/>
        </w:rPr>
        <w:t> </w:t>
      </w:r>
      <w:r>
        <w:rPr>
          <w:rFonts w:eastAsia="" w:cs="Calibri" w:cstheme="minorHAnsi" w:eastAsiaTheme="minorEastAsia"/>
          <w:color w:val="000000"/>
        </w:rPr>
        <w:t>: le nombre d'attributs hérités (et non redéfinis dans Ci).</w:t>
      </w:r>
    </w:p>
    <w:p>
      <w:pPr>
        <w:pStyle w:val="Normal"/>
        <w:ind w:start="720"/>
        <w:rPr>
          <w:rFonts w:eastAsia="" w:cs="Calibri" w:cstheme="minorHAnsi" w:eastAsiaTheme="minorEastAsia"/>
          <w:color w:val="000000"/>
        </w:rPr>
      </w:pPr>
      <w:r>
        <w:rPr>
          <w:rFonts w:eastAsia="" w:cs="Calibri" w:ascii="Times" w:hAnsi="Times" w:cstheme="minorHAnsi" w:eastAsiaTheme="minorEastAsia"/>
          <w:i w:val="false"/>
          <w:color w:val="000000"/>
          <w:sz w:val="28"/>
          <w:szCs w:val="20"/>
          <w:u w:val="none"/>
        </w:rPr>
        <w:t>TC : le nombre total de classes dans le système en question.</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CYCLOMATIC COMPLEXITY “CC”:</w:t>
      </w:r>
    </w:p>
    <w:p>
      <w:pPr>
        <w:pStyle w:val="Normal"/>
        <w:bidi w:val="0"/>
        <w:jc w:val="start"/>
        <w:rPr>
          <w:b w:val="false"/>
          <w:bCs w:val="false"/>
        </w:rPr>
      </w:pPr>
      <w:r>
        <w:rPr>
          <w:rFonts w:eastAsia="" w:cs="" w:ascii="Times" w:hAnsi="Times"/>
          <w:b w:val="false"/>
          <w:bCs w:val="false"/>
          <w:i w:val="false"/>
          <w:color w:val="000000"/>
          <w:sz w:val="28"/>
          <w:szCs w:val="20"/>
          <w:u w:val="none"/>
        </w:rPr>
        <w:t>Cyclomatic Complexity est un logiciel procédural (appelé également fonction) populaire</w:t>
      </w:r>
    </w:p>
    <w:p>
      <w:pPr>
        <w:pStyle w:val="Normal"/>
        <w:bidi w:val="0"/>
        <w:jc w:val="start"/>
        <w:rPr>
          <w:b w:val="false"/>
          <w:bCs w:val="false"/>
        </w:rPr>
      </w:pPr>
      <w:r>
        <w:rPr>
          <w:rFonts w:eastAsia="" w:cs="" w:ascii="Times" w:hAnsi="Times"/>
          <w:b w:val="false"/>
          <w:bCs w:val="false"/>
          <w:i w:val="false"/>
          <w:color w:val="000000"/>
          <w:sz w:val="28"/>
          <w:szCs w:val="20"/>
          <w:u w:val="none"/>
        </w:rPr>
        <w:t>métrique égale au nombre de décisions pouvant être prises dans une procédure [MCC76].</w:t>
      </w:r>
    </w:p>
    <w:p>
      <w:pPr>
        <w:pStyle w:val="Normal"/>
        <w:bidi w:val="0"/>
        <w:jc w:val="start"/>
        <w:rPr>
          <w:b w:val="false"/>
          <w:bCs w:val="false"/>
        </w:rPr>
      </w:pPr>
      <w:r>
        <w:rPr>
          <w:rFonts w:eastAsia="" w:cs="" w:ascii="Times" w:hAnsi="Times"/>
          <w:b w:val="false"/>
          <w:bCs w:val="false"/>
          <w:i w:val="false"/>
          <w:color w:val="000000"/>
          <w:sz w:val="28"/>
          <w:szCs w:val="20"/>
          <w:u w:val="none"/>
        </w:rPr>
        <w:t>Une décision est définie comme une occurrence de mots-clés tels que : « while », « for », « foreach »,"continue", "if", "case", "goto", "try" et "catch" dans la fonction. La complexité cyclomatique est la somme de ces constructions.</w:t>
      </w:r>
    </w:p>
    <w:p>
      <w:pPr>
        <w:pStyle w:val="Normal"/>
        <w:bidi w:val="0"/>
        <w:jc w:val="start"/>
        <w:rPr>
          <w:b w:val="false"/>
          <w:bCs w:val="false"/>
        </w:rPr>
      </w:pPr>
      <w:r>
        <w:rPr>
          <w:rFonts w:eastAsia="" w:cs="" w:ascii="Times" w:hAnsi="Times"/>
          <w:b w:val="false"/>
          <w:bCs w:val="false"/>
          <w:i w:val="false"/>
          <w:color w:val="000000"/>
          <w:sz w:val="28"/>
          <w:szCs w:val="20"/>
          <w:u w:val="none"/>
        </w:rPr>
        <w:t>Formules : nombes d'arcs - nombres des sommets + 2 = CC</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WEIGHTED METHODS PER CLASS “WMC”:</w:t>
      </w:r>
    </w:p>
    <w:p>
      <w:pPr>
        <w:pStyle w:val="Normal"/>
        <w:bidi w:val="0"/>
        <w:jc w:val="start"/>
        <w:rPr>
          <w:b w:val="false"/>
          <w:bCs w:val="false"/>
        </w:rPr>
      </w:pPr>
      <w:r>
        <w:rPr>
          <w:rFonts w:eastAsia="" w:cs="" w:ascii="Times" w:hAnsi="Times"/>
          <w:b w:val="false"/>
          <w:bCs w:val="false"/>
          <w:i w:val="false"/>
          <w:color w:val="000000"/>
          <w:sz w:val="28"/>
          <w:szCs w:val="20"/>
          <w:u w:val="none"/>
        </w:rPr>
        <w:t>La métrique Méthodes pondérées par classe est une somme de complexités de méthodes définies</w:t>
      </w:r>
    </w:p>
    <w:p>
      <w:pPr>
        <w:pStyle w:val="Normal"/>
        <w:bidi w:val="0"/>
        <w:jc w:val="start"/>
        <w:rPr>
          <w:b w:val="false"/>
          <w:bCs w:val="false"/>
        </w:rPr>
      </w:pPr>
      <w:r>
        <w:rPr>
          <w:rFonts w:eastAsia="" w:cs="" w:ascii="Times" w:hAnsi="Times"/>
          <w:b w:val="false"/>
          <w:bCs w:val="false"/>
          <w:i w:val="false"/>
          <w:color w:val="000000"/>
          <w:sz w:val="28"/>
          <w:szCs w:val="20"/>
          <w:u w:val="none"/>
        </w:rPr>
        <w:t>dans une classe. Il représente la complexité d'une classe dans son ensemble et peut être utilisé pour</w:t>
      </w:r>
    </w:p>
    <w:p>
      <w:pPr>
        <w:pStyle w:val="Normal"/>
        <w:bidi w:val="0"/>
        <w:jc w:val="start"/>
        <w:rPr>
          <w:b w:val="false"/>
          <w:bCs w:val="false"/>
        </w:rPr>
      </w:pPr>
      <w:r>
        <w:rPr>
          <w:rFonts w:eastAsia="" w:cs="" w:ascii="Times" w:hAnsi="Times"/>
          <w:b w:val="false"/>
          <w:bCs w:val="false"/>
          <w:i w:val="false"/>
          <w:color w:val="000000"/>
          <w:sz w:val="28"/>
          <w:szCs w:val="20"/>
          <w:u w:val="none"/>
        </w:rPr>
        <w:t xml:space="preserve">indiquer l’effort de développement et de maintenance pour une classe. </w:t>
      </w:r>
    </w:p>
    <w:p>
      <w:pPr>
        <w:pStyle w:val="Normal"/>
        <w:bidi w:val="0"/>
        <w:jc w:val="start"/>
        <w:rPr>
          <w:b w:val="false"/>
          <w:bCs w:val="false"/>
        </w:rPr>
      </w:pPr>
      <w:r>
        <w:rPr>
          <w:rFonts w:eastAsia="" w:cs="" w:ascii="Times" w:hAnsi="Times"/>
          <w:b w:val="false"/>
          <w:bCs w:val="false"/>
          <w:i w:val="false"/>
          <w:color w:val="000000"/>
          <w:sz w:val="28"/>
          <w:szCs w:val="20"/>
          <w:u w:val="none"/>
        </w:rPr>
        <w:t>Formules : WMC = ∑ Ci(somme de complexités).</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LACK OF COHESION METHODS “LCOM”:</w:t>
      </w:r>
    </w:p>
    <w:p>
      <w:pPr>
        <w:pStyle w:val="Normal"/>
        <w:bidi w:val="0"/>
        <w:jc w:val="start"/>
        <w:rPr>
          <w:b w:val="false"/>
          <w:bCs w:val="false"/>
        </w:rPr>
      </w:pPr>
      <w:r>
        <w:rPr>
          <w:rFonts w:eastAsia="" w:cs="" w:ascii="Times" w:hAnsi="Times"/>
          <w:b w:val="false"/>
          <w:bCs w:val="false"/>
          <w:i w:val="false"/>
          <w:color w:val="000000"/>
          <w:sz w:val="28"/>
          <w:szCs w:val="20"/>
          <w:u w:val="none"/>
        </w:rPr>
        <w:t>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pPr>
        <w:pStyle w:val="Normal"/>
        <w:bidi w:val="0"/>
        <w:jc w:val="start"/>
        <w:rPr>
          <w:b w:val="false"/>
          <w:bCs w:val="false"/>
        </w:rPr>
      </w:pPr>
      <w:r>
        <w:rPr>
          <w:rFonts w:eastAsia="" w:cs="" w:ascii="Times" w:hAnsi="Times"/>
          <w:b w:val="false"/>
          <w:bCs w:val="false"/>
          <w:i w:val="false"/>
          <w:color w:val="000000"/>
          <w:sz w:val="28"/>
          <w:szCs w:val="20"/>
          <w:u w:val="none"/>
        </w:rPr>
        <w:t>Formule : LCOM =| P | - | Q |, si | P | &gt; | Q |</w:t>
      </w:r>
    </w:p>
    <w:p>
      <w:pPr>
        <w:pStyle w:val="Normal"/>
        <w:bidi w:val="0"/>
        <w:jc w:val="start"/>
        <w:rPr>
          <w:b w:val="false"/>
          <w:bCs w:val="false"/>
        </w:rPr>
      </w:pPr>
      <w:r>
        <w:rPr>
          <w:rFonts w:eastAsia="" w:cs="" w:ascii="Times" w:hAnsi="Times"/>
          <w:b w:val="false"/>
          <w:bCs w:val="false"/>
          <w:i w:val="false"/>
          <w:color w:val="000000"/>
          <w:sz w:val="28"/>
          <w:szCs w:val="20"/>
          <w:u w:val="none"/>
        </w:rPr>
        <w:t>= 0 sinon</w:t>
      </w:r>
    </w:p>
    <w:p>
      <w:pPr>
        <w:pStyle w:val="Normal"/>
        <w:bidi w:val="0"/>
        <w:jc w:val="start"/>
        <w:rPr>
          <w:b w:val="false"/>
          <w:bCs w:val="false"/>
        </w:rPr>
      </w:pPr>
      <w:r>
        <w:rPr>
          <w:rFonts w:eastAsia="" w:cs="" w:ascii="Times" w:hAnsi="Times"/>
          <w:b w:val="false"/>
          <w:bCs w:val="false"/>
          <w:i w:val="false"/>
          <w:color w:val="000000"/>
          <w:sz w:val="28"/>
          <w:szCs w:val="20"/>
          <w:u w:val="none"/>
        </w:rPr>
        <w:t>P = {( I i , I j ) | I i ∩ I j = 0} et Q = {((I i , I j ) | I i ∩ I j ≠ 0} . Si tous les n ensembles {( I1},.........(In )} valent 0 alors P=0.</w:t>
      </w:r>
    </w:p>
    <w:p>
      <w:pPr>
        <w:pStyle w:val="Normal"/>
        <w:bidi w:val="0"/>
        <w:jc w:val="start"/>
        <w:rPr>
          <w:b w:val="false"/>
          <w:bCs w:val="false"/>
        </w:rPr>
      </w:pPr>
      <w:r>
        <w:rPr>
          <w:rFonts w:eastAsia="" w:cs="" w:ascii="Times" w:hAnsi="Times"/>
          <w:b w:val="false"/>
          <w:bCs w:val="false"/>
          <w:i w:val="false"/>
          <w:color w:val="000000"/>
          <w:sz w:val="28"/>
          <w:szCs w:val="20"/>
          <w:u w:val="none"/>
        </w:rPr>
        <w:t>Soit (Ix) = ensemble de toutes les variables d'instance utilisées par la méthode Mi.</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AFFERENT – EFFERENT COUPLING “CA-CE”:</w:t>
      </w:r>
    </w:p>
    <w:p>
      <w:pPr>
        <w:pStyle w:val="Normal"/>
        <w:bidi w:val="0"/>
        <w:jc w:val="start"/>
        <w:rPr>
          <w:b w:val="false"/>
          <w:bCs w:val="false"/>
        </w:rPr>
      </w:pPr>
      <w:r>
        <w:rPr>
          <w:rFonts w:eastAsia="" w:cs="" w:ascii="Times" w:hAnsi="Times"/>
          <w:b w:val="false"/>
          <w:bCs w:val="false"/>
          <w:i w:val="false"/>
          <w:color w:val="000000"/>
          <w:sz w:val="28"/>
          <w:szCs w:val="20"/>
          <w:u w:val="none"/>
        </w:rPr>
        <w:t>Couplage afférent : nombre d'entités externes qui dépendent de l'entité courante.</w:t>
      </w:r>
    </w:p>
    <w:p>
      <w:pPr>
        <w:pStyle w:val="Normal"/>
        <w:bidi w:val="0"/>
        <w:jc w:val="start"/>
        <w:rPr>
          <w:b w:val="false"/>
          <w:bCs w:val="false"/>
        </w:rPr>
      </w:pPr>
      <w:r>
        <w:rPr>
          <w:rFonts w:eastAsia="" w:cs="" w:ascii="Times" w:hAnsi="Times"/>
          <w:b w:val="false"/>
          <w:bCs w:val="false"/>
          <w:i w:val="false"/>
          <w:color w:val="000000"/>
          <w:sz w:val="28"/>
          <w:szCs w:val="20"/>
          <w:u w:val="none"/>
        </w:rPr>
        <w:t>Couplage efférent : nombre d'entités externes dont dépend l'entité courante.</w:t>
      </w:r>
    </w:p>
    <w:p>
      <w:pPr>
        <w:pStyle w:val="Normal"/>
        <w:bidi w:val="0"/>
        <w:jc w:val="start"/>
        <w:rPr>
          <w:b w:val="false"/>
          <w:bCs w:val="false"/>
        </w:rPr>
      </w:pPr>
      <w:r>
        <w:rPr>
          <w:rFonts w:eastAsia="" w:cs="" w:ascii="Times" w:hAnsi="Times"/>
          <w:b w:val="false"/>
          <w:bCs w:val="false"/>
          <w:i w:val="false"/>
          <w:color w:val="000000"/>
          <w:sz w:val="28"/>
          <w:szCs w:val="20"/>
          <w:u w:val="none"/>
        </w:rPr>
        <w:t xml:space="preserve">Formules :Pour calculer le </w:t>
      </w:r>
      <w:r>
        <w:rPr>
          <w:rFonts w:eastAsia="" w:cs="" w:ascii="Times" w:hAnsi="Times"/>
          <w:b/>
          <w:bCs/>
          <w:i w:val="false"/>
          <w:color w:val="000000"/>
          <w:sz w:val="28"/>
          <w:szCs w:val="20"/>
          <w:u w:val="none"/>
        </w:rPr>
        <w:t>Ca</w:t>
      </w:r>
      <w:r>
        <w:rPr>
          <w:rFonts w:eastAsia="" w:cs="" w:ascii="Times" w:hAnsi="Times"/>
          <w:b w:val="false"/>
          <w:bCs w:val="false"/>
          <w:i w:val="false"/>
          <w:color w:val="000000"/>
          <w:sz w:val="28"/>
          <w:szCs w:val="20"/>
          <w:u w:val="none"/>
        </w:rPr>
        <w:t xml:space="preserve"> pour un package, comptez le nombre de classes du package qui ont des dépendances. Vous pouvez procéder une par une pour toutes les classes de ce package, puis procéder à l'union des classes dépendantes.Pour calculer le Ce pour un package, comptez le nombre de classes dépendant d'autres packages à l'intérieur du package analyséemballer. Comptez pour toutes les classes de ce package, puis prenez le syndicat.</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bCs/>
        </w:rPr>
      </w:pPr>
      <w:r>
        <w:rPr>
          <w:rFonts w:eastAsia="" w:cs="" w:ascii="Times" w:hAnsi="Times"/>
          <w:b/>
          <w:bCs/>
          <w:i w:val="false"/>
          <w:color w:val="000000"/>
          <w:sz w:val="28"/>
          <w:szCs w:val="20"/>
          <w:u w:val="none"/>
        </w:rPr>
        <w:t>INSTABILITY “I”:</w:t>
      </w:r>
    </w:p>
    <w:p>
      <w:pPr>
        <w:pStyle w:val="Normal"/>
        <w:bidi w:val="0"/>
        <w:jc w:val="start"/>
        <w:rPr>
          <w:b w:val="false"/>
          <w:bCs w:val="false"/>
        </w:rPr>
      </w:pPr>
      <w:r>
        <w:rPr>
          <w:rFonts w:eastAsia="" w:cs="" w:ascii="Times" w:hAnsi="Times"/>
          <w:b w:val="false"/>
          <w:bCs w:val="false"/>
          <w:i w:val="false"/>
          <w:color w:val="000000"/>
          <w:sz w:val="28"/>
          <w:szCs w:val="20"/>
          <w:u w:val="none"/>
        </w:rPr>
        <w:t>Le rapport du couplage efférent (Ce) au couplage total (Ce + Ca) tel que I = Ce / (Ce + Ca). Cette mesure est un indicateur de la résilience du paquet au changement. La plage de cette métrique est comprise entre 0 et 1, I=0 indiquant un package complètement stable et I=1 indiquant un package complètement instable.</w:t>
      </w:r>
    </w:p>
    <w:p>
      <w:pPr>
        <w:pStyle w:val="Normal"/>
        <w:bidi w:val="0"/>
        <w:jc w:val="start"/>
        <w:rPr>
          <w:b w:val="false"/>
          <w:bCs w:val="false"/>
        </w:rPr>
      </w:pPr>
      <w:r>
        <w:rPr>
          <w:rFonts w:eastAsia="" w:cs="" w:ascii="Times" w:hAnsi="Times"/>
          <w:b w:val="false"/>
          <w:bCs w:val="false"/>
          <w:i w:val="false"/>
          <w:color w:val="000000"/>
          <w:sz w:val="28"/>
          <w:szCs w:val="20"/>
          <w:u w:val="none"/>
        </w:rPr>
        <w:t>Formules :I = Ce / (Ce + Ca)</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p>
    <w:p>
      <w:pPr>
        <w:pStyle w:val="Normal"/>
        <w:bidi w:val="0"/>
        <w:jc w:val="start"/>
        <w:rPr>
          <w:b/>
          <w:bCs/>
        </w:rPr>
      </w:pPr>
      <w:r>
        <w:rPr>
          <w:rFonts w:eastAsia="" w:cs="" w:ascii="Times" w:hAnsi="Times"/>
          <w:b/>
          <w:bCs/>
          <w:i w:val="false"/>
          <w:color w:val="000000"/>
          <w:sz w:val="28"/>
          <w:szCs w:val="20"/>
          <w:u w:val="none"/>
        </w:rPr>
        <w:t>ABSTRACTNESS “A” :</w:t>
      </w:r>
    </w:p>
    <w:p>
      <w:pPr>
        <w:pStyle w:val="Normal"/>
        <w:bidi w:val="0"/>
        <w:rPr>
          <w:sz w:val="20"/>
          <w:szCs w:val="20"/>
          <w:u w:val="none"/>
        </w:rPr>
      </w:pPr>
      <w:r>
        <w:rPr>
          <w:rFonts w:eastAsia="" w:cs="" w:ascii="Times" w:hAnsi="Times"/>
          <w:i w:val="false"/>
          <w:color w:val="000000"/>
          <w:sz w:val="28"/>
          <w:szCs w:val="20"/>
          <w:u w:val="none"/>
        </w:rPr>
        <w:t>Le rapport entre le nombre de classes abstraites (et d'interfaces) dans le package analysé et le nombre total de classes dans le package analysé. La plage de cette métrique est comprise entre 0 et 1, A=0 indiquant un package complètement concret et A=1 indiquant un package complètement abstrait.</w:t>
      </w:r>
    </w:p>
    <w:p>
      <w:pPr>
        <w:pStyle w:val="Normal"/>
        <w:bidi w:val="0"/>
        <w:rPr>
          <w:rFonts w:ascii="Times" w:hAnsi="Times" w:eastAsia="" w:cs=""/>
          <w:i w:val="false"/>
          <w:i w:val="false"/>
          <w:color w:val="000000"/>
          <w:sz w:val="28"/>
          <w:szCs w:val="20"/>
          <w:u w:val="none"/>
        </w:rPr>
      </w:pPr>
      <w:r>
        <w:rPr>
          <w:sz w:val="20"/>
          <w:szCs w:val="20"/>
          <w:u w:val="none"/>
        </w:rPr>
      </w:r>
    </w:p>
    <w:p>
      <w:pPr>
        <w:pStyle w:val="Normal"/>
        <w:bidi w:val="0"/>
        <w:jc w:val="start"/>
        <w:rPr>
          <w:b/>
          <w:bCs/>
        </w:rPr>
      </w:pPr>
      <w:r>
        <w:rPr>
          <w:rFonts w:eastAsia="" w:cs="" w:ascii="Times" w:hAnsi="Times"/>
          <w:b/>
          <w:bCs/>
          <w:i w:val="false"/>
          <w:color w:val="000000"/>
          <w:sz w:val="28"/>
          <w:szCs w:val="20"/>
          <w:u w:val="none"/>
        </w:rPr>
        <w:t>DISTANCE « D » :</w:t>
      </w:r>
    </w:p>
    <w:p>
      <w:pPr>
        <w:pStyle w:val="Normal"/>
        <w:bidi w:val="0"/>
        <w:jc w:val="start"/>
        <w:rPr>
          <w:b w:val="false"/>
          <w:bCs w:val="false"/>
        </w:rPr>
      </w:pPr>
      <w:r>
        <w:rPr>
          <w:rFonts w:eastAsia="" w:cs="" w:ascii="Times" w:hAnsi="Times"/>
          <w:b w:val="false"/>
          <w:bCs w:val="false"/>
          <w:i w:val="false"/>
          <w:color w:val="000000"/>
          <w:sz w:val="28"/>
          <w:szCs w:val="20"/>
          <w:u w:val="none"/>
        </w:rPr>
        <w:t>la distance D indique à quelle distance un package se trouve de la séquence principale.</w:t>
      </w:r>
    </w:p>
    <w:p>
      <w:pPr>
        <w:pStyle w:val="Normal"/>
        <w:bidi w:val="0"/>
        <w:jc w:val="start"/>
        <w:rPr>
          <w:b w:val="false"/>
          <w:bCs w:val="false"/>
        </w:rPr>
      </w:pPr>
      <w:r>
        <w:rPr>
          <w:rFonts w:eastAsia="" w:cs="" w:ascii="Times" w:hAnsi="Times"/>
          <w:b w:val="false"/>
          <w:bCs w:val="false"/>
          <w:i w:val="false"/>
          <w:color w:val="000000"/>
          <w:sz w:val="28"/>
          <w:szCs w:val="20"/>
          <w:u w:val="none"/>
        </w:rPr>
        <w:t>Formule : D = A + I -1</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bCs/>
          <w:i w:val="false"/>
          <w:color w:val="000000"/>
          <w:sz w:val="28"/>
          <w:szCs w:val="20"/>
          <w:u w:val="none"/>
        </w:rPr>
        <w:t>Number of attributes</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Description:</w:t>
      </w:r>
    </w:p>
    <w:p>
      <w:pPr>
        <w:pStyle w:val="Normal"/>
        <w:bidi w:val="0"/>
        <w:jc w:val="start"/>
        <w:rPr>
          <w:b w:val="false"/>
          <w:bCs w:val="false"/>
        </w:rPr>
      </w:pPr>
      <w:r>
        <w:rPr>
          <w:rFonts w:eastAsia="" w:cs="" w:ascii="Times" w:hAnsi="Times"/>
          <w:b w:val="false"/>
          <w:bCs w:val="false"/>
          <w:i w:val="false"/>
          <w:color w:val="000000"/>
          <w:sz w:val="28"/>
          <w:szCs w:val="20"/>
          <w:u w:val="none"/>
        </w:rPr>
        <w:t>Cette métrique compte simplement le nombre total d'attributs (également appelés variables d'instance ou champs) au sein d</w:t>
      </w:r>
    </w:p>
    <w:p>
      <w:pPr>
        <w:pStyle w:val="Normal"/>
        <w:bidi w:val="0"/>
        <w:jc w:val="start"/>
        <w:rPr>
          <w:b w:val="false"/>
          <w:bCs w:val="false"/>
        </w:rPr>
      </w:pPr>
      <w:r>
        <w:rPr>
          <w:rFonts w:eastAsia="" w:cs="" w:ascii="Times" w:hAnsi="Times"/>
          <w:b w:val="false"/>
          <w:bCs w:val="false"/>
          <w:i w:val="false"/>
          <w:color w:val="000000"/>
          <w:sz w:val="28"/>
          <w:szCs w:val="20"/>
          <w:u w:val="none"/>
        </w:rPr>
        <w:t>'une classe. Les attributs représentent l'état d'un objet et définissent ses caractéristiques ou propriétés.</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bCs/>
          <w:i w:val="false"/>
          <w:color w:val="000000"/>
          <w:sz w:val="28"/>
          <w:szCs w:val="20"/>
          <w:u w:val="none"/>
        </w:rPr>
        <w:t>Number of static attributes</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Description:</w:t>
      </w:r>
    </w:p>
    <w:p>
      <w:pPr>
        <w:pStyle w:val="Normal"/>
        <w:bidi w:val="0"/>
        <w:jc w:val="start"/>
        <w:rPr>
          <w:b w:val="false"/>
          <w:bCs w:val="false"/>
        </w:rPr>
      </w:pPr>
      <w:r>
        <w:rPr>
          <w:rFonts w:eastAsia="" w:cs="" w:ascii="Times" w:hAnsi="Times"/>
          <w:b w:val="false"/>
          <w:bCs w:val="false"/>
          <w:i w:val="false"/>
          <w:color w:val="000000"/>
          <w:sz w:val="28"/>
          <w:szCs w:val="20"/>
          <w:u w:val="none"/>
        </w:rPr>
        <w:t>Cette métrique compte le nombre total d'attributs statiques définis dans une classe. Les attributs statiques appartiennen</w:t>
      </w:r>
    </w:p>
    <w:p>
      <w:pPr>
        <w:pStyle w:val="Normal"/>
        <w:bidi w:val="0"/>
        <w:jc w:val="start"/>
        <w:rPr>
          <w:b w:val="false"/>
          <w:bCs w:val="false"/>
        </w:rPr>
      </w:pPr>
      <w:r>
        <w:rPr>
          <w:rFonts w:eastAsia="" w:cs="" w:ascii="Times" w:hAnsi="Times"/>
          <w:b w:val="false"/>
          <w:bCs w:val="false"/>
          <w:i w:val="false"/>
          <w:color w:val="000000"/>
          <w:sz w:val="28"/>
          <w:szCs w:val="20"/>
          <w:u w:val="none"/>
        </w:rPr>
        <w:t>t à la classe elle-même et sont partagés entre toutes les instances de la classe.</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bCs/>
          <w:i w:val="false"/>
          <w:color w:val="000000"/>
          <w:sz w:val="28"/>
          <w:szCs w:val="20"/>
          <w:u w:val="none"/>
        </w:rPr>
        <w:t>Number of public attributes</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Description:</w:t>
      </w:r>
    </w:p>
    <w:p>
      <w:pPr>
        <w:pStyle w:val="Normal"/>
        <w:bidi w:val="0"/>
        <w:jc w:val="start"/>
        <w:rPr>
          <w:b w:val="false"/>
          <w:bCs w:val="false"/>
        </w:rPr>
      </w:pPr>
      <w:r>
        <w:rPr>
          <w:rFonts w:eastAsia="" w:cs="" w:ascii="Times" w:hAnsi="Times"/>
          <w:b w:val="false"/>
          <w:bCs w:val="false"/>
          <w:i w:val="false"/>
          <w:color w:val="000000"/>
          <w:sz w:val="28"/>
          <w:szCs w:val="20"/>
          <w:u w:val="none"/>
        </w:rPr>
        <w:t>Cette métrique compte le nombre total d'attributs publics définis dans une classe. Les attributs publics peuvent être acc</w:t>
      </w:r>
    </w:p>
    <w:p>
      <w:pPr>
        <w:pStyle w:val="Normal"/>
        <w:bidi w:val="0"/>
        <w:jc w:val="start"/>
        <w:rPr>
          <w:b w:val="false"/>
          <w:bCs w:val="false"/>
        </w:rPr>
      </w:pPr>
      <w:r>
        <w:rPr>
          <w:rFonts w:eastAsia="" w:cs="" w:ascii="Times" w:hAnsi="Times"/>
          <w:b w:val="false"/>
          <w:bCs w:val="false"/>
          <w:i w:val="false"/>
          <w:color w:val="000000"/>
          <w:sz w:val="28"/>
          <w:szCs w:val="20"/>
          <w:u w:val="none"/>
        </w:rPr>
        <w:t>essibles depuis l'extérieur de la classe et sont déclarés avec le modificateur d'accès public.</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bCs/>
          <w:i w:val="false"/>
          <w:color w:val="000000"/>
          <w:sz w:val="28"/>
          <w:szCs w:val="20"/>
          <w:u w:val="none"/>
        </w:rPr>
        <w:t>Number of methods</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Description:</w:t>
      </w:r>
    </w:p>
    <w:p>
      <w:pPr>
        <w:pStyle w:val="Normal"/>
        <w:bidi w:val="0"/>
        <w:jc w:val="start"/>
        <w:rPr>
          <w:b w:val="false"/>
          <w:bCs w:val="false"/>
        </w:rPr>
      </w:pPr>
      <w:r>
        <w:rPr>
          <w:rFonts w:eastAsia="" w:cs="" w:ascii="Times" w:hAnsi="Times"/>
          <w:b w:val="false"/>
          <w:bCs w:val="false"/>
          <w:i w:val="false"/>
          <w:color w:val="000000"/>
          <w:sz w:val="28"/>
          <w:szCs w:val="20"/>
          <w:u w:val="none"/>
        </w:rPr>
        <w:t xml:space="preserve">Cette métrique compte le nombre total de méthodes (y compris les méthodes d'instance et les méthodes statiques) définies </w:t>
      </w:r>
    </w:p>
    <w:p>
      <w:pPr>
        <w:pStyle w:val="Normal"/>
        <w:bidi w:val="0"/>
        <w:jc w:val="start"/>
        <w:rPr>
          <w:b w:val="false"/>
          <w:bCs w:val="false"/>
        </w:rPr>
      </w:pPr>
      <w:r>
        <w:rPr>
          <w:rFonts w:eastAsia="" w:cs="" w:ascii="Times" w:hAnsi="Times"/>
          <w:b w:val="false"/>
          <w:bCs w:val="false"/>
          <w:i w:val="false"/>
          <w:color w:val="000000"/>
          <w:sz w:val="28"/>
          <w:szCs w:val="20"/>
          <w:u w:val="none"/>
        </w:rPr>
        <w:t>dans une classe. Les méthodes définissent le comportement de la classe et peuvent manipuler l'état de l'objet ainsi que r</w:t>
      </w:r>
    </w:p>
    <w:p>
      <w:pPr>
        <w:pStyle w:val="Normal"/>
        <w:bidi w:val="0"/>
        <w:jc w:val="start"/>
        <w:rPr>
          <w:b w:val="false"/>
          <w:bCs w:val="false"/>
        </w:rPr>
      </w:pPr>
      <w:r>
        <w:rPr>
          <w:rFonts w:eastAsia="" w:cs="" w:ascii="Times" w:hAnsi="Times"/>
          <w:b w:val="false"/>
          <w:bCs w:val="false"/>
          <w:i w:val="false"/>
          <w:color w:val="000000"/>
          <w:sz w:val="28"/>
          <w:szCs w:val="20"/>
          <w:u w:val="none"/>
        </w:rPr>
        <w:t>éaliser diverses tâches.</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bCs/>
          <w:i w:val="false"/>
          <w:color w:val="000000"/>
          <w:sz w:val="28"/>
          <w:szCs w:val="20"/>
          <w:u w:val="none"/>
        </w:rPr>
        <w:t>Number of static methods</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Description:</w:t>
      </w:r>
    </w:p>
    <w:p>
      <w:pPr>
        <w:pStyle w:val="Normal"/>
        <w:bidi w:val="0"/>
        <w:jc w:val="start"/>
        <w:rPr>
          <w:b w:val="false"/>
          <w:bCs w:val="false"/>
        </w:rPr>
      </w:pPr>
      <w:r>
        <w:rPr>
          <w:rFonts w:eastAsia="" w:cs="" w:ascii="Times" w:hAnsi="Times"/>
          <w:b w:val="false"/>
          <w:bCs w:val="false"/>
          <w:i w:val="false"/>
          <w:color w:val="000000"/>
          <w:sz w:val="28"/>
          <w:szCs w:val="20"/>
          <w:u w:val="none"/>
        </w:rPr>
        <w:t>Cette métrique compte le nombre total de méthodes statiques définies dans une classe. Les méthodes statiques appartiennen</w:t>
      </w:r>
    </w:p>
    <w:p>
      <w:pPr>
        <w:pStyle w:val="Normal"/>
        <w:bidi w:val="0"/>
        <w:jc w:val="start"/>
        <w:rPr>
          <w:b w:val="false"/>
          <w:bCs w:val="false"/>
        </w:rPr>
      </w:pPr>
      <w:r>
        <w:rPr>
          <w:rFonts w:eastAsia="" w:cs="" w:ascii="Times" w:hAnsi="Times"/>
          <w:b w:val="false"/>
          <w:bCs w:val="false"/>
          <w:i w:val="false"/>
          <w:color w:val="000000"/>
          <w:sz w:val="28"/>
          <w:szCs w:val="20"/>
          <w:u w:val="none"/>
        </w:rPr>
        <w:t>t à la classe elle-même et peuvent être appelées directement sur la classe sans nécessiter la création d'une instance.</w:t>
      </w:r>
    </w:p>
    <w:p>
      <w:pPr>
        <w:pStyle w:val="Normal"/>
        <w:bidi w:val="0"/>
        <w:jc w:val="start"/>
        <w:rPr>
          <w:rFonts w:ascii="Times" w:hAnsi="Times" w:eastAsia="" w:cs=""/>
          <w:i w:val="false"/>
          <w:i w:val="false"/>
          <w:color w:val="000000"/>
          <w:sz w:val="28"/>
          <w:szCs w:val="20"/>
          <w:u w:val="none"/>
        </w:rPr>
      </w:pPr>
      <w:r>
        <w:rPr>
          <w:b w:val="false"/>
          <w:bCs w:val="false"/>
        </w:rPr>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bCs/>
          <w:i w:val="false"/>
          <w:color w:val="000000"/>
          <w:sz w:val="28"/>
          <w:szCs w:val="20"/>
          <w:u w:val="none"/>
        </w:rPr>
        <w:t>Number of classes</w:t>
      </w:r>
    </w:p>
    <w:p>
      <w:pPr>
        <w:pStyle w:val="Normal"/>
        <w:bidi w:val="0"/>
        <w:jc w:val="start"/>
        <w:rPr>
          <w:b w:val="false"/>
          <w:bCs w:val="false"/>
        </w:rPr>
      </w:pPr>
      <w:r>
        <w:rPr>
          <w:rFonts w:eastAsia="" w:cs="" w:ascii="Times" w:hAnsi="Times"/>
          <w:b w:val="false"/>
          <w:bCs w:val="false"/>
          <w:i w:val="false"/>
          <w:color w:val="000000"/>
          <w:sz w:val="28"/>
          <w:szCs w:val="20"/>
          <w:u w:val="none"/>
        </w:rPr>
        <w:t xml:space="preserve"> </w:t>
      </w:r>
      <w:r>
        <w:rPr>
          <w:rFonts w:eastAsia="" w:cs="" w:ascii="Times" w:hAnsi="Times"/>
          <w:b w:val="false"/>
          <w:bCs w:val="false"/>
          <w:i w:val="false"/>
          <w:color w:val="000000"/>
          <w:sz w:val="28"/>
          <w:szCs w:val="20"/>
          <w:u w:val="none"/>
        </w:rPr>
        <w:t>Description:</w:t>
      </w:r>
    </w:p>
    <w:p>
      <w:pPr>
        <w:pStyle w:val="Normal"/>
        <w:bidi w:val="0"/>
        <w:jc w:val="start"/>
        <w:rPr>
          <w:b w:val="false"/>
          <w:bCs w:val="false"/>
        </w:rPr>
      </w:pPr>
      <w:r>
        <w:rPr>
          <w:rFonts w:eastAsia="" w:cs="" w:ascii="Times" w:hAnsi="Times"/>
          <w:b w:val="false"/>
          <w:bCs w:val="false"/>
          <w:i w:val="false"/>
          <w:color w:val="000000"/>
          <w:sz w:val="28"/>
          <w:szCs w:val="20"/>
          <w:u w:val="none"/>
        </w:rPr>
        <w:t>Cette métrique compte le nombre total de classes dans un système logiciel ou dans un module spécifique. Les classes serve</w:t>
      </w:r>
    </w:p>
    <w:p>
      <w:pPr>
        <w:pStyle w:val="Normal"/>
        <w:bidi w:val="0"/>
        <w:jc w:val="start"/>
        <w:rPr>
          <w:b w:val="false"/>
          <w:bCs w:val="false"/>
        </w:rPr>
      </w:pPr>
      <w:r>
        <w:rPr>
          <w:rFonts w:eastAsia="" w:cs="" w:ascii="Times" w:hAnsi="Times"/>
          <w:b w:val="false"/>
          <w:bCs w:val="false"/>
          <w:i w:val="false"/>
          <w:color w:val="000000"/>
          <w:sz w:val="28"/>
          <w:szCs w:val="20"/>
          <w:u w:val="none"/>
        </w:rPr>
        <w:t>nt de modèles pour créer des objets, encapsuler des données et définir des méthodes pour opérer sur ces données.</w:t>
      </w:r>
    </w:p>
    <w:p>
      <w:pPr>
        <w:pStyle w:val="Normal"/>
        <w:bidi w:val="0"/>
        <w:jc w:val="start"/>
        <w:rPr>
          <w:rFonts w:ascii="Times" w:hAnsi="Times" w:eastAsia="" w:cs=""/>
          <w:b/>
          <w:bCs w:val="false"/>
          <w:i w:val="false"/>
          <w:i w:val="false"/>
          <w:color w:val="000000"/>
          <w:sz w:val="28"/>
          <w:szCs w:val="20"/>
          <w:u w:val="none"/>
        </w:rPr>
      </w:pPr>
      <w:r>
        <w:rPr>
          <w:rFonts w:eastAsia="" w:cs="" w:ascii="Times" w:hAnsi="Times"/>
          <w:b/>
          <w:bCs w:val="false"/>
          <w:i w:val="false"/>
          <w:color w:val="000000"/>
          <w:sz w:val="28"/>
          <w:szCs w:val="20"/>
          <w:u w:val="none"/>
        </w:rPr>
      </w:r>
    </w:p>
    <w:p>
      <w:pPr>
        <w:pStyle w:val="Normal"/>
        <w:bidi w:val="0"/>
        <w:jc w:val="start"/>
        <w:rPr>
          <w:rFonts w:ascii="Liberation Serif" w:hAnsi="Liberation Serif" w:eastAsia="DejaVu Sans" w:cs="DejaVu Sans" w:cstheme="majorBidi" w:eastAsiaTheme="majorEastAsia"/>
          <w:b w:val="false"/>
          <w:bCs w:val="false"/>
          <w:sz w:val="20"/>
          <w:szCs w:val="20"/>
          <w:u w:val="none"/>
        </w:rPr>
      </w:pPr>
      <w:r>
        <w:rPr>
          <w:rFonts w:eastAsia="DejaVu Sans" w:cs="DejaVu Sans" w:cstheme="majorBidi" w:eastAsiaTheme="majorEastAsia" w:ascii="Liberation Serif" w:hAnsi="Liberation Serif"/>
          <w:b w:val="false"/>
          <w:bCs w:val="false"/>
          <w:sz w:val="20"/>
          <w:szCs w:val="20"/>
          <w:u w:val="none"/>
        </w:rPr>
      </w:r>
    </w:p>
    <w:p>
      <w:pPr>
        <w:pStyle w:val="Normal"/>
        <w:bidi w:val="0"/>
        <w:jc w:val="start"/>
        <w:rPr>
          <w:rFonts w:eastAsia="DejaVu Sans" w:cs="DejaVu Sans" w:cstheme="majorBidi" w:eastAsiaTheme="majorEastAsia"/>
          <w:b w:val="false"/>
          <w:bCs w:val="false"/>
          <w:sz w:val="20"/>
          <w:szCs w:val="20"/>
          <w:u w:val="none"/>
        </w:rPr>
      </w:pPr>
      <w:r>
        <w:rPr>
          <w:rFonts w:eastAsia="DejaVu Sans" w:cs="DejaVu Sans" w:cstheme="majorBidi" w:eastAsiaTheme="majorEastAsia"/>
          <w:b w:val="false"/>
          <w:bCs w:val="false"/>
          <w:sz w:val="20"/>
          <w:szCs w:val="20"/>
          <w:u w:val="none"/>
        </w:rPr>
      </w:r>
    </w:p>
    <w:p>
      <w:pPr>
        <w:pStyle w:val="Normal"/>
        <w:bidi w:val="0"/>
        <w:jc w:val="start"/>
        <w:rPr>
          <w:rFonts w:ascii="Liberation Serif" w:hAnsi="Liberation Serif" w:eastAsia="DejaVu Sans" w:cs="DejaVu Sans" w:cstheme="majorBidi" w:eastAsiaTheme="majorEastAsia"/>
          <w:b w:val="false"/>
          <w:bCs w:val="false"/>
          <w:sz w:val="20"/>
          <w:szCs w:val="20"/>
          <w:u w:val="none"/>
        </w:rPr>
      </w:pPr>
      <w:r>
        <w:rPr>
          <w:rFonts w:eastAsia="DejaVu Sans" w:cs="DejaVu Sans" w:cstheme="majorBidi" w:eastAsiaTheme="majorEastAsia" w:ascii="Liberation Serif" w:hAnsi="Liberation Serif"/>
          <w:b w:val="false"/>
          <w:bCs w:val="false"/>
          <w:sz w:val="20"/>
          <w:szCs w:val="20"/>
          <w:u w:val="none"/>
        </w:rPr>
      </w:r>
    </w:p>
    <w:p>
      <w:pPr>
        <w:pStyle w:val="Normal"/>
        <w:bidi w:val="0"/>
        <w:jc w:val="start"/>
        <w:rPr>
          <w:rFonts w:ascii="Liberation Serif" w:hAnsi="Liberation Serif" w:eastAsia="DejaVu Sans" w:cs="DejaVu Sans" w:cstheme="majorBidi" w:eastAsiaTheme="majorEastAsia"/>
          <w:b w:val="false"/>
          <w:bCs w:val="false"/>
          <w:sz w:val="20"/>
          <w:szCs w:val="20"/>
          <w:u w:val="none"/>
        </w:rPr>
      </w:pPr>
      <w:r>
        <w:rPr>
          <w:rFonts w:eastAsia="DejaVu Sans" w:cs="DejaVu Sans" w:cstheme="majorBidi" w:eastAsiaTheme="majorEastAsia" w:ascii="Liberation Serif" w:hAnsi="Liberation Serif"/>
          <w:b w:val="false"/>
          <w:bCs w:val="false"/>
          <w:sz w:val="20"/>
          <w:szCs w:val="20"/>
          <w:u w:val="none"/>
        </w:rPr>
      </w:r>
    </w:p>
    <w:p>
      <w:pPr>
        <w:pStyle w:val="Normal"/>
        <w:bidi w:val="0"/>
        <w:jc w:val="start"/>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2741295" cy="215265"/>
                <wp:effectExtent l="0" t="0" r="0" b="0"/>
                <wp:wrapNone/>
                <wp:docPr id="1" name="Text Frame '3. Concl...' 1"/>
                <a:graphic xmlns:a="http://schemas.openxmlformats.org/drawingml/2006/main">
                  <a:graphicData uri="http://schemas.microsoft.com/office/word/2010/wordprocessingShape">
                    <wps:wsp>
                      <wps:cNvSpPr/>
                      <wps:spPr>
                        <a:xfrm>
                          <a:off x="0" y="0"/>
                          <a:ext cx="2741400" cy="2152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Times" w:cs="Times" w:ascii="Times" w:hAnsi="Times"/>
                                <w:b/>
                                <w:bCs/>
                                <w:color w:val="000000"/>
                                <w:sz w:val="28"/>
                                <w:szCs w:val="28"/>
                              </w:rPr>
                              <w:t>3.       Conclusions et travaux futurs.</w:t>
                            </w:r>
                          </w:p>
                        </w:txbxContent>
                      </wps:txbx>
                      <wps:bodyPr lIns="0" rIns="0" tIns="0" bIns="0" anchor="t">
                        <a:noAutofit/>
                      </wps:bodyPr>
                    </wps:wsp>
                  </a:graphicData>
                </a:graphic>
              </wp:anchor>
            </w:drawing>
          </mc:Choice>
          <mc:Fallback>
            <w:pict>
              <v:rect id="shape_0" ID="Text Frame '3. Concl...' 1" path="m0,0l-2147483645,0l-2147483645,-2147483646l0,-2147483646xe" stroked="f" o:allowincell="f" style="position:absolute;margin-left:0pt;margin-top:0.05pt;width:215.8pt;height:16.9pt;mso-wrap-style:square;v-text-anchor:top">
                <v:fill o:detectmouseclick="t" on="false"/>
                <v:stroke color="#3465a4" joinstyle="round" endcap="flat"/>
                <v:textbox>
                  <w:txbxContent>
                    <w:p>
                      <w:pPr>
                        <w:pStyle w:val="FrameContents"/>
                        <w:overflowPunct w:val="false"/>
                        <w:bidi w:val="0"/>
                        <w:jc w:val="start"/>
                        <w:rPr/>
                      </w:pPr>
                      <w:r>
                        <w:rPr>
                          <w:rFonts w:eastAsia="Times" w:cs="Times" w:ascii="Times" w:hAnsi="Times"/>
                          <w:b/>
                          <w:bCs/>
                          <w:color w:val="000000"/>
                          <w:sz w:val="28"/>
                          <w:szCs w:val="28"/>
                        </w:rPr>
                        <w:t>3.       Conclusions et travaux futurs.</w:t>
                      </w:r>
                    </w:p>
                  </w:txbxContent>
                </v:textbox>
                <w10:wrap type="none"/>
              </v:rect>
            </w:pict>
          </mc:Fallback>
        </mc:AlternateContent>
      </w:r>
    </w:p>
    <w:p>
      <w:pPr>
        <w:pStyle w:val="BodyText"/>
        <w:bidi w:val="0"/>
        <w:jc w:val="center"/>
        <w:rPr/>
      </w:pPr>
      <w:r>
        <w:rPr/>
        <w:t>Le document présente une suite métrique de base pour le Test orientée objet. Les données métriques offrent une rétroaction rapide aux concepteurs de logiciels et aux gestionnaires. L'analyse et la collecte de ces données peuvent prédire la qualité de la conception. Si elles sont utilisées de manière appropriée, elles peuvent conduire à une réduction significative des coûts de mise en œuvre globale et à des améliorations de la qualité du produit final. La qualité améliorée, à son tour, réduit les efforts de maintenance future. Utiliser des indicateurs de qualité précoce basés sur des preuves empiriques objectives est donc un objectif réaliste.</w:t>
      </w:r>
    </w:p>
    <w:p>
      <w:pPr>
        <w:pStyle w:val="BodyText"/>
        <w:bidi w:val="0"/>
        <w:jc w:val="center"/>
        <w:rPr/>
      </w:pPr>
      <w:r>
        <w:rPr/>
        <w:t>À l'avenir, nous concevrons un nouvel ensemble de métriques permettant de Tester nos programmes.</w:t>
      </w:r>
    </w:p>
    <w:p>
      <w:pPr>
        <w:pStyle w:val="Normal"/>
        <w:bidi w:val="0"/>
        <w:jc w:val="start"/>
        <w:rPr/>
      </w:pPr>
      <w:r>
        <w:rPr/>
        <mc:AlternateContent>
          <mc:Choice Requires="wps">
            <w:drawing>
              <wp:anchor behindDoc="0" distT="635" distB="0" distL="635" distR="0" simplePos="0" locked="0" layoutInCell="1" allowOverlap="1" relativeHeight="4">
                <wp:simplePos x="0" y="0"/>
                <wp:positionH relativeFrom="column">
                  <wp:posOffset>635</wp:posOffset>
                </wp:positionH>
                <wp:positionV relativeFrom="paragraph">
                  <wp:posOffset>114935</wp:posOffset>
                </wp:positionV>
                <wp:extent cx="730885" cy="183515"/>
                <wp:effectExtent l="635" t="635" r="0" b="0"/>
                <wp:wrapNone/>
                <wp:docPr id="2" name="Text Frame 'Referenc...' 1"/>
                <a:graphic xmlns:a="http://schemas.openxmlformats.org/drawingml/2006/main">
                  <a:graphicData uri="http://schemas.microsoft.com/office/word/2010/wordprocessingShape">
                    <wps:wsp>
                      <wps:cNvSpPr/>
                      <wps:spPr>
                        <a:xfrm>
                          <a:off x="0" y="0"/>
                          <a:ext cx="730800" cy="183600"/>
                        </a:xfrm>
                        <a:prstGeom prst="rect">
                          <a:avLst/>
                        </a:prstGeom>
                        <a:noFill/>
                        <a:ln w="0">
                          <a:noFill/>
                        </a:ln>
                      </wps:spPr>
                      <wps:style>
                        <a:lnRef idx="0"/>
                        <a:fillRef idx="0"/>
                        <a:effectRef idx="0"/>
                        <a:fontRef idx="minor"/>
                      </wps:style>
                      <wps:txbx>
                        <w:txbxContent>
                          <w:p>
                            <w:pPr>
                              <w:pStyle w:val="FrameContents"/>
                              <w:bidi w:val="0"/>
                              <w:jc w:val="start"/>
                              <w:rPr/>
                            </w:pPr>
                            <w:r>
                              <w:rPr>
                                <w:rFonts w:eastAsia="Times" w:cs="Times" w:ascii="Times" w:hAnsi="Times"/>
                                <w:b/>
                                <w:bCs/>
                                <w:i/>
                                <w:iCs/>
                                <w:color w:val="000000"/>
                                <w:sz w:val="24"/>
                                <w:szCs w:val="24"/>
                              </w:rPr>
                              <w:t xml:space="preserve">References </w:t>
                            </w:r>
                          </w:p>
                        </w:txbxContent>
                      </wps:txbx>
                      <wps:bodyPr lIns="0" rIns="0" tIns="0" bIns="0" anchor="t">
                        <a:noAutofit/>
                      </wps:bodyPr>
                    </wps:wsp>
                  </a:graphicData>
                </a:graphic>
              </wp:anchor>
            </w:drawing>
          </mc:Choice>
          <mc:Fallback>
            <w:pict>
              <v:rect id="shape_0" ID="Text Frame 'Referenc...' 1" path="m0,0l-2147483645,0l-2147483645,-2147483646l0,-2147483646xe" stroked="f" o:allowincell="f" style="position:absolute;margin-left:0.05pt;margin-top:9.05pt;width:57.5pt;height:14.4pt;mso-wrap-style:square;v-text-anchor:top">
                <v:fill o:detectmouseclick="t" on="false"/>
                <v:stroke color="#3465a4" joinstyle="round" endcap="flat"/>
                <v:textbox>
                  <w:txbxContent>
                    <w:p>
                      <w:pPr>
                        <w:pStyle w:val="FrameContents"/>
                        <w:bidi w:val="0"/>
                        <w:jc w:val="start"/>
                        <w:rPr/>
                      </w:pPr>
                      <w:r>
                        <w:rPr>
                          <w:rFonts w:eastAsia="Times" w:cs="Times" w:ascii="Times" w:hAnsi="Times"/>
                          <w:b/>
                          <w:bCs/>
                          <w:i/>
                          <w:iCs/>
                          <w:color w:val="000000"/>
                          <w:sz w:val="24"/>
                          <w:szCs w:val="24"/>
                        </w:rPr>
                        <w:t xml:space="preserve">References </w:t>
                      </w:r>
                    </w:p>
                  </w:txbxContent>
                </v:textbox>
                <w10:wrap type="none"/>
              </v:rect>
            </w:pict>
          </mc:Fallback>
        </mc:AlternateContent>
      </w:r>
    </w:p>
    <w:p>
      <w:pPr>
        <w:pStyle w:val="Normal"/>
        <w:bidi w:val="0"/>
        <w:jc w:val="start"/>
        <w:rPr/>
      </w:pPr>
      <w:r>
        <w:rPr/>
      </w:r>
    </w:p>
    <w:p>
      <w:pPr>
        <w:pStyle w:val="FootnoteText"/>
        <w:rPr>
          <w:lang w:val="en-US"/>
        </w:rPr>
      </w:pPr>
      <w:r>
        <w:rPr/>
        <w:t>1.</w:t>
      </w:r>
      <w:r>
        <w:rPr/>
        <w:t>An Overview of Object-Oriented Design Metrics , Daniel Rodriguez et Rachel Harrison, RUCS/2001/TR/A , Mars 2001.</w:t>
      </w:r>
    </w:p>
    <w:p>
      <w:pPr>
        <w:pStyle w:val="FootnoteText"/>
        <w:rPr>
          <w:lang w:val="en-US"/>
        </w:rPr>
      </w:pPr>
      <w:r>
        <w:rPr/>
        <w:t>2.</w:t>
      </w:r>
      <w:r>
        <w:rPr/>
        <w:t>International Journal of Information Technology &amp; Systems, Vol. 2; No. 1: ISSN: 2277-982</w:t>
      </w:r>
    </w:p>
    <w:p>
      <w:pPr>
        <w:pStyle w:val="FootnoteText"/>
        <w:rPr>
          <w:lang w:val="en-US"/>
        </w:rPr>
      </w:pPr>
      <w:r>
        <w:rPr/>
        <w:t>3.</w:t>
      </w:r>
      <w:r>
        <w:rPr/>
        <w:t>Applying and Interpreting Object Oriented Metrics Dr. Linda H. Rosenberg</w:t>
      </w:r>
    </w:p>
    <w:p>
      <w:pPr>
        <w:pStyle w:val="FootnoteText"/>
        <w:rPr>
          <w:lang w:val="en-US"/>
        </w:rPr>
      </w:pPr>
      <w:r>
        <w:rPr/>
        <w:t>4.</w:t>
      </w:r>
      <w:hyperlink r:id="rId3">
        <w:r>
          <w:rPr>
            <w:rStyle w:val="Hyperlink"/>
          </w:rPr>
          <w:t>https://en.wikipedia.org/wiki/Software_package_metrics</w:t>
        </w:r>
      </w:hyperlink>
    </w:p>
    <w:p>
      <w:pPr>
        <w:pStyle w:val="FootnoteText"/>
        <w:rPr>
          <w:lang w:val="en-US"/>
        </w:rPr>
      </w:pPr>
      <w:r>
        <w:rPr/>
        <w:t>5.</w:t>
      </w:r>
      <w:r>
        <w:rPr/>
        <w:t>METRICS FOR OBJECT ORIENTED DESIGN (MOOD) TO ASSESS JAVA PROGRAMS, Prof. JUBAIR J. AL-JA'AFERKHAIR EDDIN M. SABRI, University of Jordan</w:t>
      </w:r>
    </w:p>
    <w:p>
      <w:pPr>
        <w:pStyle w:val="Normal"/>
        <w:bidi w:val="0"/>
        <w:jc w:val="start"/>
        <w:rPr/>
      </w:pPr>
      <w:r>
        <w:rPr/>
      </w:r>
    </w:p>
    <w:p>
      <w:pPr>
        <w:pStyle w:val="Normal"/>
        <w:bidi w:val="0"/>
        <w:jc w:val="start"/>
        <w:rPr>
          <w:b/>
          <w:bCs/>
        </w:rPr>
      </w:pPr>
      <w:r>
        <w:rPr>
          <w:b/>
          <w:bCs/>
        </w:rPr>
      </w:r>
    </w:p>
    <w:p>
      <w:pPr>
        <w:pStyle w:val="Normal"/>
        <w:bidi w:val="0"/>
        <w:jc w:val="start"/>
        <w:rPr>
          <w:b/>
          <w:bCs/>
          <w:sz w:val="22"/>
          <w:szCs w:val="22"/>
        </w:rPr>
      </w:pPr>
      <w:r>
        <w:rPr>
          <w:b/>
          <w:bCs/>
          <w:sz w:val="22"/>
          <w:szCs w:val="22"/>
        </w:rPr>
        <w:tab/>
      </w:r>
    </w:p>
    <w:p>
      <w:pPr>
        <w:pStyle w:val="Normal"/>
        <w:bidi w:val="0"/>
        <w:jc w:val="start"/>
        <w:rPr>
          <w:b w:val="false"/>
          <w:bCs w:val="false"/>
          <w:sz w:val="20"/>
          <w:szCs w:val="20"/>
        </w:rPr>
      </w:pPr>
      <w:r>
        <w:rPr>
          <w:b w:val="false"/>
          <w:bCs w:val="false"/>
          <w:sz w:val="20"/>
          <w:szCs w:val="20"/>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1" w:characterSet="utf-8"/>
    <w:family w:val="roman"/>
    <w:pitch w:val="variable"/>
  </w:font>
  <w:font w:name="Calibri Light">
    <w:charset w:val="01" w:characterSet="utf-8"/>
    <w:family w:val="roman"/>
    <w:pitch w:val="variable"/>
  </w:font>
  <w:font w:name="Nimbus Sans">
    <w:charset w:val="01" w:characterSet="utf-8"/>
    <w:family w:val="roman"/>
    <w:pitch w:val="variable"/>
  </w:font>
  <w:font w:name="Liberation Serif">
    <w:altName w:val="Times New Roman"/>
    <w:charset w:val="01" w:characterSet="utf-8"/>
    <w:family w:val="roman"/>
    <w:pitch w:val="variable"/>
  </w:font>
  <w:font w:name="Times">
    <w:altName w:val="Times New Roman"/>
    <w:charset w:val="01" w:characterSet="utf-8"/>
    <w:family w:val="roman"/>
    <w:pitch w:val="variable"/>
  </w:font>
  <w:font w:name="Cambria Math">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Kufi Arabi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Nimbus Roman" w:hAnsi="Nimbus Roman" w:eastAsia="Noto Kufi Arabic" w:cs="FreeSans"/>
      <w:color w:val="auto"/>
      <w:kern w:val="2"/>
      <w:sz w:val="24"/>
      <w:szCs w:val="24"/>
      <w:lang w:val="en-US" w:eastAsia="zh-CN" w:bidi="hi-IN"/>
    </w:rPr>
  </w:style>
  <w:style w:type="character" w:styleId="NumberingSymbols">
    <w:name w:val="Numbering Symbols"/>
    <w:qFormat/>
    <w:rPr/>
  </w:style>
  <w:style w:type="character" w:styleId="DefaultParagraphFont">
    <w:name w:val="Default Paragraph Font"/>
    <w:qFormat/>
    <w:rPr/>
  </w:style>
  <w:style w:type="character" w:styleId="TITREChar">
    <w:name w:val="TITRE Char"/>
    <w:basedOn w:val="DefaultParagraphFont"/>
    <w:qFormat/>
    <w:rPr>
      <w:rFonts w:ascii="Calibri Light" w:hAnsi="Calibri Light" w:eastAsia="" w:cs="" w:asciiTheme="majorHAnsi" w:cstheme="majorBidi" w:eastAsiaTheme="majorEastAsia" w:hAnsiTheme="majorHAnsi"/>
      <w:b/>
      <w:bCs/>
      <w:position w:val="0"/>
      <w:sz w:val="24"/>
      <w:sz w:val="24"/>
      <w:szCs w:val="24"/>
      <w:u w:val="single"/>
      <w:vertAlign w:val="baseline"/>
    </w:rPr>
  </w:style>
  <w:style w:type="character" w:styleId="FootnoteCharacters">
    <w:name w:val="Footnote Characters"/>
    <w:qFormat/>
    <w:rPr/>
  </w:style>
  <w:style w:type="character" w:styleId="FootnoteReference">
    <w:name w:val="Footnote Reference"/>
    <w:rPr>
      <w:vertAlign w:val="superscrip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Nimbus Sans" w:hAnsi="Nimbus Sans" w:eastAsia="Noto Kufi Arabi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DrawingStyle">
    <w:name w:val="Default Drawing Style"/>
    <w:qFormat/>
    <w:pPr>
      <w:widowControl/>
      <w:suppressAutoHyphens w:val="true"/>
      <w:bidi w:val="0"/>
      <w:spacing w:before="0" w:after="0"/>
      <w:jc w:val="start"/>
    </w:pPr>
    <w:rPr>
      <w:rFonts w:ascii="Liberation Serif" w:hAnsi="Liberation Serif" w:eastAsia="Noto Sans" w:cs="Helvetica"/>
      <w:color w:val="auto"/>
      <w:kern w:val="2"/>
      <w:sz w:val="24"/>
      <w:szCs w:val="24"/>
      <w:lang w:val="en-US" w:eastAsia="zh-CN" w:bidi="hi-IN"/>
    </w:rPr>
  </w:style>
  <w:style w:type="paragraph" w:styleId="FrameContents">
    <w:name w:val="Frame Contents"/>
    <w:basedOn w:val="Normal"/>
    <w:qFormat/>
    <w:pPr/>
    <w:rPr/>
  </w:style>
  <w:style w:type="paragraph" w:styleId="ListParagraph">
    <w:name w:val="List Paragraph"/>
    <w:basedOn w:val="Normal"/>
    <w:qFormat/>
    <w:pPr>
      <w:spacing w:before="0" w:after="160"/>
      <w:ind w:hanging="0" w:start="720"/>
      <w:contextualSpacing/>
    </w:pPr>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oftware_package_metrics"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LibreOffice/24.2.2.2$Linux_X86_64 LibreOffice_project/420$Build-2</Application>
  <AppVersion>15.0000</AppVersion>
  <Pages>9</Pages>
  <Words>2406</Words>
  <Characters>12580</Characters>
  <CharactersWithSpaces>14984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2024-04-13T19:30:41Z</dcterms:created>
  <dc:creator/>
  <dc:description/>
  <dc:language>en-US</dc:language>
  <cp:lastModifiedBy/>
  <dcterms:modified xsi:type="dcterms:W3CDTF">2024-04-18T20:32:25Z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