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jpg" ContentType="image/jpeg"/>
  <Override PartName="/word/media/rId32.jpg" ContentType="image/jpeg"/>
  <Override PartName="/word/media/rId36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№7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Байдина Елизавета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изучение команд условного и безусловного переходов, приобретение навыков написания программ с использованием переходов,а также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Реализация переходов в NASM</w:t>
      </w:r>
    </w:p>
    <w:p>
      <w:pPr>
        <w:numPr>
          <w:ilvl w:val="0"/>
          <w:numId w:val="1001"/>
        </w:numPr>
      </w:pPr>
      <w:r>
        <w:t xml:space="preserve">Изучение структуры файлы листинга</w:t>
      </w:r>
    </w:p>
    <w:p>
      <w:pPr>
        <w:numPr>
          <w:ilvl w:val="0"/>
          <w:numId w:val="1001"/>
        </w:numPr>
      </w:pPr>
      <w:r>
        <w:t xml:space="preserve">Ответы на вопросы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8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файл листинга для программы из файла lab7-2.asm и открываю его (рис. 1)</w:t>
      </w:r>
    </w:p>
    <w:bookmarkStart w:id="27" w:name="fig:012"/>
    <w:p>
      <w:pPr>
        <w:pStyle w:val="CaptionedFigure"/>
      </w:pPr>
      <w:r>
        <w:drawing>
          <wp:inline>
            <wp:extent cx="3733800" cy="165354"/>
            <wp:effectExtent b="0" l="0" r="0" t="0"/>
            <wp:docPr descr="Рис. 1: Создание файла листинга" title="" id="25" name="Picture"/>
            <a:graphic>
              <a:graphicData uri="http://schemas.openxmlformats.org/drawingml/2006/picture">
                <pic:pic>
                  <pic:nvPicPr>
                    <pic:cNvPr descr="image/1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листинга</w:t>
      </w:r>
    </w:p>
    <w:bookmarkEnd w:id="27"/>
    <w:p>
      <w:pPr>
        <w:pStyle w:val="BodyText"/>
      </w:pPr>
      <w:r>
        <w:t xml:space="preserve">Объяснение строки: В регистр eax мы вносим значение 4 (рис. 2)</w:t>
      </w:r>
    </w:p>
    <w:bookmarkStart w:id="31" w:name="fig:013"/>
    <w:p>
      <w:pPr>
        <w:pStyle w:val="CaptionedFigure"/>
      </w:pPr>
      <w:r>
        <w:drawing>
          <wp:inline>
            <wp:extent cx="3733800" cy="188787"/>
            <wp:effectExtent b="0" l="0" r="0" t="0"/>
            <wp:docPr descr="Рис. 2: Объяснение первой строки" title="" id="29" name="Picture"/>
            <a:graphic>
              <a:graphicData uri="http://schemas.openxmlformats.org/drawingml/2006/picture">
                <pic:pic>
                  <pic:nvPicPr>
                    <pic:cNvPr descr="image/1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Объяснение первой строки</w:t>
      </w:r>
    </w:p>
    <w:bookmarkEnd w:id="31"/>
    <w:p>
      <w:pPr>
        <w:pStyle w:val="BodyText"/>
      </w:pPr>
      <w:r>
        <w:t xml:space="preserve">Объяснение строки: В регистр eax мы вносим значение 3 (рис. 3)</w:t>
      </w:r>
    </w:p>
    <w:bookmarkStart w:id="35" w:name="fig:014"/>
    <w:p>
      <w:pPr>
        <w:pStyle w:val="CaptionedFigure"/>
      </w:pPr>
      <w:r>
        <w:drawing>
          <wp:inline>
            <wp:extent cx="3733800" cy="188787"/>
            <wp:effectExtent b="0" l="0" r="0" t="0"/>
            <wp:docPr descr="Рис. 3: Объяснение второй строки" title="" id="33" name="Picture"/>
            <a:graphic>
              <a:graphicData uri="http://schemas.openxmlformats.org/drawingml/2006/picture">
                <pic:pic>
                  <pic:nvPicPr>
                    <pic:cNvPr descr="image/1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Объяснение второй строки</w:t>
      </w:r>
    </w:p>
    <w:bookmarkEnd w:id="35"/>
    <w:p>
      <w:pPr>
        <w:pStyle w:val="BodyText"/>
      </w:pPr>
      <w:r>
        <w:t xml:space="preserve">Объяснение строки: Вызов подпрограммы перевода символа в число (рис. 4)</w:t>
      </w:r>
    </w:p>
    <w:bookmarkStart w:id="39" w:name="fig:015"/>
    <w:p>
      <w:pPr>
        <w:pStyle w:val="CaptionedFigure"/>
      </w:pPr>
      <w:r>
        <w:drawing>
          <wp:inline>
            <wp:extent cx="3733800" cy="123577"/>
            <wp:effectExtent b="0" l="0" r="0" t="0"/>
            <wp:docPr descr="Рис. 4: Объяснение третьей строки" title="" id="37" name="Picture"/>
            <a:graphic>
              <a:graphicData uri="http://schemas.openxmlformats.org/drawingml/2006/picture">
                <pic:pic>
                  <pic:nvPicPr>
                    <pic:cNvPr descr="image/1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Объяснение третьей строки</w:t>
      </w:r>
    </w:p>
    <w:bookmarkEnd w:id="39"/>
    <w:p>
      <w:pPr>
        <w:pStyle w:val="BodyText"/>
      </w:pPr>
      <w:r>
        <w:t xml:space="preserve">Удаляю один из операндов (рис. 5)</w:t>
      </w:r>
    </w:p>
    <w:bookmarkStart w:id="43" w:name="fig:016"/>
    <w:p>
      <w:pPr>
        <w:pStyle w:val="CaptionedFigure"/>
      </w:pPr>
      <w:r>
        <w:drawing>
          <wp:inline>
            <wp:extent cx="3733800" cy="1039739"/>
            <wp:effectExtent b="0" l="0" r="0" t="0"/>
            <wp:docPr descr="Рис. 5: Удаление одного из операндов" title="" id="41" name="Picture"/>
            <a:graphic>
              <a:graphicData uri="http://schemas.openxmlformats.org/drawingml/2006/picture">
                <pic:pic>
                  <pic:nvPicPr>
                    <pic:cNvPr descr="image/1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9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Удаление одного из операндов</w:t>
      </w:r>
    </w:p>
    <w:bookmarkEnd w:id="43"/>
    <w:p>
      <w:pPr>
        <w:pStyle w:val="BodyText"/>
      </w:pPr>
      <w:r>
        <w:t xml:space="preserve">Выполняю трансляцию с получением файла листинга, но ничего не выводит (рис. 6)</w:t>
      </w:r>
    </w:p>
    <w:bookmarkStart w:id="47" w:name="fig:017"/>
    <w:p>
      <w:pPr>
        <w:pStyle w:val="CaptionedFigure"/>
      </w:pPr>
      <w:r>
        <w:drawing>
          <wp:inline>
            <wp:extent cx="3733800" cy="252781"/>
            <wp:effectExtent b="0" l="0" r="0" t="0"/>
            <wp:docPr descr="Рис. 6: Трансляция с получением файла листинга" title="" id="45" name="Picture"/>
            <a:graphic>
              <a:graphicData uri="http://schemas.openxmlformats.org/drawingml/2006/picture">
                <pic:pic>
                  <pic:nvPicPr>
                    <pic:cNvPr descr="image/1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Трансляция с получением файла листинга</w:t>
      </w:r>
    </w:p>
    <w:bookmarkEnd w:id="47"/>
    <w:bookmarkEnd w:id="48"/>
    <w:bookmarkStart w:id="73" w:name="X32ff26b75a7156f968f22ae721fd8fec4b51e1d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для задания №1 (рис. 7)</w:t>
      </w:r>
    </w:p>
    <w:bookmarkStart w:id="52" w:name="fig:018"/>
    <w:p>
      <w:pPr>
        <w:pStyle w:val="CaptionedFigure"/>
      </w:pPr>
      <w:r>
        <w:drawing>
          <wp:inline>
            <wp:extent cx="3733800" cy="165354"/>
            <wp:effectExtent b="0" l="0" r="0" t="0"/>
            <wp:docPr descr="Рис. 7: Создание файла" title="" id="50" name="Picture"/>
            <a:graphic>
              <a:graphicData uri="http://schemas.openxmlformats.org/drawingml/2006/picture">
                <pic:pic>
                  <pic:nvPicPr>
                    <pic:cNvPr descr="image/1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файла</w:t>
      </w:r>
    </w:p>
    <w:bookmarkEnd w:id="52"/>
    <w:p>
      <w:pPr>
        <w:pStyle w:val="BodyText"/>
      </w:pPr>
      <w:r>
        <w:t xml:space="preserve">Записываю текст программы для нахождения наименьшего числа (рис. 8)</w:t>
      </w:r>
    </w:p>
    <w:bookmarkStart w:id="56" w:name="fig:019"/>
    <w:p>
      <w:pPr>
        <w:pStyle w:val="CaptionedFigure"/>
      </w:pPr>
      <w:r>
        <w:drawing>
          <wp:inline>
            <wp:extent cx="3733800" cy="4339281"/>
            <wp:effectExtent b="0" l="0" r="0" t="0"/>
            <wp:docPr descr="Рис. 8: Текст программы задания №1" title="" id="54" name="Picture"/>
            <a:graphic>
              <a:graphicData uri="http://schemas.openxmlformats.org/drawingml/2006/picture">
                <pic:pic>
                  <pic:nvPicPr>
                    <pic:cNvPr descr="image/1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9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Текст программы задания №1</w:t>
      </w:r>
    </w:p>
    <w:bookmarkEnd w:id="56"/>
    <w:p>
      <w:pPr>
        <w:pStyle w:val="BodyText"/>
      </w:pPr>
      <w:r>
        <w:t xml:space="preserve">Создаю исполняемый файл и проверяю правильность работы (рис. 9)</w:t>
      </w:r>
    </w:p>
    <w:bookmarkStart w:id="60" w:name="fig:020"/>
    <w:p>
      <w:pPr>
        <w:pStyle w:val="CaptionedFigure"/>
      </w:pPr>
      <w:r>
        <w:drawing>
          <wp:inline>
            <wp:extent cx="3733800" cy="859104"/>
            <wp:effectExtent b="0" l="0" r="0" t="0"/>
            <wp:docPr descr="Рис. 9: Создание файла и запуск" title="" id="58" name="Picture"/>
            <a:graphic>
              <a:graphicData uri="http://schemas.openxmlformats.org/drawingml/2006/picture">
                <pic:pic>
                  <pic:nvPicPr>
                    <pic:cNvPr descr="image/2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9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файла и запуск</w:t>
      </w:r>
    </w:p>
    <w:bookmarkEnd w:id="60"/>
    <w:p>
      <w:pPr>
        <w:pStyle w:val="BodyText"/>
      </w:pPr>
      <w:r>
        <w:t xml:space="preserve">Создаю файл для задания №2 (рис. 10)</w:t>
      </w:r>
    </w:p>
    <w:bookmarkStart w:id="64" w:name="fig:021"/>
    <w:p>
      <w:pPr>
        <w:pStyle w:val="CaptionedFigure"/>
      </w:pPr>
      <w:r>
        <w:drawing>
          <wp:inline>
            <wp:extent cx="3733800" cy="164060"/>
            <wp:effectExtent b="0" l="0" r="0" t="0"/>
            <wp:docPr descr="Рис. 10: Создание файла" title="" id="62" name="Picture"/>
            <a:graphic>
              <a:graphicData uri="http://schemas.openxmlformats.org/drawingml/2006/picture">
                <pic:pic>
                  <pic:nvPicPr>
                    <pic:cNvPr descr="image/2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файла</w:t>
      </w:r>
    </w:p>
    <w:bookmarkEnd w:id="64"/>
    <w:p>
      <w:pPr>
        <w:pStyle w:val="BodyText"/>
      </w:pPr>
      <w:r>
        <w:t xml:space="preserve">Записываю текст программы для вычисления выражения f(x) (рис. 11)</w:t>
      </w:r>
    </w:p>
    <w:bookmarkStart w:id="68" w:name="fig:022"/>
    <w:p>
      <w:pPr>
        <w:pStyle w:val="CaptionedFigure"/>
      </w:pPr>
      <w:r>
        <w:drawing>
          <wp:inline>
            <wp:extent cx="3733800" cy="4734928"/>
            <wp:effectExtent b="0" l="0" r="0" t="0"/>
            <wp:docPr descr="Рис. 11: Текст программы задания №2" title="" id="66" name="Picture"/>
            <a:graphic>
              <a:graphicData uri="http://schemas.openxmlformats.org/drawingml/2006/picture">
                <pic:pic>
                  <pic:nvPicPr>
                    <pic:cNvPr descr="image/2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34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Текст программы задания №2</w:t>
      </w:r>
    </w:p>
    <w:bookmarkEnd w:id="68"/>
    <w:p>
      <w:pPr>
        <w:pStyle w:val="BodyText"/>
      </w:pPr>
      <w:r>
        <w:t xml:space="preserve">Создаю исполняемый файл, запускаю и убеждаюсь в правильности программы (рис. 12)</w:t>
      </w:r>
    </w:p>
    <w:bookmarkStart w:id="72" w:name="fig:023"/>
    <w:p>
      <w:pPr>
        <w:pStyle w:val="CaptionedFigure"/>
      </w:pPr>
      <w:r>
        <w:drawing>
          <wp:inline>
            <wp:extent cx="3733800" cy="876300"/>
            <wp:effectExtent b="0" l="0" r="0" t="0"/>
            <wp:docPr descr="Рис. 12: Создание файла и запуск" title="" id="70" name="Picture"/>
            <a:graphic>
              <a:graphicData uri="http://schemas.openxmlformats.org/drawingml/2006/picture">
                <pic:pic>
                  <pic:nvPicPr>
                    <pic:cNvPr descr="image/2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файла и запуск</w:t>
      </w:r>
    </w:p>
    <w:bookmarkEnd w:id="72"/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командами условного и безусловного переходов,приобрела навыки написаия программ с использованием переходов, а также познакомилась с назначением и структурой файла листинга.</w:t>
      </w:r>
    </w:p>
    <w:bookmarkEnd w:id="75"/>
    <w:bookmarkStart w:id="82" w:name="список-литературы"/>
    <w:p>
      <w:pPr>
        <w:pStyle w:val="Heading1"/>
      </w:pPr>
      <w:r>
        <w:t xml:space="preserve">Список литературы</w:t>
      </w:r>
    </w:p>
    <w:bookmarkStart w:id="81" w:name="refs"/>
    <w:bookmarkStart w:id="7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76"/>
    <w:bookmarkStart w:id="7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77"/>
    <w:bookmarkStart w:id="7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78"/>
    <w:bookmarkStart w:id="8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7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80"/>
    <w:bookmarkEnd w:id="81"/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hyperlink" Id="rId7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Байдина Елизавета Дмитриевна</dc:creator>
  <dc:language>ru-RU</dc:language>
  <cp:keywords/>
  <dcterms:created xsi:type="dcterms:W3CDTF">2024-11-22T14:49:37Z</dcterms:created>
  <dcterms:modified xsi:type="dcterms:W3CDTF">2024-11-22T14:49:37Z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