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CC398A" w14:textId="77777777" w:rsidR="000717D3" w:rsidRDefault="00000000">
      <w:pPr>
        <w:pStyle w:val="Title"/>
        <w:jc w:val="center"/>
      </w:pPr>
      <w:r>
        <w:t>Charge, Capacitance, and High Voltage:</w:t>
      </w:r>
      <w:r>
        <w:br/>
        <w:t>Investigating a Wimshurst Electrostatic Generator</w:t>
      </w:r>
    </w:p>
    <w:p w14:paraId="27C811E4" w14:textId="77777777" w:rsidR="000717D3" w:rsidRDefault="00000000">
      <w:pPr>
        <w:jc w:val="center"/>
      </w:pPr>
      <w:r>
        <w:rPr>
          <w:b/>
        </w:rPr>
        <w:t>Comprehensive Science Project Report</w:t>
      </w:r>
    </w:p>
    <w:p w14:paraId="4163187E" w14:textId="77777777" w:rsidR="000717D3" w:rsidRDefault="00000000">
      <w:pPr>
        <w:pStyle w:val="Heading1"/>
      </w:pPr>
      <w:r>
        <w:t>1. Introduction</w:t>
      </w:r>
    </w:p>
    <w:p w14:paraId="11AF6A40" w14:textId="77777777" w:rsidR="000717D3" w:rsidRDefault="00000000">
      <w:r>
        <w:t>A Wimshurst electrostatic generator provides an effective way to demonstrate fundamental electrical concepts using phenomena that can be directly seen and heard. It can develop potentials of tens of thousands of volts while supplying only a very small average current.</w:t>
      </w:r>
    </w:p>
    <w:p w14:paraId="118BCFE0" w14:textId="77777777" w:rsidR="000717D3" w:rsidRDefault="00000000">
      <w:r>
        <w:t>One particularly useful experiment is to compare the spark-gap discharge with and without the Leyden jars connected. Without the jars, the machine can produce a rapid succession of thin blue discharges. With the jars connected, charge accumulates for a longer period and is released as a much brighter, thicker, louder spark.</w:t>
      </w:r>
    </w:p>
    <w:p w14:paraId="3BB287D0" w14:textId="77777777" w:rsidR="000717D3" w:rsidRDefault="00000000">
      <w:r>
        <w:t>The generator itself is still separating charge and creating a potential difference in both cases. What changes is the effective capacitance and, therefore, the relationship among charge, surface charge density, electric field, voltage, stored energy, current, power, and electrical breakdown of air.</w:t>
      </w:r>
    </w:p>
    <w:p w14:paraId="4B10FC52" w14:textId="77777777" w:rsidR="000717D3" w:rsidRDefault="00000000">
      <w:pPr>
        <w:pStyle w:val="Heading1"/>
      </w:pPr>
      <w:r>
        <w:t>2. Purpose and Research Questions</w:t>
      </w:r>
    </w:p>
    <w:p w14:paraId="65ACB3BF" w14:textId="77777777" w:rsidR="000717D3" w:rsidRDefault="00000000">
      <w:r>
        <w:t>The primary purpose is to investigate how capacitance affects the accumulation and discharge of electrostatic charge. A second objective is to estimate the generator voltage from spark-gap distance and explain why this indirect method is appropriate when specialized high-voltage instrumentation is unavailable.</w:t>
      </w:r>
    </w:p>
    <w:p w14:paraId="2D789E0C" w14:textId="77777777" w:rsidR="000717D3" w:rsidRDefault="00000000">
      <w:pPr>
        <w:pStyle w:val="ListBullet"/>
      </w:pPr>
      <w:r>
        <w:t>How does adding Leyden-jar capacitance change the spark-gap discharge?</w:t>
      </w:r>
    </w:p>
    <w:p w14:paraId="07540F46" w14:textId="77777777" w:rsidR="000717D3" w:rsidRDefault="00000000">
      <w:pPr>
        <w:pStyle w:val="ListBullet"/>
      </w:pPr>
      <w:r>
        <w:t>Why are discharges rapid and thin without the jars but bright and intermittent with them?</w:t>
      </w:r>
    </w:p>
    <w:p w14:paraId="3EDAACE6" w14:textId="77777777" w:rsidR="000717D3" w:rsidRDefault="00000000">
      <w:pPr>
        <w:pStyle w:val="ListBullet"/>
      </w:pPr>
      <w:r>
        <w:t>How are charge, surface charge density, electric field, voltage, capacitance, current, power, and energy related?</w:t>
      </w:r>
    </w:p>
    <w:p w14:paraId="6627BD6F" w14:textId="77777777" w:rsidR="000717D3" w:rsidRDefault="00000000">
      <w:pPr>
        <w:pStyle w:val="ListBullet"/>
      </w:pPr>
      <w:r>
        <w:t>Can spark-gap distance provide a useful estimate of the generator voltage?</w:t>
      </w:r>
    </w:p>
    <w:p w14:paraId="1D9B28E9" w14:textId="77777777" w:rsidR="000717D3" w:rsidRDefault="00000000">
      <w:pPr>
        <w:pStyle w:val="ListBullet"/>
      </w:pPr>
      <w:r>
        <w:t>Why should an ordinary voltmeter or oscilloscope not be connected directly to the generator?</w:t>
      </w:r>
    </w:p>
    <w:p w14:paraId="647D4776" w14:textId="77777777" w:rsidR="000717D3" w:rsidRDefault="00000000">
      <w:pPr>
        <w:pStyle w:val="ListBullet"/>
      </w:pPr>
      <w:r>
        <w:t>How can tens of thousands of volts correspond to only a small continuous power output?</w:t>
      </w:r>
    </w:p>
    <w:p w14:paraId="352B6B62" w14:textId="77777777" w:rsidR="000717D3" w:rsidRDefault="00000000">
      <w:pPr>
        <w:pStyle w:val="Heading1"/>
      </w:pPr>
      <w:r>
        <w:t>3. Hypothesis</w:t>
      </w:r>
    </w:p>
    <w:p w14:paraId="5DC36F8F" w14:textId="77777777" w:rsidR="000717D3" w:rsidRDefault="00000000">
      <w:r>
        <w:t>Adding the Leyden jars will substantially increase the effective capacitance. More charge will therefore have to accumulate before the spark gap reaches the electric-field conditions required for air breakdown. Without the jars, low capacitance should permit frequent, thin blue discharges with relatively little energy per event. With the jars, more charge and energy should accumulate before breakdown, producing less frequent but brighter, thicker, louder sparks.</w:t>
      </w:r>
    </w:p>
    <w:p w14:paraId="2D9B9C70" w14:textId="77777777" w:rsidR="000717D3" w:rsidRDefault="00000000">
      <w:pPr>
        <w:pStyle w:val="Heading1"/>
      </w:pPr>
      <w:r>
        <w:t>4. How the Wimshurst Generator Works</w:t>
      </w:r>
    </w:p>
    <w:p w14:paraId="45CD4636" w14:textId="77777777" w:rsidR="000717D3" w:rsidRDefault="00000000">
      <w:r>
        <w:t>A Wimshurst machine is an electrostatic generator that mechanically separates electrical charge. Two counter-rotating insulating disks carry conductive sectors. Neutralizer bars, brushes, and charge collectors reinforce small initial imbalances as the disks rotate. The output terminals acquire opposite polarities and a very large potential difference develops between them.</w:t>
      </w:r>
    </w:p>
    <w:p w14:paraId="6F0B5111" w14:textId="77777777" w:rsidR="000717D3" w:rsidRDefault="00000000">
      <w:r>
        <w:t>The voltage can become extremely large even though the rate of charge transfer is small. This is why the machine can produce centimeter-scale sparks while supplying far less sustained current than an ordinary power supply.</w:t>
      </w:r>
    </w:p>
    <w:p w14:paraId="2031F602" w14:textId="77777777" w:rsidR="000717D3" w:rsidRDefault="00000000">
      <w:pPr>
        <w:pStyle w:val="Heading1"/>
      </w:pPr>
      <w:r>
        <w:lastRenderedPageBreak/>
        <w:t>5. Charge, Voltage, and Capacitance</w:t>
      </w:r>
    </w:p>
    <w:p w14:paraId="37B775BB" w14:textId="77777777" w:rsidR="000717D3" w:rsidRDefault="00000000">
      <w:r>
        <w:t>Electrical charge is represented by Q and measured in coulombs. Voltage V is electrical potential difference. For a capacitive system:</w:t>
      </w:r>
    </w:p>
    <w:p w14:paraId="142C59F5" w14:textId="77777777" w:rsidR="000717D3" w:rsidRDefault="00000000">
      <w:pPr>
        <w:jc w:val="center"/>
      </w:pPr>
      <w:r>
        <w:rPr>
          <w:b/>
        </w:rPr>
        <w:t>Q = C V</w:t>
      </w:r>
    </w:p>
    <w:p w14:paraId="0483C960" w14:textId="77777777" w:rsidR="000717D3" w:rsidRDefault="00000000">
      <w:r>
        <w:t>where C is capacitance. Rearranging:</w:t>
      </w:r>
    </w:p>
    <w:p w14:paraId="4ED11249" w14:textId="77777777" w:rsidR="000717D3" w:rsidRDefault="00000000">
      <w:pPr>
        <w:jc w:val="center"/>
      </w:pPr>
      <w:r>
        <w:rPr>
          <w:b/>
        </w:rPr>
        <w:t>V = Q / C</w:t>
      </w:r>
    </w:p>
    <w:p w14:paraId="45B74D04" w14:textId="77777777" w:rsidR="000717D3" w:rsidRDefault="00000000">
      <w:r>
        <w:t>For a given amount of charge, a smaller capacitance produces a larger voltage. Conversely, at a given voltage, a larger capacitance stores more charge.</w:t>
      </w:r>
    </w:p>
    <w:p w14:paraId="24126BC5" w14:textId="77777777" w:rsidR="000717D3" w:rsidRDefault="00000000">
      <w:pPr>
        <w:pStyle w:val="Heading1"/>
      </w:pPr>
      <w:r>
        <w:t>6. Surface Charge Density and Electric Field</w:t>
      </w:r>
    </w:p>
    <w:p w14:paraId="71BD2BD2" w14:textId="77777777" w:rsidR="000717D3" w:rsidRDefault="00000000">
      <w:r>
        <w:t>Charge delivered by the Wimshurst machine resides on conductive surfaces. Surface charge density is represented by sigma (σ). For the simplified case of a uniform distribution:</w:t>
      </w:r>
    </w:p>
    <w:p w14:paraId="01470D88" w14:textId="77777777" w:rsidR="000717D3" w:rsidRDefault="00000000">
      <w:pPr>
        <w:jc w:val="center"/>
      </w:pPr>
      <w:r>
        <w:rPr>
          <w:b/>
        </w:rPr>
        <w:t>σ = Q / A</w:t>
      </w:r>
    </w:p>
    <w:p w14:paraId="1DDEBFA6" w14:textId="77777777" w:rsidR="000717D3" w:rsidRDefault="00000000">
      <w:r>
        <w:t>The actual distribution is not uniform because electrode geometry and nearby conductors affect it. Charge tends to concentrate more strongly where the radius of curvature is small.</w:t>
      </w:r>
    </w:p>
    <w:p w14:paraId="056B015A" w14:textId="77777777" w:rsidR="000717D3" w:rsidRDefault="00000000">
      <w:r>
        <w:t>For an idealized conductor surface, the electric field immediately outside the surface is approximately:</w:t>
      </w:r>
    </w:p>
    <w:p w14:paraId="751F8197" w14:textId="77777777" w:rsidR="000717D3" w:rsidRDefault="00000000">
      <w:pPr>
        <w:jc w:val="center"/>
      </w:pPr>
      <w:r>
        <w:rPr>
          <w:b/>
        </w:rPr>
        <w:t>E_field ≈ σ / ε₀</w:t>
      </w:r>
    </w:p>
    <w:p w14:paraId="54BB86A3" w14:textId="77777777" w:rsidR="000717D3" w:rsidRDefault="00000000">
      <w:r>
        <w:t>Thus, accumulating surface charge produces an increasing electric field. When the field in the spark gap becomes strong enough, the air can ionize and become temporarily conductive.</w:t>
      </w:r>
    </w:p>
    <w:p w14:paraId="3928F85A" w14:textId="77777777" w:rsidR="000717D3" w:rsidRDefault="00000000">
      <w:pPr>
        <w:ind w:left="504" w:right="288"/>
      </w:pPr>
      <w:r>
        <w:rPr>
          <w:i/>
        </w:rPr>
        <w:t>It is more accurate to say that accumulating surface charge produces an electric field and potential difference; air breakdown occurs when the electric field becomes sufficiently strong. Charge density itself does not 'reach a breakdown voltage.'</w:t>
      </w:r>
    </w:p>
    <w:p w14:paraId="73CC6611" w14:textId="77777777" w:rsidR="000717D3" w:rsidRDefault="00000000">
      <w:pPr>
        <w:pStyle w:val="Heading1"/>
      </w:pPr>
      <w:r>
        <w:t>7. Electrical Breakdown of Air</w:t>
      </w:r>
    </w:p>
    <w:p w14:paraId="03747E0F" w14:textId="77777777" w:rsidR="000717D3" w:rsidRDefault="00000000">
      <w:r>
        <w:t>Air is normally an excellent electrical insulator. At a sufficiently strong electric field, electrons can gain enough energy to ionize gas molecules. An avalanche can develop and create a conducting path through the air, producing a spark.</w:t>
      </w:r>
    </w:p>
    <w:p w14:paraId="2714BDDF" w14:textId="77777777" w:rsidR="000717D3" w:rsidRDefault="00000000">
      <w:r>
        <w:t>A commonly used educational approximation for dry air near ordinary atmospheric conditions is about 3 kV/mm (30 kV/cm). This is useful for estimates, not precision measurement. Breakdown varies with humidity, pressure, temperature, electrode geometry and curvature, surface condition, polarity, gap distance, and existing ionization.</w:t>
      </w:r>
    </w:p>
    <w:p w14:paraId="61C4E53B" w14:textId="77777777" w:rsidR="000717D3" w:rsidRDefault="00000000">
      <w:pPr>
        <w:pStyle w:val="Heading1"/>
      </w:pPr>
      <w:r>
        <w:t>8. Operation Without the Leyden Jars</w:t>
      </w:r>
    </w:p>
    <w:p w14:paraId="599B04BD" w14:textId="77777777" w:rsidR="000717D3" w:rsidRDefault="00000000">
      <w:r>
        <w:t>Even with the Leyden jars disconnected, the collectors, conductors, output terminals, spark electrodes, wiring, and surroundings form a small distributed capacitance. Because this capacitance is small, only a relatively small amount of transferred charge is required to produce a large voltage rise.</w:t>
      </w:r>
    </w:p>
    <w:p w14:paraId="2B11AD9D" w14:textId="77777777" w:rsidR="000717D3" w:rsidRDefault="00000000">
      <w:r>
        <w:t>The sequence is: mechanical rotation → charge separation → charge delivered to the output → surface charge density and electric field increase → potential difference increases → air ionizes → discharge occurs → some charge is removed → voltage falls → charging immediately begins again.</w:t>
      </w:r>
    </w:p>
    <w:p w14:paraId="603E298A" w14:textId="77777777" w:rsidR="000717D3" w:rsidRDefault="00000000">
      <w:r>
        <w:t>Because the capacitance is small, this cycle can repeat very rapidly.</w:t>
      </w:r>
    </w:p>
    <w:p w14:paraId="4BCC743D" w14:textId="77777777" w:rsidR="000717D3" w:rsidRDefault="00000000">
      <w:pPr>
        <w:pStyle w:val="Heading1"/>
      </w:pPr>
      <w:r>
        <w:lastRenderedPageBreak/>
        <w:t>9. The Thin Blue Discharge</w:t>
      </w:r>
    </w:p>
    <w:p w14:paraId="7D943195" w14:textId="77777777" w:rsidR="000717D3" w:rsidRDefault="00000000">
      <w:r>
        <w:t>At a suitable gap, the no-Leyden-jar configuration can produce a rapid sequence of thin blue discharges that may appear almost continuous. The absence of a large spark does not mean that high voltage is absent. Rather, relatively little charge and stored energy are available during each breakdown event.</w:t>
      </w:r>
    </w:p>
    <w:p w14:paraId="393F10C6" w14:textId="77777777" w:rsidR="000717D3" w:rsidRDefault="00000000">
      <w:pPr>
        <w:ind w:left="504" w:right="288"/>
      </w:pPr>
      <w:r>
        <w:rPr>
          <w:i/>
        </w:rPr>
        <w:t>High voltage + low capacitance + relatively little stored charge per discharge = frequent, thin discharges.</w:t>
      </w:r>
    </w:p>
    <w:p w14:paraId="43734822" w14:textId="77777777" w:rsidR="000717D3" w:rsidRDefault="00000000">
      <w:r>
        <w:t>The blue appearance is associated with excitation and ionization of molecules in the surrounding air.</w:t>
      </w:r>
    </w:p>
    <w:p w14:paraId="38A30FC7" w14:textId="77777777" w:rsidR="000717D3" w:rsidRDefault="00000000">
      <w:pPr>
        <w:pStyle w:val="Heading1"/>
      </w:pPr>
      <w:r>
        <w:t>10. Adding the Leyden Jars</w:t>
      </w:r>
    </w:p>
    <w:p w14:paraId="62A10D72" w14:textId="77777777" w:rsidR="000717D3" w:rsidRDefault="00000000">
      <w:r>
        <w:t>A Leyden jar is an early capacitor: two conductive surfaces separated by an insulating dielectric. Connecting the jars greatly increases the effective capacitance.</w:t>
      </w:r>
    </w:p>
    <w:p w14:paraId="578DCB8B" w14:textId="77777777" w:rsidR="000717D3" w:rsidRDefault="00000000">
      <w:pPr>
        <w:jc w:val="center"/>
      </w:pPr>
      <w:r>
        <w:rPr>
          <w:b/>
        </w:rPr>
        <w:t>ΔV = ΔQ / C</w:t>
      </w:r>
    </w:p>
    <w:p w14:paraId="75C67A5F" w14:textId="77777777" w:rsidR="000717D3" w:rsidRDefault="00000000">
      <w:r>
        <w:t>For each increment of charge delivered by the generator, a larger capacitance produces a smaller voltage increase. The machine must therefore transfer substantially more charge before the spark gap reaches breakdown conditions.</w:t>
      </w:r>
    </w:p>
    <w:p w14:paraId="5A517769" w14:textId="77777777" w:rsidR="000717D3" w:rsidRDefault="00000000">
      <w:pPr>
        <w:pStyle w:val="Heading1"/>
      </w:pPr>
      <w:r>
        <w:t>11. Breakdown With the Leyden Jars</w:t>
      </w:r>
    </w:p>
    <w:p w14:paraId="025EDC60" w14:textId="77777777" w:rsidR="000717D3" w:rsidRDefault="00000000">
      <w:r>
        <w:t>At approximately the same gap geometry and atmospheric conditions, breakdown still requires a sufficiently strong electric field. The important difference is how much charge has accumulated when breakdown occurs.</w:t>
      </w:r>
    </w:p>
    <w:p w14:paraId="0C391191" w14:textId="77777777" w:rsidR="000717D3" w:rsidRDefault="00000000">
      <w:pPr>
        <w:jc w:val="center"/>
      </w:pPr>
      <w:r>
        <w:rPr>
          <w:b/>
        </w:rPr>
        <w:t>Q = C V</w:t>
      </w:r>
    </w:p>
    <w:p w14:paraId="04638E1F" w14:textId="77777777" w:rsidR="000717D3" w:rsidRDefault="00000000">
      <w:r>
        <w:t>At the same voltage, larger capacitance means more stored charge. Once the air becomes conductive, much more charge can move through the ionized channel rapidly, producing a thicker, brighter, more intense, and louder spark.</w:t>
      </w:r>
    </w:p>
    <w:p w14:paraId="7A4FE655" w14:textId="77777777" w:rsidR="000717D3" w:rsidRDefault="00000000">
      <w:pPr>
        <w:pStyle w:val="Heading1"/>
      </w:pPr>
      <w:r>
        <w:t>12. Stored Electrical Energy</w:t>
      </w:r>
    </w:p>
    <w:p w14:paraId="66444CD5" w14:textId="77777777" w:rsidR="000717D3" w:rsidRDefault="00000000">
      <w:r>
        <w:t>The energy stored in a capacitor is:</w:t>
      </w:r>
    </w:p>
    <w:p w14:paraId="65446736" w14:textId="77777777" w:rsidR="000717D3" w:rsidRDefault="00000000">
      <w:pPr>
        <w:jc w:val="center"/>
      </w:pPr>
      <w:r>
        <w:rPr>
          <w:b/>
        </w:rPr>
        <w:t>E_stored = ½ C V²</w:t>
      </w:r>
    </w:p>
    <w:p w14:paraId="0C3868AC" w14:textId="77777777" w:rsidR="000717D3" w:rsidRDefault="00000000">
      <w:r>
        <w:t>Increasing capacitance increases stored energy directly, while increasing voltage raises stored energy with the square of voltage. Thus, even modest Leyden-jar capacitance at tens of kilovolts can store noticeable energy.</w:t>
      </w:r>
    </w:p>
    <w:p w14:paraId="6B145118" w14:textId="77777777" w:rsidR="000717D3" w:rsidRDefault="00000000">
      <w:pPr>
        <w:ind w:left="504" w:right="288"/>
      </w:pPr>
      <w:r>
        <w:rPr>
          <w:i/>
        </w:rPr>
        <w:t>The Leyden jars do not simply 'make the voltage bigger.' They allow much more charge and energy to accumulate before discharge.</w:t>
      </w:r>
    </w:p>
    <w:p w14:paraId="0577F1EB" w14:textId="77777777" w:rsidR="000717D3" w:rsidRDefault="00000000">
      <w:pPr>
        <w:pStyle w:val="Heading1"/>
      </w:pPr>
      <w:r>
        <w:t>13. Central Comparison</w:t>
      </w:r>
    </w:p>
    <w:tbl>
      <w:tblPr>
        <w:tblStyle w:val="TableGrid"/>
        <w:tblW w:w="0" w:type="auto"/>
        <w:jc w:val="center"/>
        <w:tblLook w:val="04A0" w:firstRow="1" w:lastRow="0" w:firstColumn="1" w:lastColumn="0" w:noHBand="0" w:noVBand="1"/>
      </w:tblPr>
      <w:tblGrid>
        <w:gridCol w:w="3312"/>
        <w:gridCol w:w="3312"/>
        <w:gridCol w:w="3312"/>
      </w:tblGrid>
      <w:tr w:rsidR="000717D3" w14:paraId="4B7278D9" w14:textId="77777777">
        <w:trPr>
          <w:jc w:val="center"/>
        </w:trPr>
        <w:tc>
          <w:tcPr>
            <w:tcW w:w="3312" w:type="dxa"/>
            <w:vAlign w:val="center"/>
          </w:tcPr>
          <w:p w14:paraId="658882EF" w14:textId="77777777" w:rsidR="000717D3" w:rsidRDefault="00000000">
            <w:pPr>
              <w:spacing w:after="0"/>
            </w:pPr>
            <w:r>
              <w:t>Characteristic</w:t>
            </w:r>
          </w:p>
        </w:tc>
        <w:tc>
          <w:tcPr>
            <w:tcW w:w="3312" w:type="dxa"/>
            <w:vAlign w:val="center"/>
          </w:tcPr>
          <w:p w14:paraId="4113FE5D" w14:textId="77777777" w:rsidR="000717D3" w:rsidRDefault="00000000">
            <w:pPr>
              <w:spacing w:after="0"/>
            </w:pPr>
            <w:r>
              <w:t>Without Leyden Jars</w:t>
            </w:r>
          </w:p>
        </w:tc>
        <w:tc>
          <w:tcPr>
            <w:tcW w:w="3312" w:type="dxa"/>
            <w:vAlign w:val="center"/>
          </w:tcPr>
          <w:p w14:paraId="37121312" w14:textId="77777777" w:rsidR="000717D3" w:rsidRDefault="00000000">
            <w:pPr>
              <w:spacing w:after="0"/>
            </w:pPr>
            <w:r>
              <w:t>With Leyden Jars</w:t>
            </w:r>
          </w:p>
        </w:tc>
      </w:tr>
      <w:tr w:rsidR="000717D3" w14:paraId="5DADFD4A" w14:textId="77777777">
        <w:trPr>
          <w:jc w:val="center"/>
        </w:trPr>
        <w:tc>
          <w:tcPr>
            <w:tcW w:w="3312" w:type="dxa"/>
            <w:vAlign w:val="center"/>
          </w:tcPr>
          <w:p w14:paraId="0192F879" w14:textId="77777777" w:rsidR="000717D3" w:rsidRDefault="00000000">
            <w:pPr>
              <w:spacing w:after="0"/>
            </w:pPr>
            <w:r>
              <w:t>Effective capacitance</w:t>
            </w:r>
          </w:p>
        </w:tc>
        <w:tc>
          <w:tcPr>
            <w:tcW w:w="3312" w:type="dxa"/>
            <w:vAlign w:val="center"/>
          </w:tcPr>
          <w:p w14:paraId="7E52F30D" w14:textId="77777777" w:rsidR="000717D3" w:rsidRDefault="00000000">
            <w:pPr>
              <w:spacing w:after="0"/>
            </w:pPr>
            <w:r>
              <w:t>Low</w:t>
            </w:r>
          </w:p>
        </w:tc>
        <w:tc>
          <w:tcPr>
            <w:tcW w:w="3312" w:type="dxa"/>
            <w:vAlign w:val="center"/>
          </w:tcPr>
          <w:p w14:paraId="4F43234C" w14:textId="77777777" w:rsidR="000717D3" w:rsidRDefault="00000000">
            <w:pPr>
              <w:spacing w:after="0"/>
            </w:pPr>
            <w:r>
              <w:t>Much higher</w:t>
            </w:r>
          </w:p>
        </w:tc>
      </w:tr>
      <w:tr w:rsidR="000717D3" w14:paraId="36B94AFF" w14:textId="77777777">
        <w:trPr>
          <w:jc w:val="center"/>
        </w:trPr>
        <w:tc>
          <w:tcPr>
            <w:tcW w:w="3312" w:type="dxa"/>
            <w:vAlign w:val="center"/>
          </w:tcPr>
          <w:p w14:paraId="76DAE230" w14:textId="77777777" w:rsidR="000717D3" w:rsidRDefault="00000000">
            <w:pPr>
              <w:spacing w:after="0"/>
            </w:pPr>
            <w:r>
              <w:t>Charge needed for a given voltage</w:t>
            </w:r>
          </w:p>
        </w:tc>
        <w:tc>
          <w:tcPr>
            <w:tcW w:w="3312" w:type="dxa"/>
            <w:vAlign w:val="center"/>
          </w:tcPr>
          <w:p w14:paraId="46243144" w14:textId="77777777" w:rsidR="000717D3" w:rsidRDefault="00000000">
            <w:pPr>
              <w:spacing w:after="0"/>
            </w:pPr>
            <w:r>
              <w:t>Low</w:t>
            </w:r>
          </w:p>
        </w:tc>
        <w:tc>
          <w:tcPr>
            <w:tcW w:w="3312" w:type="dxa"/>
            <w:vAlign w:val="center"/>
          </w:tcPr>
          <w:p w14:paraId="7582D1D8" w14:textId="77777777" w:rsidR="000717D3" w:rsidRDefault="00000000">
            <w:pPr>
              <w:spacing w:after="0"/>
            </w:pPr>
            <w:r>
              <w:t>Higher</w:t>
            </w:r>
          </w:p>
        </w:tc>
      </w:tr>
      <w:tr w:rsidR="000717D3" w14:paraId="0AE5B7CD" w14:textId="77777777">
        <w:trPr>
          <w:jc w:val="center"/>
        </w:trPr>
        <w:tc>
          <w:tcPr>
            <w:tcW w:w="3312" w:type="dxa"/>
            <w:vAlign w:val="center"/>
          </w:tcPr>
          <w:p w14:paraId="7D7EF851" w14:textId="77777777" w:rsidR="000717D3" w:rsidRDefault="00000000">
            <w:pPr>
              <w:spacing w:after="0"/>
            </w:pPr>
            <w:r>
              <w:t>Voltage rise per unit charge</w:t>
            </w:r>
          </w:p>
        </w:tc>
        <w:tc>
          <w:tcPr>
            <w:tcW w:w="3312" w:type="dxa"/>
            <w:vAlign w:val="center"/>
          </w:tcPr>
          <w:p w14:paraId="0B0939E9" w14:textId="77777777" w:rsidR="000717D3" w:rsidRDefault="00000000">
            <w:pPr>
              <w:spacing w:after="0"/>
            </w:pPr>
            <w:r>
              <w:t>Large</w:t>
            </w:r>
          </w:p>
        </w:tc>
        <w:tc>
          <w:tcPr>
            <w:tcW w:w="3312" w:type="dxa"/>
            <w:vAlign w:val="center"/>
          </w:tcPr>
          <w:p w14:paraId="7BFF4422" w14:textId="77777777" w:rsidR="000717D3" w:rsidRDefault="00000000">
            <w:pPr>
              <w:spacing w:after="0"/>
            </w:pPr>
            <w:r>
              <w:t>Smaller</w:t>
            </w:r>
          </w:p>
        </w:tc>
      </w:tr>
      <w:tr w:rsidR="000717D3" w14:paraId="77F4676A" w14:textId="77777777">
        <w:trPr>
          <w:jc w:val="center"/>
        </w:trPr>
        <w:tc>
          <w:tcPr>
            <w:tcW w:w="3312" w:type="dxa"/>
            <w:vAlign w:val="center"/>
          </w:tcPr>
          <w:p w14:paraId="29C8F915" w14:textId="77777777" w:rsidR="000717D3" w:rsidRDefault="00000000">
            <w:pPr>
              <w:spacing w:after="0"/>
            </w:pPr>
            <w:r>
              <w:t>Time to breakdown</w:t>
            </w:r>
          </w:p>
        </w:tc>
        <w:tc>
          <w:tcPr>
            <w:tcW w:w="3312" w:type="dxa"/>
            <w:vAlign w:val="center"/>
          </w:tcPr>
          <w:p w14:paraId="1E086AA8" w14:textId="77777777" w:rsidR="000717D3" w:rsidRDefault="00000000">
            <w:pPr>
              <w:spacing w:after="0"/>
            </w:pPr>
            <w:r>
              <w:t>Short</w:t>
            </w:r>
          </w:p>
        </w:tc>
        <w:tc>
          <w:tcPr>
            <w:tcW w:w="3312" w:type="dxa"/>
            <w:vAlign w:val="center"/>
          </w:tcPr>
          <w:p w14:paraId="43F06235" w14:textId="77777777" w:rsidR="000717D3" w:rsidRDefault="00000000">
            <w:pPr>
              <w:spacing w:after="0"/>
            </w:pPr>
            <w:r>
              <w:t>Longer</w:t>
            </w:r>
          </w:p>
        </w:tc>
      </w:tr>
      <w:tr w:rsidR="000717D3" w14:paraId="0E4ADD7F" w14:textId="77777777">
        <w:trPr>
          <w:jc w:val="center"/>
        </w:trPr>
        <w:tc>
          <w:tcPr>
            <w:tcW w:w="3312" w:type="dxa"/>
            <w:vAlign w:val="center"/>
          </w:tcPr>
          <w:p w14:paraId="76303761" w14:textId="77777777" w:rsidR="000717D3" w:rsidRDefault="00000000">
            <w:pPr>
              <w:spacing w:after="0"/>
            </w:pPr>
            <w:r>
              <w:t>Charge available during discharge</w:t>
            </w:r>
          </w:p>
        </w:tc>
        <w:tc>
          <w:tcPr>
            <w:tcW w:w="3312" w:type="dxa"/>
            <w:vAlign w:val="center"/>
          </w:tcPr>
          <w:p w14:paraId="32C97767" w14:textId="77777777" w:rsidR="000717D3" w:rsidRDefault="00000000">
            <w:pPr>
              <w:spacing w:after="0"/>
            </w:pPr>
            <w:r>
              <w:t>Small</w:t>
            </w:r>
          </w:p>
        </w:tc>
        <w:tc>
          <w:tcPr>
            <w:tcW w:w="3312" w:type="dxa"/>
            <w:vAlign w:val="center"/>
          </w:tcPr>
          <w:p w14:paraId="75F68B4C" w14:textId="77777777" w:rsidR="000717D3" w:rsidRDefault="00000000">
            <w:pPr>
              <w:spacing w:after="0"/>
            </w:pPr>
            <w:r>
              <w:t>Much larger</w:t>
            </w:r>
          </w:p>
        </w:tc>
      </w:tr>
      <w:tr w:rsidR="000717D3" w14:paraId="581D6F4F" w14:textId="77777777">
        <w:trPr>
          <w:jc w:val="center"/>
        </w:trPr>
        <w:tc>
          <w:tcPr>
            <w:tcW w:w="3312" w:type="dxa"/>
            <w:vAlign w:val="center"/>
          </w:tcPr>
          <w:p w14:paraId="6920006A" w14:textId="77777777" w:rsidR="000717D3" w:rsidRDefault="00000000">
            <w:pPr>
              <w:spacing w:after="0"/>
            </w:pPr>
            <w:r>
              <w:t>Stored energy</w:t>
            </w:r>
          </w:p>
        </w:tc>
        <w:tc>
          <w:tcPr>
            <w:tcW w:w="3312" w:type="dxa"/>
            <w:vAlign w:val="center"/>
          </w:tcPr>
          <w:p w14:paraId="0BBCD3F4" w14:textId="77777777" w:rsidR="000717D3" w:rsidRDefault="00000000">
            <w:pPr>
              <w:spacing w:after="0"/>
            </w:pPr>
            <w:r>
              <w:t>Low</w:t>
            </w:r>
          </w:p>
        </w:tc>
        <w:tc>
          <w:tcPr>
            <w:tcW w:w="3312" w:type="dxa"/>
            <w:vAlign w:val="center"/>
          </w:tcPr>
          <w:p w14:paraId="661BEB44" w14:textId="77777777" w:rsidR="000717D3" w:rsidRDefault="00000000">
            <w:pPr>
              <w:spacing w:after="0"/>
            </w:pPr>
            <w:r>
              <w:t>Much higher</w:t>
            </w:r>
          </w:p>
        </w:tc>
      </w:tr>
      <w:tr w:rsidR="000717D3" w14:paraId="630F2D97" w14:textId="77777777">
        <w:trPr>
          <w:jc w:val="center"/>
        </w:trPr>
        <w:tc>
          <w:tcPr>
            <w:tcW w:w="3312" w:type="dxa"/>
            <w:vAlign w:val="center"/>
          </w:tcPr>
          <w:p w14:paraId="7C442135" w14:textId="77777777" w:rsidR="000717D3" w:rsidRDefault="00000000">
            <w:pPr>
              <w:spacing w:after="0"/>
            </w:pPr>
            <w:r>
              <w:t>Discharge frequency</w:t>
            </w:r>
          </w:p>
        </w:tc>
        <w:tc>
          <w:tcPr>
            <w:tcW w:w="3312" w:type="dxa"/>
            <w:vAlign w:val="center"/>
          </w:tcPr>
          <w:p w14:paraId="5CBAE397" w14:textId="77777777" w:rsidR="000717D3" w:rsidRDefault="00000000">
            <w:pPr>
              <w:spacing w:after="0"/>
            </w:pPr>
            <w:r>
              <w:t>High</w:t>
            </w:r>
          </w:p>
        </w:tc>
        <w:tc>
          <w:tcPr>
            <w:tcW w:w="3312" w:type="dxa"/>
            <w:vAlign w:val="center"/>
          </w:tcPr>
          <w:p w14:paraId="08BA02EF" w14:textId="77777777" w:rsidR="000717D3" w:rsidRDefault="00000000">
            <w:pPr>
              <w:spacing w:after="0"/>
            </w:pPr>
            <w:r>
              <w:t>Lower</w:t>
            </w:r>
          </w:p>
        </w:tc>
      </w:tr>
      <w:tr w:rsidR="000717D3" w14:paraId="03DB8B47" w14:textId="77777777">
        <w:trPr>
          <w:jc w:val="center"/>
        </w:trPr>
        <w:tc>
          <w:tcPr>
            <w:tcW w:w="3312" w:type="dxa"/>
            <w:vAlign w:val="center"/>
          </w:tcPr>
          <w:p w14:paraId="5854DE7C" w14:textId="77777777" w:rsidR="000717D3" w:rsidRDefault="00000000">
            <w:pPr>
              <w:spacing w:after="0"/>
            </w:pPr>
            <w:r>
              <w:t>Appearance</w:t>
            </w:r>
          </w:p>
        </w:tc>
        <w:tc>
          <w:tcPr>
            <w:tcW w:w="3312" w:type="dxa"/>
            <w:vAlign w:val="center"/>
          </w:tcPr>
          <w:p w14:paraId="4AE812B6" w14:textId="77777777" w:rsidR="000717D3" w:rsidRDefault="00000000">
            <w:pPr>
              <w:spacing w:after="0"/>
            </w:pPr>
            <w:r>
              <w:t>Thin blue discharge</w:t>
            </w:r>
          </w:p>
        </w:tc>
        <w:tc>
          <w:tcPr>
            <w:tcW w:w="3312" w:type="dxa"/>
            <w:vAlign w:val="center"/>
          </w:tcPr>
          <w:p w14:paraId="4422BDE3" w14:textId="77777777" w:rsidR="000717D3" w:rsidRDefault="00000000">
            <w:pPr>
              <w:spacing w:after="0"/>
            </w:pPr>
            <w:r>
              <w:t>Thick, bright spark</w:t>
            </w:r>
          </w:p>
        </w:tc>
      </w:tr>
      <w:tr w:rsidR="000717D3" w14:paraId="5A0ABDEF" w14:textId="77777777">
        <w:trPr>
          <w:jc w:val="center"/>
        </w:trPr>
        <w:tc>
          <w:tcPr>
            <w:tcW w:w="3312" w:type="dxa"/>
            <w:vAlign w:val="center"/>
          </w:tcPr>
          <w:p w14:paraId="187AE628" w14:textId="77777777" w:rsidR="000717D3" w:rsidRDefault="00000000">
            <w:pPr>
              <w:spacing w:after="0"/>
            </w:pPr>
            <w:r>
              <w:t>Sound</w:t>
            </w:r>
          </w:p>
        </w:tc>
        <w:tc>
          <w:tcPr>
            <w:tcW w:w="3312" w:type="dxa"/>
            <w:vAlign w:val="center"/>
          </w:tcPr>
          <w:p w14:paraId="3DDC4B52" w14:textId="77777777" w:rsidR="000717D3" w:rsidRDefault="00000000">
            <w:pPr>
              <w:spacing w:after="0"/>
            </w:pPr>
            <w:r>
              <w:t>Weak/quiet</w:t>
            </w:r>
          </w:p>
        </w:tc>
        <w:tc>
          <w:tcPr>
            <w:tcW w:w="3312" w:type="dxa"/>
            <w:vAlign w:val="center"/>
          </w:tcPr>
          <w:p w14:paraId="47426ADF" w14:textId="77777777" w:rsidR="000717D3" w:rsidRDefault="00000000">
            <w:pPr>
              <w:spacing w:after="0"/>
            </w:pPr>
            <w:r>
              <w:t>Sharp, loud snap</w:t>
            </w:r>
          </w:p>
        </w:tc>
      </w:tr>
    </w:tbl>
    <w:p w14:paraId="69255A41" w14:textId="77777777" w:rsidR="000717D3" w:rsidRDefault="00000000">
      <w:pPr>
        <w:pStyle w:val="Heading1"/>
      </w:pPr>
      <w:r>
        <w:lastRenderedPageBreak/>
        <w:t>14. Electrical Power: High Voltage Does Not Necessarily Mean High Power</w:t>
      </w:r>
    </w:p>
    <w:p w14:paraId="5904670C" w14:textId="77777777" w:rsidR="000717D3" w:rsidRDefault="00000000">
      <w:r>
        <w:t>Electrical power is determined by voltage and current:</w:t>
      </w:r>
    </w:p>
    <w:p w14:paraId="18F225BB" w14:textId="77777777" w:rsidR="000717D3" w:rsidRDefault="00000000">
      <w:pPr>
        <w:jc w:val="center"/>
      </w:pPr>
      <w:r>
        <w:rPr>
          <w:b/>
        </w:rPr>
        <w:t>P = V I</w:t>
      </w:r>
    </w:p>
    <w:p w14:paraId="1C9E3FC4" w14:textId="77777777" w:rsidR="000717D3" w:rsidRDefault="00000000">
      <w:r>
        <w:t>where P is power in watts, V is voltage in volts, and I is current in amperes. This equation helps explain why a Wimshurst machine can produce spectacular high-voltage sparks while having a small average electrical power output.</w:t>
      </w:r>
    </w:p>
    <w:p w14:paraId="7E010AF4" w14:textId="77777777" w:rsidR="000717D3" w:rsidRDefault="00000000">
      <w:pPr>
        <w:pStyle w:val="Heading2"/>
      </w:pPr>
      <w:r>
        <w:t>A clear 30 kV example</w:t>
      </w:r>
    </w:p>
    <w:p w14:paraId="090E4128" w14:textId="77777777" w:rsidR="000717D3" w:rsidRDefault="00000000">
      <w:r>
        <w:t>Suppose the generator produces an estimated voltage of:</w:t>
      </w:r>
    </w:p>
    <w:p w14:paraId="02E66172" w14:textId="77777777" w:rsidR="000717D3" w:rsidRDefault="00000000">
      <w:pPr>
        <w:jc w:val="center"/>
      </w:pPr>
      <w:r>
        <w:rPr>
          <w:b/>
        </w:rPr>
        <w:t>V = 30,000 volts = 30 kV</w:t>
      </w:r>
    </w:p>
    <w:p w14:paraId="5B34F195" w14:textId="77777777" w:rsidR="000717D3" w:rsidRDefault="00000000">
      <w:r>
        <w:t>and suppose its average output current is:</w:t>
      </w:r>
    </w:p>
    <w:p w14:paraId="1924D08D" w14:textId="77777777" w:rsidR="000717D3" w:rsidRDefault="00000000">
      <w:pPr>
        <w:jc w:val="center"/>
      </w:pPr>
      <w:r>
        <w:rPr>
          <w:b/>
        </w:rPr>
        <w:t>I = 10 microamperes = 10 µA</w:t>
      </w:r>
    </w:p>
    <w:p w14:paraId="34617F86" w14:textId="77777777" w:rsidR="000717D3" w:rsidRDefault="00000000">
      <w:r>
        <w:t>One microampere is one-millionth of an ampere:</w:t>
      </w:r>
    </w:p>
    <w:p w14:paraId="1B660A67" w14:textId="77777777" w:rsidR="000717D3" w:rsidRDefault="00000000">
      <w:pPr>
        <w:jc w:val="center"/>
      </w:pPr>
      <w:r>
        <w:rPr>
          <w:b/>
        </w:rPr>
        <w:t>1 µA = 0.000001 A</w:t>
      </w:r>
    </w:p>
    <w:p w14:paraId="34A9D946" w14:textId="77777777" w:rsidR="000717D3" w:rsidRDefault="00000000">
      <w:r>
        <w:t>Therefore:</w:t>
      </w:r>
    </w:p>
    <w:p w14:paraId="730133AF" w14:textId="77777777" w:rsidR="000717D3" w:rsidRDefault="00000000">
      <w:pPr>
        <w:jc w:val="center"/>
      </w:pPr>
      <w:r>
        <w:rPr>
          <w:b/>
        </w:rPr>
        <w:t>10 µA = 0.000010 A</w:t>
      </w:r>
    </w:p>
    <w:p w14:paraId="1028B7F0" w14:textId="77777777" w:rsidR="000717D3" w:rsidRDefault="00000000">
      <w:r>
        <w:t>Substitute the voltage and current into P = V I:</w:t>
      </w:r>
    </w:p>
    <w:p w14:paraId="0525334E" w14:textId="77777777" w:rsidR="000717D3" w:rsidRDefault="00000000">
      <w:pPr>
        <w:jc w:val="center"/>
      </w:pPr>
      <w:r>
        <w:rPr>
          <w:b/>
        </w:rPr>
        <w:t>P = (30,000 V)(0.000010 A)</w:t>
      </w:r>
    </w:p>
    <w:p w14:paraId="7F2DE4E4" w14:textId="77777777" w:rsidR="000717D3" w:rsidRDefault="00000000">
      <w:pPr>
        <w:jc w:val="center"/>
      </w:pPr>
      <w:r>
        <w:rPr>
          <w:b/>
        </w:rPr>
        <w:t>P = 0.30 W</w:t>
      </w:r>
    </w:p>
    <w:p w14:paraId="1EB2E974" w14:textId="77777777" w:rsidR="000717D3" w:rsidRDefault="00000000">
      <w:pPr>
        <w:ind w:left="504" w:right="288"/>
      </w:pPr>
      <w:r>
        <w:rPr>
          <w:i/>
        </w:rPr>
        <w:t>A generator producing 30,000 volts (30 kV) at an average current of only 10 microamperes (10 µA) produces approximately 0.30 watts.</w:t>
      </w:r>
    </w:p>
    <w:p w14:paraId="50B2CCE6" w14:textId="77777777" w:rsidR="000717D3" w:rsidRDefault="00000000">
      <w:r>
        <w:t>Thirty thousand volts sounds enormous, but voltage alone does not determine electrical power. Because the current in this example is only 10 millionths of an ampere, the calculated continuous power is only about three-tenths of a watt.</w:t>
      </w:r>
    </w:p>
    <w:p w14:paraId="766B7183" w14:textId="77777777" w:rsidR="000717D3" w:rsidRDefault="00000000">
      <w:pPr>
        <w:pStyle w:val="Heading2"/>
      </w:pPr>
      <w:r>
        <w:t>Comparison with a familiar 5 V USB power supply</w:t>
      </w:r>
    </w:p>
    <w:p w14:paraId="12EEA641" w14:textId="77777777" w:rsidR="000717D3" w:rsidRDefault="00000000">
      <w:r>
        <w:t>Consider an ordinary 5 V USB supply capable of 2 A:</w:t>
      </w:r>
    </w:p>
    <w:p w14:paraId="686CC23C" w14:textId="77777777" w:rsidR="000717D3" w:rsidRDefault="00000000">
      <w:pPr>
        <w:jc w:val="center"/>
      </w:pPr>
      <w:r>
        <w:rPr>
          <w:b/>
        </w:rPr>
        <w:t>P = (5 V)(2 A) = 10 W</w:t>
      </w:r>
    </w:p>
    <w:p w14:paraId="2F646199" w14:textId="77777777" w:rsidR="000717D3" w:rsidRDefault="00000000">
      <w:r>
        <w:t>In these examples:</w:t>
      </w:r>
    </w:p>
    <w:p w14:paraId="3900F057" w14:textId="77777777" w:rsidR="000717D3" w:rsidRDefault="00000000">
      <w:pPr>
        <w:pStyle w:val="ListBullet"/>
      </w:pPr>
      <w:r>
        <w:t>Wimshurst example: 30,000 V × 0.000010 A = 0.30 W</w:t>
      </w:r>
    </w:p>
    <w:p w14:paraId="74111790" w14:textId="77777777" w:rsidR="000717D3" w:rsidRDefault="00000000">
      <w:pPr>
        <w:pStyle w:val="ListBullet"/>
      </w:pPr>
      <w:r>
        <w:t>USB supply example: 5 V × 2 A = 10 W</w:t>
      </w:r>
    </w:p>
    <w:p w14:paraId="4EC1E6F9" w14:textId="77777777" w:rsidR="000717D3" w:rsidRDefault="00000000">
      <w:r>
        <w:t>The USB supply has 6,000 times less voltage, yet it can supply more than 33 times as much continuous power in this comparison because its available current is enormously greater.</w:t>
      </w:r>
    </w:p>
    <w:p w14:paraId="7FC6BB71" w14:textId="77777777" w:rsidR="000717D3" w:rsidRDefault="00000000">
      <w:pPr>
        <w:ind w:left="504" w:right="288"/>
      </w:pPr>
      <w:r>
        <w:rPr>
          <w:i/>
        </w:rPr>
        <w:t>Voltage tells us the electrical potential difference. Current tells us the rate at which charge flows. Power depends on both.</w:t>
      </w:r>
    </w:p>
    <w:p w14:paraId="0611C7DA" w14:textId="77777777" w:rsidR="000717D3" w:rsidRDefault="00000000">
      <w:pPr>
        <w:pStyle w:val="Heading2"/>
      </w:pPr>
      <w:r>
        <w:t>Example power values at different voltage and current levels</w:t>
      </w:r>
    </w:p>
    <w:tbl>
      <w:tblPr>
        <w:tblStyle w:val="TableGrid"/>
        <w:tblW w:w="0" w:type="auto"/>
        <w:jc w:val="center"/>
        <w:tblLook w:val="04A0" w:firstRow="1" w:lastRow="0" w:firstColumn="1" w:lastColumn="0" w:noHBand="0" w:noVBand="1"/>
      </w:tblPr>
      <w:tblGrid>
        <w:gridCol w:w="3312"/>
        <w:gridCol w:w="3312"/>
        <w:gridCol w:w="3312"/>
      </w:tblGrid>
      <w:tr w:rsidR="000717D3" w14:paraId="081B5D70" w14:textId="77777777">
        <w:trPr>
          <w:jc w:val="center"/>
        </w:trPr>
        <w:tc>
          <w:tcPr>
            <w:tcW w:w="3312" w:type="dxa"/>
          </w:tcPr>
          <w:p w14:paraId="732CBBF3" w14:textId="77777777" w:rsidR="000717D3" w:rsidRDefault="00000000">
            <w:pPr>
              <w:spacing w:after="0"/>
            </w:pPr>
            <w:r>
              <w:t>Voltage</w:t>
            </w:r>
          </w:p>
        </w:tc>
        <w:tc>
          <w:tcPr>
            <w:tcW w:w="3312" w:type="dxa"/>
          </w:tcPr>
          <w:p w14:paraId="16335D9B" w14:textId="77777777" w:rsidR="000717D3" w:rsidRDefault="00000000">
            <w:pPr>
              <w:spacing w:after="0"/>
            </w:pPr>
            <w:r>
              <w:t>Current</w:t>
            </w:r>
          </w:p>
        </w:tc>
        <w:tc>
          <w:tcPr>
            <w:tcW w:w="3312" w:type="dxa"/>
          </w:tcPr>
          <w:p w14:paraId="4B9AAE3E" w14:textId="77777777" w:rsidR="000717D3" w:rsidRDefault="00000000">
            <w:pPr>
              <w:spacing w:after="0"/>
            </w:pPr>
            <w:r>
              <w:t>Calculated Power</w:t>
            </w:r>
          </w:p>
        </w:tc>
      </w:tr>
      <w:tr w:rsidR="000717D3" w14:paraId="01E6FDC2" w14:textId="77777777">
        <w:trPr>
          <w:jc w:val="center"/>
        </w:trPr>
        <w:tc>
          <w:tcPr>
            <w:tcW w:w="3312" w:type="dxa"/>
          </w:tcPr>
          <w:p w14:paraId="1CDC4E28" w14:textId="77777777" w:rsidR="000717D3" w:rsidRDefault="00000000">
            <w:pPr>
              <w:spacing w:after="0"/>
            </w:pPr>
            <w:r>
              <w:t>10 kV</w:t>
            </w:r>
          </w:p>
        </w:tc>
        <w:tc>
          <w:tcPr>
            <w:tcW w:w="3312" w:type="dxa"/>
          </w:tcPr>
          <w:p w14:paraId="4AAF1E69" w14:textId="77777777" w:rsidR="000717D3" w:rsidRDefault="00000000">
            <w:pPr>
              <w:spacing w:after="0"/>
            </w:pPr>
            <w:r>
              <w:t>5 µA</w:t>
            </w:r>
          </w:p>
        </w:tc>
        <w:tc>
          <w:tcPr>
            <w:tcW w:w="3312" w:type="dxa"/>
          </w:tcPr>
          <w:p w14:paraId="3B2E7FBB" w14:textId="77777777" w:rsidR="000717D3" w:rsidRDefault="00000000">
            <w:pPr>
              <w:spacing w:after="0"/>
            </w:pPr>
            <w:r>
              <w:t>0.05 W</w:t>
            </w:r>
          </w:p>
        </w:tc>
      </w:tr>
      <w:tr w:rsidR="000717D3" w14:paraId="332556EC" w14:textId="77777777">
        <w:trPr>
          <w:jc w:val="center"/>
        </w:trPr>
        <w:tc>
          <w:tcPr>
            <w:tcW w:w="3312" w:type="dxa"/>
          </w:tcPr>
          <w:p w14:paraId="15A1A045" w14:textId="77777777" w:rsidR="000717D3" w:rsidRDefault="00000000">
            <w:pPr>
              <w:spacing w:after="0"/>
            </w:pPr>
            <w:r>
              <w:t>10 kV</w:t>
            </w:r>
          </w:p>
        </w:tc>
        <w:tc>
          <w:tcPr>
            <w:tcW w:w="3312" w:type="dxa"/>
          </w:tcPr>
          <w:p w14:paraId="748E31A9" w14:textId="77777777" w:rsidR="000717D3" w:rsidRDefault="00000000">
            <w:pPr>
              <w:spacing w:after="0"/>
            </w:pPr>
            <w:r>
              <w:t>10 µA</w:t>
            </w:r>
          </w:p>
        </w:tc>
        <w:tc>
          <w:tcPr>
            <w:tcW w:w="3312" w:type="dxa"/>
          </w:tcPr>
          <w:p w14:paraId="0E1412E3" w14:textId="77777777" w:rsidR="000717D3" w:rsidRDefault="00000000">
            <w:pPr>
              <w:spacing w:after="0"/>
            </w:pPr>
            <w:r>
              <w:t>0.10 W</w:t>
            </w:r>
          </w:p>
        </w:tc>
      </w:tr>
      <w:tr w:rsidR="000717D3" w14:paraId="6DD2AAC5" w14:textId="77777777">
        <w:trPr>
          <w:jc w:val="center"/>
        </w:trPr>
        <w:tc>
          <w:tcPr>
            <w:tcW w:w="3312" w:type="dxa"/>
          </w:tcPr>
          <w:p w14:paraId="3A846803" w14:textId="77777777" w:rsidR="000717D3" w:rsidRDefault="00000000">
            <w:pPr>
              <w:spacing w:after="0"/>
            </w:pPr>
            <w:r>
              <w:t>20 kV</w:t>
            </w:r>
          </w:p>
        </w:tc>
        <w:tc>
          <w:tcPr>
            <w:tcW w:w="3312" w:type="dxa"/>
          </w:tcPr>
          <w:p w14:paraId="0497117C" w14:textId="77777777" w:rsidR="000717D3" w:rsidRDefault="00000000">
            <w:pPr>
              <w:spacing w:after="0"/>
            </w:pPr>
            <w:r>
              <w:t>10 µA</w:t>
            </w:r>
          </w:p>
        </w:tc>
        <w:tc>
          <w:tcPr>
            <w:tcW w:w="3312" w:type="dxa"/>
          </w:tcPr>
          <w:p w14:paraId="32868615" w14:textId="77777777" w:rsidR="000717D3" w:rsidRDefault="00000000">
            <w:pPr>
              <w:spacing w:after="0"/>
            </w:pPr>
            <w:r>
              <w:t>0.20 W</w:t>
            </w:r>
          </w:p>
        </w:tc>
      </w:tr>
      <w:tr w:rsidR="000717D3" w14:paraId="4980EC62" w14:textId="77777777">
        <w:trPr>
          <w:jc w:val="center"/>
        </w:trPr>
        <w:tc>
          <w:tcPr>
            <w:tcW w:w="3312" w:type="dxa"/>
          </w:tcPr>
          <w:p w14:paraId="45EE2AEC" w14:textId="77777777" w:rsidR="000717D3" w:rsidRDefault="00000000">
            <w:pPr>
              <w:spacing w:after="0"/>
            </w:pPr>
            <w:r>
              <w:t>30 kV</w:t>
            </w:r>
          </w:p>
        </w:tc>
        <w:tc>
          <w:tcPr>
            <w:tcW w:w="3312" w:type="dxa"/>
          </w:tcPr>
          <w:p w14:paraId="5CF17407" w14:textId="77777777" w:rsidR="000717D3" w:rsidRDefault="00000000">
            <w:pPr>
              <w:spacing w:after="0"/>
            </w:pPr>
            <w:r>
              <w:t>10 µA</w:t>
            </w:r>
          </w:p>
        </w:tc>
        <w:tc>
          <w:tcPr>
            <w:tcW w:w="3312" w:type="dxa"/>
          </w:tcPr>
          <w:p w14:paraId="35FD17A5" w14:textId="77777777" w:rsidR="000717D3" w:rsidRDefault="00000000">
            <w:pPr>
              <w:spacing w:after="0"/>
            </w:pPr>
            <w:r>
              <w:t>0.30 W</w:t>
            </w:r>
          </w:p>
        </w:tc>
      </w:tr>
      <w:tr w:rsidR="000717D3" w14:paraId="2B91AC0C" w14:textId="77777777">
        <w:trPr>
          <w:jc w:val="center"/>
        </w:trPr>
        <w:tc>
          <w:tcPr>
            <w:tcW w:w="3312" w:type="dxa"/>
          </w:tcPr>
          <w:p w14:paraId="71F94477" w14:textId="77777777" w:rsidR="000717D3" w:rsidRDefault="00000000">
            <w:pPr>
              <w:spacing w:after="0"/>
            </w:pPr>
            <w:r>
              <w:t>30 kV</w:t>
            </w:r>
          </w:p>
        </w:tc>
        <w:tc>
          <w:tcPr>
            <w:tcW w:w="3312" w:type="dxa"/>
          </w:tcPr>
          <w:p w14:paraId="02C47368" w14:textId="77777777" w:rsidR="000717D3" w:rsidRDefault="00000000">
            <w:pPr>
              <w:spacing w:after="0"/>
            </w:pPr>
            <w:r>
              <w:t>20 µA</w:t>
            </w:r>
          </w:p>
        </w:tc>
        <w:tc>
          <w:tcPr>
            <w:tcW w:w="3312" w:type="dxa"/>
          </w:tcPr>
          <w:p w14:paraId="458C1F18" w14:textId="77777777" w:rsidR="000717D3" w:rsidRDefault="00000000">
            <w:pPr>
              <w:spacing w:after="0"/>
            </w:pPr>
            <w:r>
              <w:t>0.60 W</w:t>
            </w:r>
          </w:p>
        </w:tc>
      </w:tr>
      <w:tr w:rsidR="000717D3" w14:paraId="5E6F67D4" w14:textId="77777777">
        <w:trPr>
          <w:jc w:val="center"/>
        </w:trPr>
        <w:tc>
          <w:tcPr>
            <w:tcW w:w="3312" w:type="dxa"/>
          </w:tcPr>
          <w:p w14:paraId="0E82080D" w14:textId="77777777" w:rsidR="000717D3" w:rsidRDefault="00000000">
            <w:pPr>
              <w:spacing w:after="0"/>
            </w:pPr>
            <w:r>
              <w:lastRenderedPageBreak/>
              <w:t>40 kV</w:t>
            </w:r>
          </w:p>
        </w:tc>
        <w:tc>
          <w:tcPr>
            <w:tcW w:w="3312" w:type="dxa"/>
          </w:tcPr>
          <w:p w14:paraId="2D7B9D56" w14:textId="77777777" w:rsidR="000717D3" w:rsidRDefault="00000000">
            <w:pPr>
              <w:spacing w:after="0"/>
            </w:pPr>
            <w:r>
              <w:t>10 µA</w:t>
            </w:r>
          </w:p>
        </w:tc>
        <w:tc>
          <w:tcPr>
            <w:tcW w:w="3312" w:type="dxa"/>
          </w:tcPr>
          <w:p w14:paraId="7A4FB212" w14:textId="77777777" w:rsidR="000717D3" w:rsidRDefault="00000000">
            <w:pPr>
              <w:spacing w:after="0"/>
            </w:pPr>
            <w:r>
              <w:t>0.40 W</w:t>
            </w:r>
          </w:p>
        </w:tc>
      </w:tr>
      <w:tr w:rsidR="000717D3" w14:paraId="26984AA2" w14:textId="77777777">
        <w:trPr>
          <w:jc w:val="center"/>
        </w:trPr>
        <w:tc>
          <w:tcPr>
            <w:tcW w:w="3312" w:type="dxa"/>
          </w:tcPr>
          <w:p w14:paraId="72EF23A1" w14:textId="77777777" w:rsidR="000717D3" w:rsidRDefault="00000000">
            <w:pPr>
              <w:spacing w:after="0"/>
            </w:pPr>
            <w:r>
              <w:t>40 kV</w:t>
            </w:r>
          </w:p>
        </w:tc>
        <w:tc>
          <w:tcPr>
            <w:tcW w:w="3312" w:type="dxa"/>
          </w:tcPr>
          <w:p w14:paraId="5B36BBBE" w14:textId="77777777" w:rsidR="000717D3" w:rsidRDefault="00000000">
            <w:pPr>
              <w:spacing w:after="0"/>
            </w:pPr>
            <w:r>
              <w:t>20 µA</w:t>
            </w:r>
          </w:p>
        </w:tc>
        <w:tc>
          <w:tcPr>
            <w:tcW w:w="3312" w:type="dxa"/>
          </w:tcPr>
          <w:p w14:paraId="5DCD4336" w14:textId="77777777" w:rsidR="000717D3" w:rsidRDefault="00000000">
            <w:pPr>
              <w:spacing w:after="0"/>
            </w:pPr>
            <w:r>
              <w:t>0.80 W</w:t>
            </w:r>
          </w:p>
        </w:tc>
      </w:tr>
      <w:tr w:rsidR="000717D3" w14:paraId="6926EEEB" w14:textId="77777777">
        <w:trPr>
          <w:jc w:val="center"/>
        </w:trPr>
        <w:tc>
          <w:tcPr>
            <w:tcW w:w="3312" w:type="dxa"/>
          </w:tcPr>
          <w:p w14:paraId="3B73DE6D" w14:textId="77777777" w:rsidR="000717D3" w:rsidRDefault="00000000">
            <w:pPr>
              <w:spacing w:after="0"/>
            </w:pPr>
            <w:r>
              <w:t>50 kV</w:t>
            </w:r>
          </w:p>
        </w:tc>
        <w:tc>
          <w:tcPr>
            <w:tcW w:w="3312" w:type="dxa"/>
          </w:tcPr>
          <w:p w14:paraId="6728D090" w14:textId="77777777" w:rsidR="000717D3" w:rsidRDefault="00000000">
            <w:pPr>
              <w:spacing w:after="0"/>
            </w:pPr>
            <w:r>
              <w:t>10 µA</w:t>
            </w:r>
          </w:p>
        </w:tc>
        <w:tc>
          <w:tcPr>
            <w:tcW w:w="3312" w:type="dxa"/>
          </w:tcPr>
          <w:p w14:paraId="23D623C4" w14:textId="77777777" w:rsidR="000717D3" w:rsidRDefault="00000000">
            <w:pPr>
              <w:spacing w:after="0"/>
            </w:pPr>
            <w:r>
              <w:t>0.50 W</w:t>
            </w:r>
          </w:p>
        </w:tc>
      </w:tr>
      <w:tr w:rsidR="000717D3" w14:paraId="4F261638" w14:textId="77777777">
        <w:trPr>
          <w:jc w:val="center"/>
        </w:trPr>
        <w:tc>
          <w:tcPr>
            <w:tcW w:w="3312" w:type="dxa"/>
          </w:tcPr>
          <w:p w14:paraId="15A8899C" w14:textId="77777777" w:rsidR="000717D3" w:rsidRDefault="00000000">
            <w:pPr>
              <w:spacing w:after="0"/>
            </w:pPr>
            <w:r>
              <w:t>50 kV</w:t>
            </w:r>
          </w:p>
        </w:tc>
        <w:tc>
          <w:tcPr>
            <w:tcW w:w="3312" w:type="dxa"/>
          </w:tcPr>
          <w:p w14:paraId="7DB3F026" w14:textId="77777777" w:rsidR="000717D3" w:rsidRDefault="00000000">
            <w:pPr>
              <w:spacing w:after="0"/>
            </w:pPr>
            <w:r>
              <w:t>20 µA</w:t>
            </w:r>
          </w:p>
        </w:tc>
        <w:tc>
          <w:tcPr>
            <w:tcW w:w="3312" w:type="dxa"/>
          </w:tcPr>
          <w:p w14:paraId="7B10D0C5" w14:textId="77777777" w:rsidR="000717D3" w:rsidRDefault="00000000">
            <w:pPr>
              <w:spacing w:after="0"/>
            </w:pPr>
            <w:r>
              <w:t>1.00 W</w:t>
            </w:r>
          </w:p>
        </w:tc>
      </w:tr>
      <w:tr w:rsidR="000717D3" w14:paraId="4F5FCAF3" w14:textId="77777777">
        <w:trPr>
          <w:jc w:val="center"/>
        </w:trPr>
        <w:tc>
          <w:tcPr>
            <w:tcW w:w="3312" w:type="dxa"/>
          </w:tcPr>
          <w:p w14:paraId="032F378B" w14:textId="77777777" w:rsidR="000717D3" w:rsidRDefault="00000000">
            <w:pPr>
              <w:spacing w:after="0"/>
            </w:pPr>
            <w:r>
              <w:t>60 kV</w:t>
            </w:r>
          </w:p>
        </w:tc>
        <w:tc>
          <w:tcPr>
            <w:tcW w:w="3312" w:type="dxa"/>
          </w:tcPr>
          <w:p w14:paraId="457270C4" w14:textId="77777777" w:rsidR="000717D3" w:rsidRDefault="00000000">
            <w:pPr>
              <w:spacing w:after="0"/>
            </w:pPr>
            <w:r>
              <w:t>10 µA</w:t>
            </w:r>
          </w:p>
        </w:tc>
        <w:tc>
          <w:tcPr>
            <w:tcW w:w="3312" w:type="dxa"/>
          </w:tcPr>
          <w:p w14:paraId="525CDB8E" w14:textId="77777777" w:rsidR="000717D3" w:rsidRDefault="00000000">
            <w:pPr>
              <w:spacing w:after="0"/>
            </w:pPr>
            <w:r>
              <w:t>0.60 W</w:t>
            </w:r>
          </w:p>
        </w:tc>
      </w:tr>
      <w:tr w:rsidR="000717D3" w14:paraId="13F90350" w14:textId="77777777">
        <w:trPr>
          <w:jc w:val="center"/>
        </w:trPr>
        <w:tc>
          <w:tcPr>
            <w:tcW w:w="3312" w:type="dxa"/>
          </w:tcPr>
          <w:p w14:paraId="28F9A97D" w14:textId="77777777" w:rsidR="000717D3" w:rsidRDefault="00000000">
            <w:pPr>
              <w:spacing w:after="0"/>
            </w:pPr>
            <w:r>
              <w:t>60 kV</w:t>
            </w:r>
          </w:p>
        </w:tc>
        <w:tc>
          <w:tcPr>
            <w:tcW w:w="3312" w:type="dxa"/>
          </w:tcPr>
          <w:p w14:paraId="0CE7F8C1" w14:textId="77777777" w:rsidR="000717D3" w:rsidRDefault="00000000">
            <w:pPr>
              <w:spacing w:after="0"/>
            </w:pPr>
            <w:r>
              <w:t>20 µA</w:t>
            </w:r>
          </w:p>
        </w:tc>
        <w:tc>
          <w:tcPr>
            <w:tcW w:w="3312" w:type="dxa"/>
          </w:tcPr>
          <w:p w14:paraId="3A3EBD82" w14:textId="77777777" w:rsidR="000717D3" w:rsidRDefault="00000000">
            <w:pPr>
              <w:spacing w:after="0"/>
            </w:pPr>
            <w:r>
              <w:t>1.20 W</w:t>
            </w:r>
          </w:p>
        </w:tc>
      </w:tr>
      <w:tr w:rsidR="000717D3" w14:paraId="4F6F7568" w14:textId="77777777">
        <w:trPr>
          <w:jc w:val="center"/>
        </w:trPr>
        <w:tc>
          <w:tcPr>
            <w:tcW w:w="3312" w:type="dxa"/>
          </w:tcPr>
          <w:p w14:paraId="5300DACB" w14:textId="77777777" w:rsidR="000717D3" w:rsidRDefault="00000000">
            <w:pPr>
              <w:spacing w:after="0"/>
            </w:pPr>
            <w:r>
              <w:t>60 kV</w:t>
            </w:r>
          </w:p>
        </w:tc>
        <w:tc>
          <w:tcPr>
            <w:tcW w:w="3312" w:type="dxa"/>
          </w:tcPr>
          <w:p w14:paraId="62D68991" w14:textId="77777777" w:rsidR="000717D3" w:rsidRDefault="00000000">
            <w:pPr>
              <w:spacing w:after="0"/>
            </w:pPr>
            <w:r>
              <w:t>50 µA</w:t>
            </w:r>
          </w:p>
        </w:tc>
        <w:tc>
          <w:tcPr>
            <w:tcW w:w="3312" w:type="dxa"/>
          </w:tcPr>
          <w:p w14:paraId="5B686820" w14:textId="77777777" w:rsidR="000717D3" w:rsidRDefault="00000000">
            <w:pPr>
              <w:spacing w:after="0"/>
            </w:pPr>
            <w:r>
              <w:t>3.00 W</w:t>
            </w:r>
          </w:p>
        </w:tc>
      </w:tr>
    </w:tbl>
    <w:p w14:paraId="01F7F233" w14:textId="77777777" w:rsidR="000717D3" w:rsidRDefault="00000000">
      <w:r>
        <w:t>These are calculated examples, not measurements of this particular machine. A specific power output should not be claimed unless both voltage and current are known or measured reliably.</w:t>
      </w:r>
    </w:p>
    <w:p w14:paraId="201332B8" w14:textId="77777777" w:rsidR="000717D3" w:rsidRDefault="00000000">
      <w:pPr>
        <w:pStyle w:val="Heading1"/>
      </w:pPr>
      <w:r>
        <w:t>15. Average Power Versus Spark Power</w:t>
      </w:r>
    </w:p>
    <w:p w14:paraId="1B8D8C6C" w14:textId="77777777" w:rsidR="000717D3" w:rsidRDefault="00000000">
      <w:r>
        <w:t>When Leyden jars are used, continuous or average generator power must be distinguished from the brief power released during a spark. The jars store energy according to:</w:t>
      </w:r>
    </w:p>
    <w:p w14:paraId="2050D1F8" w14:textId="77777777" w:rsidR="000717D3" w:rsidRDefault="00000000">
      <w:pPr>
        <w:jc w:val="center"/>
      </w:pPr>
      <w:r>
        <w:rPr>
          <w:b/>
        </w:rPr>
        <w:t>E_stored = ½ C V²</w:t>
      </w:r>
    </w:p>
    <w:p w14:paraId="5793DC8D" w14:textId="77777777" w:rsidR="000717D3" w:rsidRDefault="00000000">
      <w:r>
        <w:t>If stored energy is released in a very short time, the power during that brief interval can be much larger than the average power used to charge the jars:</w:t>
      </w:r>
    </w:p>
    <w:p w14:paraId="5E80F5AC" w14:textId="77777777" w:rsidR="000717D3" w:rsidRDefault="00000000">
      <w:pPr>
        <w:jc w:val="center"/>
      </w:pPr>
      <w:r>
        <w:rPr>
          <w:b/>
        </w:rPr>
        <w:t>P_discharge ≈ E_stored / t_discharge</w:t>
      </w:r>
    </w:p>
    <w:p w14:paraId="145DA945" w14:textId="77777777" w:rsidR="000717D3" w:rsidRDefault="00000000">
      <w:r>
        <w:t>For example, if 0.05 joule were released in 0.0001 second:</w:t>
      </w:r>
    </w:p>
    <w:p w14:paraId="6833711D" w14:textId="77777777" w:rsidR="000717D3" w:rsidRDefault="00000000">
      <w:pPr>
        <w:jc w:val="center"/>
      </w:pPr>
      <w:r>
        <w:rPr>
          <w:b/>
        </w:rPr>
        <w:t>P ≈ 0.05 J / 0.0001 s = 500 W</w:t>
      </w:r>
    </w:p>
    <w:p w14:paraId="18875674" w14:textId="77777777" w:rsidR="000717D3" w:rsidRDefault="00000000">
      <w:r>
        <w:t>This does not mean that the Wimshurst generator continuously produces 500 W. It means that energy accumulated over a longer charging interval can be released very rapidly. This is one reason a low-average-power electrostatic machine can produce an intense-looking spark.</w:t>
      </w:r>
    </w:p>
    <w:p w14:paraId="1B0C6FB8" w14:textId="77777777" w:rsidR="000717D3" w:rsidRDefault="00000000">
      <w:pPr>
        <w:pStyle w:val="Heading1"/>
      </w:pPr>
      <w:r>
        <w:t>16. Primary Experimental Procedure</w:t>
      </w:r>
    </w:p>
    <w:p w14:paraId="47269593" w14:textId="77777777" w:rsidR="000717D3" w:rsidRDefault="00000000">
      <w:pPr>
        <w:pStyle w:val="Heading2"/>
      </w:pPr>
      <w:r>
        <w:t>Configuration A — Without Leyden Jars</w:t>
      </w:r>
    </w:p>
    <w:p w14:paraId="2E44F6EE" w14:textId="77777777" w:rsidR="000717D3" w:rsidRDefault="00000000">
      <w:pPr>
        <w:pStyle w:val="ListNumber"/>
      </w:pPr>
      <w:r>
        <w:t>Disconnect the Leyden jars from the generator output.</w:t>
      </w:r>
    </w:p>
    <w:p w14:paraId="26C1C9BA" w14:textId="77777777" w:rsidR="000717D3" w:rsidRDefault="00000000">
      <w:pPr>
        <w:pStyle w:val="ListNumber"/>
      </w:pPr>
      <w:r>
        <w:t>Set the spark electrodes to a selected measured gap.</w:t>
      </w:r>
    </w:p>
    <w:p w14:paraId="7364A010" w14:textId="77777777" w:rsidR="000717D3" w:rsidRDefault="00000000">
      <w:pPr>
        <w:pStyle w:val="ListNumber"/>
      </w:pPr>
      <w:r>
        <w:t>Rotate the machine at an approximately constant rate.</w:t>
      </w:r>
    </w:p>
    <w:p w14:paraId="765D6831" w14:textId="77777777" w:rsidR="000717D3" w:rsidRDefault="00000000">
      <w:pPr>
        <w:pStyle w:val="ListNumber"/>
      </w:pPr>
      <w:r>
        <w:t>Observe the discharge.</w:t>
      </w:r>
    </w:p>
    <w:p w14:paraId="78730CAB" w14:textId="77777777" w:rsidR="000717D3" w:rsidRDefault="00000000">
      <w:pPr>
        <w:pStyle w:val="ListNumber"/>
      </w:pPr>
      <w:r>
        <w:t>Record gap distance, approximate cranking rate, appearance, discharge frequency, brightness, apparent thickness, and sound.</w:t>
      </w:r>
    </w:p>
    <w:p w14:paraId="70B9F979" w14:textId="77777777" w:rsidR="000717D3" w:rsidRDefault="00000000">
      <w:pPr>
        <w:pStyle w:val="ListNumber"/>
      </w:pPr>
      <w:r>
        <w:t>If practical, count discharge events during a fixed interval.</w:t>
      </w:r>
    </w:p>
    <w:p w14:paraId="29A492D1" w14:textId="77777777" w:rsidR="000717D3" w:rsidRDefault="00000000">
      <w:pPr>
        <w:pStyle w:val="Heading2"/>
      </w:pPr>
      <w:r>
        <w:t>Configuration B — With Leyden Jars</w:t>
      </w:r>
    </w:p>
    <w:p w14:paraId="29A11925" w14:textId="77777777" w:rsidR="000717D3" w:rsidRDefault="00000000" w:rsidP="001D4437">
      <w:pPr>
        <w:pStyle w:val="ListNumber"/>
        <w:numPr>
          <w:ilvl w:val="0"/>
          <w:numId w:val="10"/>
        </w:numPr>
      </w:pPr>
      <w:r>
        <w:t>Stop the machine and safely discharge all conductors and Leyden jars.</w:t>
      </w:r>
    </w:p>
    <w:p w14:paraId="244E6348" w14:textId="77777777" w:rsidR="000717D3" w:rsidRDefault="00000000">
      <w:pPr>
        <w:pStyle w:val="ListNumber"/>
      </w:pPr>
      <w:r>
        <w:t>Connect the Leyden jars.</w:t>
      </w:r>
    </w:p>
    <w:p w14:paraId="6E437587" w14:textId="77777777" w:rsidR="000717D3" w:rsidRDefault="00000000">
      <w:pPr>
        <w:pStyle w:val="ListNumber"/>
      </w:pPr>
      <w:r>
        <w:t>Leave the spark gap unchanged.</w:t>
      </w:r>
    </w:p>
    <w:p w14:paraId="2D00BAF9" w14:textId="77777777" w:rsidR="000717D3" w:rsidRDefault="00000000">
      <w:pPr>
        <w:pStyle w:val="ListNumber"/>
      </w:pPr>
      <w:r>
        <w:t>Rotate the machine at approximately the same rate.</w:t>
      </w:r>
    </w:p>
    <w:p w14:paraId="1011B0C3" w14:textId="77777777" w:rsidR="000717D3" w:rsidRDefault="00000000">
      <w:pPr>
        <w:pStyle w:val="ListNumber"/>
      </w:pPr>
      <w:r>
        <w:t>Observe and record the same characteristics used in Configuration A.</w:t>
      </w:r>
    </w:p>
    <w:p w14:paraId="11B6D533" w14:textId="77777777" w:rsidR="000717D3" w:rsidRDefault="00000000">
      <w:r>
        <w:t>This produces a direct comparison in which the principal changed variable is capacitance.</w:t>
      </w:r>
    </w:p>
    <w:p w14:paraId="2E1DCD63" w14:textId="77777777" w:rsidR="000717D3" w:rsidRDefault="00000000">
      <w:pPr>
        <w:pStyle w:val="Heading1"/>
      </w:pPr>
      <w:r>
        <w:t>17. Measuring Discharge Frequency</w:t>
      </w:r>
    </w:p>
    <w:p w14:paraId="485D09DC" w14:textId="77777777" w:rsidR="000717D3" w:rsidRDefault="00000000">
      <w:r>
        <w:t>Count observable discharge events during a fixed interval such as 30 seconds and repeat several trials. For a very rapid no-jar discharge, slow-motion video may help distinguish individual events.</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0717D3" w14:paraId="4774D929" w14:textId="77777777" w:rsidTr="00C47BE2">
        <w:trPr>
          <w:cantSplit/>
          <w:jc w:val="center"/>
        </w:trPr>
        <w:tc>
          <w:tcPr>
            <w:tcW w:w="1656" w:type="dxa"/>
            <w:shd w:val="clear" w:color="auto" w:fill="C6D9F1" w:themeFill="text2" w:themeFillTint="33"/>
          </w:tcPr>
          <w:p w14:paraId="34500DEC" w14:textId="77777777" w:rsidR="000717D3" w:rsidRPr="00C47BE2" w:rsidRDefault="00000000" w:rsidP="00C47BE2">
            <w:pPr>
              <w:keepNext/>
              <w:rPr>
                <w:b/>
                <w:bCs/>
              </w:rPr>
            </w:pPr>
            <w:r w:rsidRPr="00C47BE2">
              <w:rPr>
                <w:b/>
                <w:bCs/>
              </w:rPr>
              <w:lastRenderedPageBreak/>
              <w:t>Trial</w:t>
            </w:r>
          </w:p>
        </w:tc>
        <w:tc>
          <w:tcPr>
            <w:tcW w:w="1656" w:type="dxa"/>
            <w:shd w:val="clear" w:color="auto" w:fill="C6D9F1" w:themeFill="text2" w:themeFillTint="33"/>
          </w:tcPr>
          <w:p w14:paraId="7E32D7C5" w14:textId="77777777" w:rsidR="000717D3" w:rsidRPr="00C47BE2" w:rsidRDefault="00000000" w:rsidP="00C47BE2">
            <w:pPr>
              <w:keepNext/>
              <w:rPr>
                <w:b/>
                <w:bCs/>
              </w:rPr>
            </w:pPr>
            <w:r w:rsidRPr="00C47BE2">
              <w:rPr>
                <w:b/>
                <w:bCs/>
              </w:rPr>
              <w:t>Leyden Jars</w:t>
            </w:r>
          </w:p>
        </w:tc>
        <w:tc>
          <w:tcPr>
            <w:tcW w:w="1656" w:type="dxa"/>
            <w:shd w:val="clear" w:color="auto" w:fill="C6D9F1" w:themeFill="text2" w:themeFillTint="33"/>
          </w:tcPr>
          <w:p w14:paraId="7F8C93E1" w14:textId="77777777" w:rsidR="000717D3" w:rsidRPr="00C47BE2" w:rsidRDefault="00000000" w:rsidP="00C47BE2">
            <w:pPr>
              <w:keepNext/>
              <w:rPr>
                <w:b/>
                <w:bCs/>
              </w:rPr>
            </w:pPr>
            <w:r w:rsidRPr="00C47BE2">
              <w:rPr>
                <w:b/>
                <w:bCs/>
              </w:rPr>
              <w:t>Gap</w:t>
            </w:r>
          </w:p>
        </w:tc>
        <w:tc>
          <w:tcPr>
            <w:tcW w:w="1656" w:type="dxa"/>
            <w:shd w:val="clear" w:color="auto" w:fill="C6D9F1" w:themeFill="text2" w:themeFillTint="33"/>
          </w:tcPr>
          <w:p w14:paraId="4F120D8E" w14:textId="77777777" w:rsidR="000717D3" w:rsidRPr="00C47BE2" w:rsidRDefault="00000000" w:rsidP="00C47BE2">
            <w:pPr>
              <w:keepNext/>
              <w:rPr>
                <w:b/>
                <w:bCs/>
              </w:rPr>
            </w:pPr>
            <w:r w:rsidRPr="00C47BE2">
              <w:rPr>
                <w:b/>
                <w:bCs/>
              </w:rPr>
              <w:t>Time</w:t>
            </w:r>
          </w:p>
        </w:tc>
        <w:tc>
          <w:tcPr>
            <w:tcW w:w="1656" w:type="dxa"/>
            <w:shd w:val="clear" w:color="auto" w:fill="C6D9F1" w:themeFill="text2" w:themeFillTint="33"/>
          </w:tcPr>
          <w:p w14:paraId="029EF34E" w14:textId="77777777" w:rsidR="000717D3" w:rsidRPr="00C47BE2" w:rsidRDefault="00000000" w:rsidP="00C47BE2">
            <w:pPr>
              <w:keepNext/>
              <w:rPr>
                <w:b/>
                <w:bCs/>
              </w:rPr>
            </w:pPr>
            <w:r w:rsidRPr="00C47BE2">
              <w:rPr>
                <w:b/>
                <w:bCs/>
              </w:rPr>
              <w:t>Discharges</w:t>
            </w:r>
          </w:p>
        </w:tc>
        <w:tc>
          <w:tcPr>
            <w:tcW w:w="1656" w:type="dxa"/>
            <w:shd w:val="clear" w:color="auto" w:fill="C6D9F1" w:themeFill="text2" w:themeFillTint="33"/>
          </w:tcPr>
          <w:p w14:paraId="26E8AE56" w14:textId="77777777" w:rsidR="000717D3" w:rsidRPr="00C47BE2" w:rsidRDefault="00000000" w:rsidP="00C47BE2">
            <w:pPr>
              <w:keepNext/>
              <w:rPr>
                <w:b/>
                <w:bCs/>
              </w:rPr>
            </w:pPr>
            <w:r w:rsidRPr="00C47BE2">
              <w:rPr>
                <w:b/>
                <w:bCs/>
              </w:rPr>
              <w:t>Discharges/s</w:t>
            </w:r>
          </w:p>
        </w:tc>
      </w:tr>
      <w:tr w:rsidR="000717D3" w14:paraId="5BBE5127" w14:textId="77777777" w:rsidTr="00C47BE2">
        <w:trPr>
          <w:cantSplit/>
          <w:jc w:val="center"/>
        </w:trPr>
        <w:tc>
          <w:tcPr>
            <w:tcW w:w="1656" w:type="dxa"/>
          </w:tcPr>
          <w:p w14:paraId="68BBC20C" w14:textId="77777777" w:rsidR="000717D3" w:rsidRDefault="000717D3" w:rsidP="00C47BE2">
            <w:pPr>
              <w:keepNext/>
            </w:pPr>
          </w:p>
        </w:tc>
        <w:tc>
          <w:tcPr>
            <w:tcW w:w="1656" w:type="dxa"/>
          </w:tcPr>
          <w:p w14:paraId="0610437E" w14:textId="77777777" w:rsidR="000717D3" w:rsidRDefault="00000000" w:rsidP="00C47BE2">
            <w:pPr>
              <w:keepNext/>
            </w:pPr>
            <w:r>
              <w:t>No</w:t>
            </w:r>
          </w:p>
        </w:tc>
        <w:tc>
          <w:tcPr>
            <w:tcW w:w="1656" w:type="dxa"/>
          </w:tcPr>
          <w:p w14:paraId="38F9F94A" w14:textId="77777777" w:rsidR="000717D3" w:rsidRDefault="000717D3" w:rsidP="00C47BE2">
            <w:pPr>
              <w:keepNext/>
            </w:pPr>
          </w:p>
        </w:tc>
        <w:tc>
          <w:tcPr>
            <w:tcW w:w="1656" w:type="dxa"/>
          </w:tcPr>
          <w:p w14:paraId="68DD4E6B" w14:textId="77777777" w:rsidR="000717D3" w:rsidRDefault="00000000" w:rsidP="00C47BE2">
            <w:pPr>
              <w:keepNext/>
            </w:pPr>
            <w:r>
              <w:t>30 s</w:t>
            </w:r>
          </w:p>
        </w:tc>
        <w:tc>
          <w:tcPr>
            <w:tcW w:w="1656" w:type="dxa"/>
          </w:tcPr>
          <w:p w14:paraId="0D16441A" w14:textId="77777777" w:rsidR="000717D3" w:rsidRDefault="000717D3" w:rsidP="00C47BE2">
            <w:pPr>
              <w:keepNext/>
            </w:pPr>
          </w:p>
        </w:tc>
        <w:tc>
          <w:tcPr>
            <w:tcW w:w="1656" w:type="dxa"/>
          </w:tcPr>
          <w:p w14:paraId="2A3F5C22" w14:textId="77777777" w:rsidR="000717D3" w:rsidRDefault="000717D3" w:rsidP="00C47BE2">
            <w:pPr>
              <w:keepNext/>
            </w:pPr>
          </w:p>
        </w:tc>
      </w:tr>
      <w:tr w:rsidR="000717D3" w14:paraId="0C777DCF" w14:textId="77777777" w:rsidTr="00C47BE2">
        <w:trPr>
          <w:cantSplit/>
          <w:jc w:val="center"/>
        </w:trPr>
        <w:tc>
          <w:tcPr>
            <w:tcW w:w="1656" w:type="dxa"/>
          </w:tcPr>
          <w:p w14:paraId="2F3C25FA" w14:textId="77777777" w:rsidR="000717D3" w:rsidRDefault="000717D3" w:rsidP="00C47BE2">
            <w:pPr>
              <w:keepNext/>
            </w:pPr>
          </w:p>
        </w:tc>
        <w:tc>
          <w:tcPr>
            <w:tcW w:w="1656" w:type="dxa"/>
          </w:tcPr>
          <w:p w14:paraId="3189B55F" w14:textId="77777777" w:rsidR="000717D3" w:rsidRDefault="00000000" w:rsidP="00C47BE2">
            <w:pPr>
              <w:keepNext/>
            </w:pPr>
            <w:r>
              <w:t>No</w:t>
            </w:r>
          </w:p>
        </w:tc>
        <w:tc>
          <w:tcPr>
            <w:tcW w:w="1656" w:type="dxa"/>
          </w:tcPr>
          <w:p w14:paraId="0AFFD748" w14:textId="77777777" w:rsidR="000717D3" w:rsidRDefault="000717D3" w:rsidP="00C47BE2">
            <w:pPr>
              <w:keepNext/>
            </w:pPr>
          </w:p>
        </w:tc>
        <w:tc>
          <w:tcPr>
            <w:tcW w:w="1656" w:type="dxa"/>
          </w:tcPr>
          <w:p w14:paraId="13F28980" w14:textId="77777777" w:rsidR="000717D3" w:rsidRDefault="00000000" w:rsidP="00C47BE2">
            <w:pPr>
              <w:keepNext/>
            </w:pPr>
            <w:r>
              <w:t>30 s</w:t>
            </w:r>
          </w:p>
        </w:tc>
        <w:tc>
          <w:tcPr>
            <w:tcW w:w="1656" w:type="dxa"/>
          </w:tcPr>
          <w:p w14:paraId="5A91AAA5" w14:textId="77777777" w:rsidR="000717D3" w:rsidRDefault="000717D3" w:rsidP="00C47BE2">
            <w:pPr>
              <w:keepNext/>
            </w:pPr>
          </w:p>
        </w:tc>
        <w:tc>
          <w:tcPr>
            <w:tcW w:w="1656" w:type="dxa"/>
          </w:tcPr>
          <w:p w14:paraId="214C7028" w14:textId="77777777" w:rsidR="000717D3" w:rsidRDefault="000717D3" w:rsidP="00C47BE2">
            <w:pPr>
              <w:keepNext/>
            </w:pPr>
          </w:p>
        </w:tc>
      </w:tr>
      <w:tr w:rsidR="000717D3" w14:paraId="53D95736" w14:textId="77777777" w:rsidTr="00C47BE2">
        <w:trPr>
          <w:cantSplit/>
          <w:jc w:val="center"/>
        </w:trPr>
        <w:tc>
          <w:tcPr>
            <w:tcW w:w="1656" w:type="dxa"/>
          </w:tcPr>
          <w:p w14:paraId="5F22286B" w14:textId="77777777" w:rsidR="000717D3" w:rsidRDefault="000717D3" w:rsidP="00C47BE2">
            <w:pPr>
              <w:keepNext/>
            </w:pPr>
          </w:p>
        </w:tc>
        <w:tc>
          <w:tcPr>
            <w:tcW w:w="1656" w:type="dxa"/>
          </w:tcPr>
          <w:p w14:paraId="3C756FE1" w14:textId="77777777" w:rsidR="000717D3" w:rsidRDefault="00000000" w:rsidP="00C47BE2">
            <w:pPr>
              <w:keepNext/>
            </w:pPr>
            <w:r>
              <w:t>No</w:t>
            </w:r>
          </w:p>
        </w:tc>
        <w:tc>
          <w:tcPr>
            <w:tcW w:w="1656" w:type="dxa"/>
          </w:tcPr>
          <w:p w14:paraId="0051F0DF" w14:textId="77777777" w:rsidR="000717D3" w:rsidRDefault="000717D3" w:rsidP="00C47BE2">
            <w:pPr>
              <w:keepNext/>
            </w:pPr>
          </w:p>
        </w:tc>
        <w:tc>
          <w:tcPr>
            <w:tcW w:w="1656" w:type="dxa"/>
          </w:tcPr>
          <w:p w14:paraId="62923E3A" w14:textId="77777777" w:rsidR="000717D3" w:rsidRDefault="00000000" w:rsidP="00C47BE2">
            <w:pPr>
              <w:keepNext/>
            </w:pPr>
            <w:r>
              <w:t>30 s</w:t>
            </w:r>
          </w:p>
        </w:tc>
        <w:tc>
          <w:tcPr>
            <w:tcW w:w="1656" w:type="dxa"/>
          </w:tcPr>
          <w:p w14:paraId="1F6A1F26" w14:textId="77777777" w:rsidR="000717D3" w:rsidRDefault="000717D3" w:rsidP="00C47BE2">
            <w:pPr>
              <w:keepNext/>
            </w:pPr>
          </w:p>
        </w:tc>
        <w:tc>
          <w:tcPr>
            <w:tcW w:w="1656" w:type="dxa"/>
          </w:tcPr>
          <w:p w14:paraId="4539C221" w14:textId="77777777" w:rsidR="000717D3" w:rsidRDefault="000717D3" w:rsidP="00C47BE2">
            <w:pPr>
              <w:keepNext/>
            </w:pPr>
          </w:p>
        </w:tc>
      </w:tr>
      <w:tr w:rsidR="000717D3" w14:paraId="2B840A08" w14:textId="77777777" w:rsidTr="00C47BE2">
        <w:trPr>
          <w:cantSplit/>
          <w:jc w:val="center"/>
        </w:trPr>
        <w:tc>
          <w:tcPr>
            <w:tcW w:w="1656" w:type="dxa"/>
          </w:tcPr>
          <w:p w14:paraId="53F389AF" w14:textId="77777777" w:rsidR="000717D3" w:rsidRDefault="000717D3" w:rsidP="00C47BE2">
            <w:pPr>
              <w:keepNext/>
            </w:pPr>
          </w:p>
        </w:tc>
        <w:tc>
          <w:tcPr>
            <w:tcW w:w="1656" w:type="dxa"/>
          </w:tcPr>
          <w:p w14:paraId="40F5DAF6" w14:textId="77777777" w:rsidR="000717D3" w:rsidRDefault="00000000" w:rsidP="00C47BE2">
            <w:pPr>
              <w:keepNext/>
            </w:pPr>
            <w:r>
              <w:t>Yes</w:t>
            </w:r>
          </w:p>
        </w:tc>
        <w:tc>
          <w:tcPr>
            <w:tcW w:w="1656" w:type="dxa"/>
          </w:tcPr>
          <w:p w14:paraId="32DDE7C9" w14:textId="77777777" w:rsidR="000717D3" w:rsidRDefault="000717D3" w:rsidP="00C47BE2">
            <w:pPr>
              <w:keepNext/>
            </w:pPr>
          </w:p>
        </w:tc>
        <w:tc>
          <w:tcPr>
            <w:tcW w:w="1656" w:type="dxa"/>
          </w:tcPr>
          <w:p w14:paraId="0611CA63" w14:textId="77777777" w:rsidR="000717D3" w:rsidRDefault="00000000" w:rsidP="00C47BE2">
            <w:pPr>
              <w:keepNext/>
            </w:pPr>
            <w:r>
              <w:t>30 s</w:t>
            </w:r>
          </w:p>
        </w:tc>
        <w:tc>
          <w:tcPr>
            <w:tcW w:w="1656" w:type="dxa"/>
          </w:tcPr>
          <w:p w14:paraId="738DEC90" w14:textId="77777777" w:rsidR="000717D3" w:rsidRDefault="000717D3" w:rsidP="00C47BE2">
            <w:pPr>
              <w:keepNext/>
            </w:pPr>
          </w:p>
        </w:tc>
        <w:tc>
          <w:tcPr>
            <w:tcW w:w="1656" w:type="dxa"/>
          </w:tcPr>
          <w:p w14:paraId="26B93DC9" w14:textId="77777777" w:rsidR="000717D3" w:rsidRDefault="000717D3" w:rsidP="00C47BE2">
            <w:pPr>
              <w:keepNext/>
            </w:pPr>
          </w:p>
        </w:tc>
      </w:tr>
      <w:tr w:rsidR="000717D3" w14:paraId="1EC10AE8" w14:textId="77777777" w:rsidTr="00C47BE2">
        <w:trPr>
          <w:cantSplit/>
          <w:jc w:val="center"/>
        </w:trPr>
        <w:tc>
          <w:tcPr>
            <w:tcW w:w="1656" w:type="dxa"/>
          </w:tcPr>
          <w:p w14:paraId="0381AFB9" w14:textId="77777777" w:rsidR="000717D3" w:rsidRDefault="000717D3" w:rsidP="00C47BE2">
            <w:pPr>
              <w:keepNext/>
            </w:pPr>
          </w:p>
        </w:tc>
        <w:tc>
          <w:tcPr>
            <w:tcW w:w="1656" w:type="dxa"/>
          </w:tcPr>
          <w:p w14:paraId="213F0561" w14:textId="77777777" w:rsidR="000717D3" w:rsidRDefault="00000000" w:rsidP="00C47BE2">
            <w:pPr>
              <w:keepNext/>
            </w:pPr>
            <w:r>
              <w:t>Yes</w:t>
            </w:r>
          </w:p>
        </w:tc>
        <w:tc>
          <w:tcPr>
            <w:tcW w:w="1656" w:type="dxa"/>
          </w:tcPr>
          <w:p w14:paraId="09BE246C" w14:textId="77777777" w:rsidR="000717D3" w:rsidRDefault="000717D3" w:rsidP="00C47BE2">
            <w:pPr>
              <w:keepNext/>
            </w:pPr>
          </w:p>
        </w:tc>
        <w:tc>
          <w:tcPr>
            <w:tcW w:w="1656" w:type="dxa"/>
          </w:tcPr>
          <w:p w14:paraId="5E87EFF7" w14:textId="77777777" w:rsidR="000717D3" w:rsidRDefault="00000000" w:rsidP="00C47BE2">
            <w:pPr>
              <w:keepNext/>
            </w:pPr>
            <w:r>
              <w:t>30 s</w:t>
            </w:r>
          </w:p>
        </w:tc>
        <w:tc>
          <w:tcPr>
            <w:tcW w:w="1656" w:type="dxa"/>
          </w:tcPr>
          <w:p w14:paraId="200DC16E" w14:textId="77777777" w:rsidR="000717D3" w:rsidRDefault="000717D3" w:rsidP="00C47BE2">
            <w:pPr>
              <w:keepNext/>
            </w:pPr>
          </w:p>
        </w:tc>
        <w:tc>
          <w:tcPr>
            <w:tcW w:w="1656" w:type="dxa"/>
          </w:tcPr>
          <w:p w14:paraId="4AC2659D" w14:textId="77777777" w:rsidR="000717D3" w:rsidRDefault="000717D3" w:rsidP="00C47BE2">
            <w:pPr>
              <w:keepNext/>
            </w:pPr>
          </w:p>
        </w:tc>
      </w:tr>
      <w:tr w:rsidR="000717D3" w14:paraId="7F98F2EE" w14:textId="77777777" w:rsidTr="00C47BE2">
        <w:trPr>
          <w:cantSplit/>
          <w:jc w:val="center"/>
        </w:trPr>
        <w:tc>
          <w:tcPr>
            <w:tcW w:w="1656" w:type="dxa"/>
          </w:tcPr>
          <w:p w14:paraId="6ECC3C12" w14:textId="77777777" w:rsidR="000717D3" w:rsidRDefault="000717D3" w:rsidP="00C47BE2">
            <w:pPr>
              <w:keepNext/>
            </w:pPr>
          </w:p>
        </w:tc>
        <w:tc>
          <w:tcPr>
            <w:tcW w:w="1656" w:type="dxa"/>
          </w:tcPr>
          <w:p w14:paraId="2C297DEB" w14:textId="77777777" w:rsidR="000717D3" w:rsidRDefault="00000000" w:rsidP="00C47BE2">
            <w:pPr>
              <w:keepNext/>
            </w:pPr>
            <w:r>
              <w:t>Yes</w:t>
            </w:r>
          </w:p>
        </w:tc>
        <w:tc>
          <w:tcPr>
            <w:tcW w:w="1656" w:type="dxa"/>
          </w:tcPr>
          <w:p w14:paraId="4ED0721E" w14:textId="77777777" w:rsidR="000717D3" w:rsidRDefault="000717D3" w:rsidP="00C47BE2">
            <w:pPr>
              <w:keepNext/>
            </w:pPr>
          </w:p>
        </w:tc>
        <w:tc>
          <w:tcPr>
            <w:tcW w:w="1656" w:type="dxa"/>
          </w:tcPr>
          <w:p w14:paraId="2DB6C942" w14:textId="77777777" w:rsidR="000717D3" w:rsidRDefault="00000000" w:rsidP="00C47BE2">
            <w:pPr>
              <w:keepNext/>
            </w:pPr>
            <w:r>
              <w:t>30 s</w:t>
            </w:r>
          </w:p>
        </w:tc>
        <w:tc>
          <w:tcPr>
            <w:tcW w:w="1656" w:type="dxa"/>
          </w:tcPr>
          <w:p w14:paraId="5853B314" w14:textId="77777777" w:rsidR="000717D3" w:rsidRDefault="000717D3" w:rsidP="00C47BE2">
            <w:pPr>
              <w:keepNext/>
            </w:pPr>
          </w:p>
        </w:tc>
        <w:tc>
          <w:tcPr>
            <w:tcW w:w="1656" w:type="dxa"/>
          </w:tcPr>
          <w:p w14:paraId="1E09F8C2" w14:textId="77777777" w:rsidR="000717D3" w:rsidRDefault="000717D3" w:rsidP="00C47BE2">
            <w:pPr>
              <w:keepNext/>
            </w:pPr>
          </w:p>
        </w:tc>
      </w:tr>
    </w:tbl>
    <w:p w14:paraId="29AC871A" w14:textId="77777777" w:rsidR="000717D3" w:rsidRDefault="00000000">
      <w:pPr>
        <w:pStyle w:val="Heading1"/>
      </w:pPr>
      <w:r>
        <w:t>18. Estimating Generator Voltage from Spark Gap</w:t>
      </w:r>
    </w:p>
    <w:p w14:paraId="5AC7C6D6" w14:textId="77777777" w:rsidR="000717D3" w:rsidRDefault="00000000">
      <w:r>
        <w:t>The maximum repeatable spark-gap distance can be used to estimate the generator voltage. Using the rough educational approximation:</w:t>
      </w:r>
    </w:p>
    <w:p w14:paraId="3D23EA24" w14:textId="77777777" w:rsidR="000717D3" w:rsidRDefault="00000000">
      <w:pPr>
        <w:jc w:val="center"/>
      </w:pPr>
      <w:r>
        <w:rPr>
          <w:b/>
        </w:rPr>
        <w:t>V ≈ (3 kV/mm) × d</w:t>
      </w:r>
    </w:p>
    <w:p w14:paraId="25DA3E39" w14:textId="77777777" w:rsidR="000717D3" w:rsidRDefault="00000000">
      <w:r>
        <w:t>where d is the gap distance in millimeters.</w:t>
      </w:r>
    </w:p>
    <w:tbl>
      <w:tblPr>
        <w:tblStyle w:val="TableGrid"/>
        <w:tblW w:w="0" w:type="auto"/>
        <w:jc w:val="center"/>
        <w:tblLook w:val="04A0" w:firstRow="1" w:lastRow="0" w:firstColumn="1" w:lastColumn="0" w:noHBand="0" w:noVBand="1"/>
      </w:tblPr>
      <w:tblGrid>
        <w:gridCol w:w="4968"/>
        <w:gridCol w:w="4968"/>
      </w:tblGrid>
      <w:tr w:rsidR="000717D3" w14:paraId="251DD0E4" w14:textId="77777777" w:rsidTr="00C47BE2">
        <w:trPr>
          <w:jc w:val="center"/>
        </w:trPr>
        <w:tc>
          <w:tcPr>
            <w:tcW w:w="4968" w:type="dxa"/>
            <w:shd w:val="clear" w:color="auto" w:fill="C6D9F1" w:themeFill="text2" w:themeFillTint="33"/>
          </w:tcPr>
          <w:p w14:paraId="4091CDB3" w14:textId="77777777" w:rsidR="000717D3" w:rsidRPr="00C47BE2" w:rsidRDefault="00000000">
            <w:pPr>
              <w:rPr>
                <w:b/>
                <w:bCs/>
              </w:rPr>
            </w:pPr>
            <w:r w:rsidRPr="00C47BE2">
              <w:rPr>
                <w:b/>
                <w:bCs/>
              </w:rPr>
              <w:t>Spark Gap</w:t>
            </w:r>
          </w:p>
        </w:tc>
        <w:tc>
          <w:tcPr>
            <w:tcW w:w="4968" w:type="dxa"/>
            <w:shd w:val="clear" w:color="auto" w:fill="C6D9F1" w:themeFill="text2" w:themeFillTint="33"/>
          </w:tcPr>
          <w:p w14:paraId="348D2053" w14:textId="77777777" w:rsidR="000717D3" w:rsidRPr="00C47BE2" w:rsidRDefault="00000000">
            <w:pPr>
              <w:rPr>
                <w:b/>
                <w:bCs/>
              </w:rPr>
            </w:pPr>
            <w:r w:rsidRPr="00C47BE2">
              <w:rPr>
                <w:b/>
                <w:bCs/>
              </w:rPr>
              <w:t>Approximate Voltage</w:t>
            </w:r>
          </w:p>
        </w:tc>
      </w:tr>
      <w:tr w:rsidR="000717D3" w14:paraId="620E49A2" w14:textId="77777777">
        <w:trPr>
          <w:jc w:val="center"/>
        </w:trPr>
        <w:tc>
          <w:tcPr>
            <w:tcW w:w="4968" w:type="dxa"/>
          </w:tcPr>
          <w:p w14:paraId="03E39246" w14:textId="77777777" w:rsidR="000717D3" w:rsidRDefault="00000000">
            <w:r>
              <w:t>2 mm</w:t>
            </w:r>
          </w:p>
        </w:tc>
        <w:tc>
          <w:tcPr>
            <w:tcW w:w="4968" w:type="dxa"/>
          </w:tcPr>
          <w:p w14:paraId="4C6F39EE" w14:textId="77777777" w:rsidR="000717D3" w:rsidRDefault="00000000">
            <w:r>
              <w:t>6 kV</w:t>
            </w:r>
          </w:p>
        </w:tc>
      </w:tr>
      <w:tr w:rsidR="000717D3" w14:paraId="02ABCE50" w14:textId="77777777">
        <w:trPr>
          <w:jc w:val="center"/>
        </w:trPr>
        <w:tc>
          <w:tcPr>
            <w:tcW w:w="4968" w:type="dxa"/>
          </w:tcPr>
          <w:p w14:paraId="592BB473" w14:textId="77777777" w:rsidR="000717D3" w:rsidRDefault="00000000">
            <w:r>
              <w:t>5 mm</w:t>
            </w:r>
          </w:p>
        </w:tc>
        <w:tc>
          <w:tcPr>
            <w:tcW w:w="4968" w:type="dxa"/>
          </w:tcPr>
          <w:p w14:paraId="7CB68F7E" w14:textId="77777777" w:rsidR="000717D3" w:rsidRDefault="00000000">
            <w:r>
              <w:t>15 kV</w:t>
            </w:r>
          </w:p>
        </w:tc>
      </w:tr>
      <w:tr w:rsidR="000717D3" w14:paraId="3E71E971" w14:textId="77777777">
        <w:trPr>
          <w:jc w:val="center"/>
        </w:trPr>
        <w:tc>
          <w:tcPr>
            <w:tcW w:w="4968" w:type="dxa"/>
          </w:tcPr>
          <w:p w14:paraId="14167801" w14:textId="77777777" w:rsidR="000717D3" w:rsidRDefault="00000000">
            <w:r>
              <w:t>10 mm</w:t>
            </w:r>
          </w:p>
        </w:tc>
        <w:tc>
          <w:tcPr>
            <w:tcW w:w="4968" w:type="dxa"/>
          </w:tcPr>
          <w:p w14:paraId="3D0686E6" w14:textId="77777777" w:rsidR="000717D3" w:rsidRDefault="00000000">
            <w:r>
              <w:t>30 kV</w:t>
            </w:r>
          </w:p>
        </w:tc>
      </w:tr>
      <w:tr w:rsidR="000717D3" w14:paraId="13D5552A" w14:textId="77777777">
        <w:trPr>
          <w:jc w:val="center"/>
        </w:trPr>
        <w:tc>
          <w:tcPr>
            <w:tcW w:w="4968" w:type="dxa"/>
          </w:tcPr>
          <w:p w14:paraId="33155D42" w14:textId="77777777" w:rsidR="000717D3" w:rsidRDefault="00000000">
            <w:r>
              <w:t>15 mm</w:t>
            </w:r>
          </w:p>
        </w:tc>
        <w:tc>
          <w:tcPr>
            <w:tcW w:w="4968" w:type="dxa"/>
          </w:tcPr>
          <w:p w14:paraId="55A77236" w14:textId="77777777" w:rsidR="000717D3" w:rsidRDefault="00000000">
            <w:r>
              <w:t>45 kV</w:t>
            </w:r>
          </w:p>
        </w:tc>
      </w:tr>
      <w:tr w:rsidR="000717D3" w14:paraId="31301BEE" w14:textId="77777777">
        <w:trPr>
          <w:jc w:val="center"/>
        </w:trPr>
        <w:tc>
          <w:tcPr>
            <w:tcW w:w="4968" w:type="dxa"/>
          </w:tcPr>
          <w:p w14:paraId="7A30F409" w14:textId="77777777" w:rsidR="000717D3" w:rsidRDefault="00000000">
            <w:r>
              <w:t>20 mm</w:t>
            </w:r>
          </w:p>
        </w:tc>
        <w:tc>
          <w:tcPr>
            <w:tcW w:w="4968" w:type="dxa"/>
          </w:tcPr>
          <w:p w14:paraId="430EFDEC" w14:textId="77777777" w:rsidR="000717D3" w:rsidRDefault="00000000">
            <w:r>
              <w:t>60 kV</w:t>
            </w:r>
          </w:p>
        </w:tc>
      </w:tr>
      <w:tr w:rsidR="000717D3" w14:paraId="563E49E6" w14:textId="77777777">
        <w:trPr>
          <w:jc w:val="center"/>
        </w:trPr>
        <w:tc>
          <w:tcPr>
            <w:tcW w:w="4968" w:type="dxa"/>
          </w:tcPr>
          <w:p w14:paraId="1DAC4118" w14:textId="77777777" w:rsidR="000717D3" w:rsidRDefault="00000000">
            <w:r>
              <w:t>25 mm</w:t>
            </w:r>
          </w:p>
        </w:tc>
        <w:tc>
          <w:tcPr>
            <w:tcW w:w="4968" w:type="dxa"/>
          </w:tcPr>
          <w:p w14:paraId="744A0211" w14:textId="77777777" w:rsidR="000717D3" w:rsidRDefault="00000000">
            <w:r>
              <w:t>75 kV</w:t>
            </w:r>
          </w:p>
        </w:tc>
      </w:tr>
    </w:tbl>
    <w:p w14:paraId="2EA5E2D5" w14:textId="77777777" w:rsidR="000717D3" w:rsidRDefault="00000000">
      <w:r>
        <w:t>These are approximate estimates. A 20 mm repeatable spark should be described as indicating a potential on the order of tens of kilovolts; applying the simplified 3 kV/mm rule gives about 60 kV.</w:t>
      </w:r>
    </w:p>
    <w:p w14:paraId="2CFBDCE6" w14:textId="77777777" w:rsidR="000717D3" w:rsidRDefault="00000000">
      <w:pPr>
        <w:pStyle w:val="Heading1"/>
      </w:pPr>
      <w:r>
        <w:t>19. Why an Ordinary Voltmeter Should Not Be Used</w:t>
      </w:r>
    </w:p>
    <w:p w14:paraId="55561D06" w14:textId="77777777" w:rsidR="000717D3" w:rsidRDefault="00000000">
      <w:r>
        <w:t>A typical handheld voltmeter is usually rated for hundreds of volts or perhaps about 1,000 V, depending on the instrument. Direct connection to tens of kilovolts can exceed the input rating, lead insulation, internal component ratings, and required clearances, potentially causing arcing or damage.</w:t>
      </w:r>
    </w:p>
    <w:p w14:paraId="63A4553B" w14:textId="77777777" w:rsidR="000717D3" w:rsidRDefault="00000000">
      <w:r>
        <w:t>There is also a loading problem. A Wimshurst generator is a very-high-voltage, very-low-current source. A real meter has finite input resistance and therefore draws current.</w:t>
      </w:r>
    </w:p>
    <w:p w14:paraId="3266A169" w14:textId="77777777" w:rsidR="000717D3" w:rsidRDefault="00000000">
      <w:r>
        <w:t>For example, a hypothetical 10 MΩ meter at 50 kV would demand:</w:t>
      </w:r>
    </w:p>
    <w:p w14:paraId="264AFEFB" w14:textId="77777777" w:rsidR="000717D3" w:rsidRDefault="00000000">
      <w:pPr>
        <w:jc w:val="center"/>
      </w:pPr>
      <w:r>
        <w:rPr>
          <w:b/>
        </w:rPr>
        <w:t>I = V / R = 50,000 V / 10,000,000 Ω = 0.005 A = 5 mA</w:t>
      </w:r>
    </w:p>
    <w:p w14:paraId="2624A1C0" w14:textId="77777777" w:rsidR="000717D3" w:rsidRDefault="00000000">
      <w:r>
        <w:t>A typical Wimshurst machine cannot continuously supply that current while maintaining maximum electrostatic voltage. The meter could therefore collapse the voltage rather than simply measure it.</w:t>
      </w:r>
    </w:p>
    <w:p w14:paraId="665E0FED" w14:textId="77777777" w:rsidR="000717D3" w:rsidRDefault="00000000">
      <w:pPr>
        <w:ind w:left="504" w:right="288"/>
      </w:pPr>
      <w:r>
        <w:rPr>
          <w:i/>
        </w:rPr>
        <w:t>A measuring instrument must disturb the system being measured as little as possible.</w:t>
      </w:r>
    </w:p>
    <w:p w14:paraId="4195D462" w14:textId="77777777" w:rsidR="000717D3" w:rsidRDefault="00000000">
      <w:pPr>
        <w:pStyle w:val="Heading1"/>
      </w:pPr>
      <w:r>
        <w:t>20. Why an Ordinary Oscilloscope Should Not Be Used</w:t>
      </w:r>
    </w:p>
    <w:p w14:paraId="2C0192E9" w14:textId="77777777" w:rsidR="000717D3" w:rsidRDefault="00000000">
      <w:r>
        <w:t>Ordinary oscilloscope inputs and standard probes are generally not rated for tens of kilovolts. Direct connection can cause insulation breakdown, arcing, probe damage, oscilloscope damage, and a safety hazard.</w:t>
      </w:r>
    </w:p>
    <w:p w14:paraId="536DD048" w14:textId="77777777" w:rsidR="000717D3" w:rsidRDefault="00000000">
      <w:r>
        <w:lastRenderedPageBreak/>
        <w:t>Many laboratory oscilloscopes also connect the probe ground to protective earth. A Wimshurst machine is normally floating, so attaching an earth-referenced ground can alter the system and create an unintended charge path.</w:t>
      </w:r>
    </w:p>
    <w:p w14:paraId="36DC399E" w14:textId="77777777" w:rsidR="000717D3" w:rsidRDefault="00000000">
      <w:pPr>
        <w:pStyle w:val="Heading1"/>
      </w:pPr>
      <w:r>
        <w:t>21. How Direct High-Voltage Measurement Could Be Done</w:t>
      </w:r>
    </w:p>
    <w:p w14:paraId="399B259C" w14:textId="77777777" w:rsidR="000717D3" w:rsidRDefault="00000000">
      <w:r>
        <w:t>Specialized high-voltage probes, electrostatic voltmeters, or carefully designed high-value voltage dividers can measure such voltages. A resistive divider follows:</w:t>
      </w:r>
    </w:p>
    <w:p w14:paraId="0FFEA8E4" w14:textId="77777777" w:rsidR="000717D3" w:rsidRDefault="00000000">
      <w:pPr>
        <w:jc w:val="center"/>
      </w:pPr>
      <w:r>
        <w:rPr>
          <w:b/>
        </w:rPr>
        <w:t>V_out = V_HV × R₂ / (R₁ + R₂)</w:t>
      </w:r>
    </w:p>
    <w:p w14:paraId="37A1F6CA" w14:textId="4A74A0D7" w:rsidR="000717D3" w:rsidRDefault="00000000">
      <w:r>
        <w:t xml:space="preserve">However, a divider for tens of kilovolts must account for resistor working-voltage ratings, physical spacing, insulation, surface leakage, corona, power dissipation, total impedance, meter loading, and stray capacitance. Building and validating such a circuit is beyond what is necessary for this </w:t>
      </w:r>
      <w:r w:rsidR="002D1ABE">
        <w:t>p</w:t>
      </w:r>
      <w:r>
        <w:t>roject when suitable specialized components are not available.</w:t>
      </w:r>
    </w:p>
    <w:p w14:paraId="5B85738E" w14:textId="77777777" w:rsidR="000717D3" w:rsidRDefault="00000000">
      <w:pPr>
        <w:pStyle w:val="Heading1"/>
      </w:pPr>
      <w:r>
        <w:t>22. Why the Air Gap Is a Valid Measurement Method</w:t>
      </w:r>
    </w:p>
    <w:p w14:paraId="29AEF610" w14:textId="77777777" w:rsidR="000717D3" w:rsidRDefault="00000000">
      <w:r>
        <w:t>The spark gap estimates voltage without loading the generator with a conventional instrument. As charge accumulates, the electric field in the gap strengthens until air ionizes and breakdown occurs. Measuring the distance at which repeated breakdown occurs therefore provides information about the voltage.</w:t>
      </w:r>
    </w:p>
    <w:p w14:paraId="382297BC" w14:textId="77777777" w:rsidR="000717D3" w:rsidRDefault="00000000">
      <w:pPr>
        <w:jc w:val="center"/>
      </w:pPr>
      <w:r>
        <w:rPr>
          <w:b/>
        </w:rPr>
        <w:t>Measured gap distance → approximate dielectric strength of air → estimated breakdown voltage</w:t>
      </w:r>
    </w:p>
    <w:p w14:paraId="2223CB8F" w14:textId="77777777" w:rsidR="000717D3" w:rsidRDefault="00000000">
      <w:r>
        <w:t>This is an indirect measurement, not a guess. Indirect measurement is common in science and engineering: one observable quantity is measured and a known physical relationship is used to infer another.</w:t>
      </w:r>
    </w:p>
    <w:p w14:paraId="5244F2A2" w14:textId="77777777" w:rsidR="000717D3" w:rsidRDefault="00000000">
      <w:r>
        <w:t>The result should be reported as an estimated breakdown voltage because the 3 kV/mm rule varies with atmospheric and electrode conditions.</w:t>
      </w:r>
    </w:p>
    <w:p w14:paraId="3A1D07D8" w14:textId="77777777" w:rsidR="000717D3" w:rsidRDefault="00000000">
      <w:pPr>
        <w:pStyle w:val="Heading1"/>
      </w:pPr>
      <w:r>
        <w:t>23. Improving the Spark-Gap Measurement</w:t>
      </w:r>
    </w:p>
    <w:p w14:paraId="06C2BEE4" w14:textId="77777777" w:rsidR="000717D3" w:rsidRDefault="00000000" w:rsidP="001D4437">
      <w:pPr>
        <w:pStyle w:val="ListNumber"/>
        <w:numPr>
          <w:ilvl w:val="0"/>
          <w:numId w:val="11"/>
        </w:numPr>
      </w:pPr>
      <w:r>
        <w:t>Begin with a relatively small electrode gap.</w:t>
      </w:r>
    </w:p>
    <w:p w14:paraId="7821E700" w14:textId="77777777" w:rsidR="000717D3" w:rsidRDefault="00000000">
      <w:pPr>
        <w:pStyle w:val="ListNumber"/>
      </w:pPr>
      <w:r>
        <w:t>Measure and record the gap.</w:t>
      </w:r>
    </w:p>
    <w:p w14:paraId="47A7D15A" w14:textId="77777777" w:rsidR="000717D3" w:rsidRDefault="00000000">
      <w:pPr>
        <w:pStyle w:val="ListNumber"/>
      </w:pPr>
      <w:r>
        <w:t>Operate the machine at a reasonably consistent speed and verify repeated sparks.</w:t>
      </w:r>
    </w:p>
    <w:p w14:paraId="0C17482F" w14:textId="77777777" w:rsidR="000717D3" w:rsidRDefault="00000000">
      <w:pPr>
        <w:pStyle w:val="ListNumber"/>
      </w:pPr>
      <w:r>
        <w:t>Increase the gap by a small measured amount and repeat.</w:t>
      </w:r>
    </w:p>
    <w:p w14:paraId="7438E86C" w14:textId="77777777" w:rsidR="000717D3" w:rsidRDefault="00000000">
      <w:pPr>
        <w:pStyle w:val="ListNumber"/>
      </w:pPr>
      <w:r>
        <w:t>Continue until reliable breakdown no longer occurs.</w:t>
      </w:r>
    </w:p>
    <w:p w14:paraId="46395DA9" w14:textId="77777777" w:rsidR="000717D3" w:rsidRDefault="00000000">
      <w:pPr>
        <w:pStyle w:val="ListNumber"/>
      </w:pPr>
      <w:r>
        <w:t>Reduce the gap slightly and find the largest distance at which repeated sparks remain reliable.</w:t>
      </w:r>
    </w:p>
    <w:p w14:paraId="21CB01ED" w14:textId="77777777" w:rsidR="000717D3" w:rsidRDefault="00000000">
      <w:pPr>
        <w:pStyle w:val="ListNumber"/>
      </w:pPr>
      <w:r>
        <w:t>Repeat the complete measurement at least three times.</w:t>
      </w:r>
    </w:p>
    <w:p w14:paraId="0415994C" w14:textId="77777777" w:rsidR="000717D3" w:rsidRDefault="00000000">
      <w:pPr>
        <w:pStyle w:val="ListNumber"/>
      </w:pPr>
      <w:r>
        <w:t>Average the measured maximum repeatable gaps.</w:t>
      </w:r>
    </w:p>
    <w:p w14:paraId="4BA6B4ED" w14:textId="77777777" w:rsidR="000717D3" w:rsidRDefault="00000000">
      <w:r>
        <w:t>Example trials of 14 mm, 15 mm, and 14 mm give:</w:t>
      </w:r>
    </w:p>
    <w:p w14:paraId="5577CA67" w14:textId="77777777" w:rsidR="000717D3" w:rsidRDefault="00000000">
      <w:pPr>
        <w:jc w:val="center"/>
      </w:pPr>
      <w:r>
        <w:rPr>
          <w:b/>
        </w:rPr>
        <w:t>d_avg = (14 + 15 + 14) / 3 ≈ 14.3 mm</w:t>
      </w:r>
    </w:p>
    <w:p w14:paraId="6F9CB73E" w14:textId="77777777" w:rsidR="000717D3" w:rsidRDefault="00000000">
      <w:pPr>
        <w:jc w:val="center"/>
      </w:pPr>
      <w:r>
        <w:rPr>
          <w:b/>
        </w:rPr>
        <w:t>V_estimated ≈ 14.3 mm × 3 kV/mm ≈ 42.9 kV</w:t>
      </w:r>
    </w:p>
    <w:p w14:paraId="6A2EBFF4" w14:textId="77777777" w:rsidR="000717D3" w:rsidRDefault="00000000">
      <w:pPr>
        <w:ind w:left="504" w:right="288"/>
      </w:pPr>
      <w:r>
        <w:rPr>
          <w:i/>
        </w:rPr>
        <w:t>The maximum repeatable spark gap averaged approximately 14.3 mm. Using the simplified dielectric strength of air of 3 kV/mm gives an estimated potential of approximately 43 kV. Because air breakdown depends on atmospheric conditions and electrode geometry, this is an approximate rather than precision measurement.</w:t>
      </w:r>
    </w:p>
    <w:p w14:paraId="1E86EC34" w14:textId="77777777" w:rsidR="000717D3" w:rsidRDefault="00000000">
      <w:pPr>
        <w:pStyle w:val="Heading1"/>
      </w:pPr>
      <w:r>
        <w:t>24. Direct Versus Indirect Measurement</w:t>
      </w:r>
    </w:p>
    <w:p w14:paraId="39204455" w14:textId="77777777" w:rsidR="000717D3" w:rsidRDefault="00000000">
      <w:pPr>
        <w:ind w:left="504" w:right="288"/>
      </w:pPr>
      <w:r>
        <w:rPr>
          <w:i/>
        </w:rPr>
        <w:t xml:space="preserve">Direct measurement of the Wimshurst generator output would require specialized high-voltage, very-high-impedance instrumentation. An ordinary voltmeter or oscilloscope cannot safely or accurately measure this voltage and may significantly load or alter the generator. Because appropriate high-voltage measurement equipment was not available, voltage was determined indirectly by measuring </w:t>
      </w:r>
      <w:r>
        <w:rPr>
          <w:i/>
        </w:rPr>
        <w:lastRenderedPageBreak/>
        <w:t>the maximum repeatable air-gap breakdown distance and applying the approximate dielectric strength of air.</w:t>
      </w:r>
    </w:p>
    <w:p w14:paraId="25EA489F" w14:textId="77777777" w:rsidR="000717D3" w:rsidRDefault="00000000">
      <w:r>
        <w:t>The spark gap serves two purposes: it provides an approximate voltage measurement and it establishes a controlled breakdown threshold for comparing operation with and without Leyden jars.</w:t>
      </w:r>
    </w:p>
    <w:p w14:paraId="27F0CA23" w14:textId="77777777" w:rsidR="000717D3" w:rsidRDefault="00000000">
      <w:pPr>
        <w:pStyle w:val="Heading1"/>
      </w:pPr>
      <w:r>
        <w:t>25. Optional Cranking-Speed Experiment</w:t>
      </w:r>
    </w:p>
    <w:p w14:paraId="5B877A67" w14:textId="77777777" w:rsidR="000717D3" w:rsidRDefault="00000000">
      <w:r>
        <w:t>At a fixed spark gap, compare slow, medium, and fast rotation. Faster disk rotation generally increases the rate at which charge is delivered, so the breakdown condition is reached sooner and sparks occur more frequently. This helps distinguish voltage from rate of charge transfer.</w:t>
      </w:r>
    </w:p>
    <w:p w14:paraId="776FAB83" w14:textId="77777777" w:rsidR="000717D3" w:rsidRDefault="00000000">
      <w:pPr>
        <w:pStyle w:val="Heading1"/>
      </w:pPr>
      <w:r>
        <w:t>26. Neon Lamp Demonstration</w:t>
      </w:r>
    </w:p>
    <w:p w14:paraId="1213C896" w14:textId="77777777" w:rsidR="000717D3" w:rsidRDefault="00000000">
      <w:r>
        <w:t>A neon lamp can illuminate or flash when exposed to sufficiently high voltage. This demonstrates that the Wimshurst generator can ionize a gas and produce light even though its sustained current is small. Flashing can also illustrate repeated charging and discharge.</w:t>
      </w:r>
    </w:p>
    <w:p w14:paraId="1C02F00C" w14:textId="77777777" w:rsidR="000717D3" w:rsidRDefault="00000000">
      <w:pPr>
        <w:pStyle w:val="Heading1"/>
      </w:pPr>
      <w:r>
        <w:t>27. Optional Electrostatic Pendulum</w:t>
      </w:r>
    </w:p>
    <w:p w14:paraId="37BFAFC3" w14:textId="77777777" w:rsidR="000717D3" w:rsidRDefault="00000000">
      <w:r>
        <w:t>A lightweight conductive ball suspended on insulating thread can demonstrate attraction, charge transfer, and repulsion. The ball is attracted to a charged electrode, acquires charge upon contact, is repelled because it now has the same polarity, and can then be attracted toward an oppositely charged electrode.</w:t>
      </w:r>
    </w:p>
    <w:p w14:paraId="4FC6968B" w14:textId="77777777" w:rsidR="000717D3" w:rsidRDefault="00000000">
      <w:pPr>
        <w:pStyle w:val="Heading1"/>
      </w:pPr>
      <w:r>
        <w:t>28. Connecting the Demonstrations</w:t>
      </w:r>
    </w:p>
    <w:p w14:paraId="108A3003" w14:textId="77777777" w:rsidR="000717D3" w:rsidRDefault="00000000">
      <w:pPr>
        <w:pStyle w:val="ListBullet"/>
      </w:pPr>
      <w:r>
        <w:t>Thin blue discharge without Leyden jars: high electric field with little stored charge and energy.</w:t>
      </w:r>
    </w:p>
    <w:p w14:paraId="20608A94" w14:textId="77777777" w:rsidR="000717D3" w:rsidRDefault="00000000">
      <w:pPr>
        <w:pStyle w:val="ListBullet"/>
      </w:pPr>
      <w:r>
        <w:t>Large sparks with Leyden jars: increased capacitance permits more charge and energy to accumulate.</w:t>
      </w:r>
    </w:p>
    <w:p w14:paraId="32B11F0A" w14:textId="77777777" w:rsidR="000717D3" w:rsidRDefault="00000000">
      <w:pPr>
        <w:pStyle w:val="ListBullet"/>
      </w:pPr>
      <w:r>
        <w:t>Spark-gap voltage estimate: provides a quantitative estimate of the high voltage.</w:t>
      </w:r>
    </w:p>
    <w:p w14:paraId="5000A337" w14:textId="77777777" w:rsidR="000717D3" w:rsidRDefault="00000000">
      <w:pPr>
        <w:pStyle w:val="ListBullet"/>
      </w:pPr>
      <w:r>
        <w:t>Power calculation: shows why high voltage can coexist with low average power when current is tiny.</w:t>
      </w:r>
    </w:p>
    <w:p w14:paraId="438253FD" w14:textId="77777777" w:rsidR="000717D3" w:rsidRDefault="00000000">
      <w:pPr>
        <w:pStyle w:val="ListBullet"/>
      </w:pPr>
      <w:r>
        <w:t>Neon lamp: demonstrates gas ionization and light emission.</w:t>
      </w:r>
    </w:p>
    <w:p w14:paraId="79DCF709" w14:textId="77777777" w:rsidR="000717D3" w:rsidRDefault="00000000">
      <w:pPr>
        <w:pStyle w:val="ListBullet"/>
      </w:pPr>
      <w:r>
        <w:t>Electrostatic pendulum: demonstrates attraction, repulsion, and charge transfer.</w:t>
      </w:r>
    </w:p>
    <w:p w14:paraId="2CFE0437" w14:textId="77777777" w:rsidR="000717D3" w:rsidRDefault="00000000">
      <w:r>
        <w:t>Together they illustrate: mechanical energy → charge separation → surface charge → electric field → voltage → capacitance and energy storage → ionization → electrical discharge.</w:t>
      </w:r>
    </w:p>
    <w:p w14:paraId="27F473B2" w14:textId="77777777" w:rsidR="000717D3" w:rsidRDefault="00000000">
      <w:pPr>
        <w:pStyle w:val="Heading1"/>
      </w:pPr>
      <w:r>
        <w:t>29. Important Scientific Conclusions</w:t>
      </w:r>
    </w:p>
    <w:p w14:paraId="6807329A" w14:textId="77777777" w:rsidR="000717D3" w:rsidRDefault="00000000">
      <w:r>
        <w:t>Spark size is not simply a measurement of voltage. With approximately the same gap, thin rapid discharges can occur without the jars and large bright sparks with them. Both require sufficient electric field for air breakdown; the dramatic difference is largely the charge and energy available after breakdown begins.</w:t>
      </w:r>
    </w:p>
    <w:p w14:paraId="772D2DF6" w14:textId="77777777" w:rsidR="000717D3" w:rsidRDefault="00000000">
      <w:pPr>
        <w:ind w:left="504" w:right="288"/>
      </w:pPr>
      <w:r>
        <w:rPr>
          <w:i/>
        </w:rPr>
        <w:t>Voltage and electric field determine whether breakdown can occur. Capacitance and accumulated charge strongly influence how much energy is available once it occurs.</w:t>
      </w:r>
    </w:p>
    <w:p w14:paraId="1B49256A" w14:textId="77777777" w:rsidR="000717D3" w:rsidRDefault="00000000">
      <w:r>
        <w:t>Likewise, high voltage does not automatically mean high power. Power depends on both voltage and current:</w:t>
      </w:r>
    </w:p>
    <w:p w14:paraId="602D0E53" w14:textId="77777777" w:rsidR="000717D3" w:rsidRDefault="00000000">
      <w:pPr>
        <w:jc w:val="center"/>
      </w:pPr>
      <w:r>
        <w:rPr>
          <w:b/>
        </w:rPr>
        <w:t>P = V I</w:t>
      </w:r>
    </w:p>
    <w:p w14:paraId="3B8B768C" w14:textId="77777777" w:rsidR="000717D3" w:rsidRDefault="00000000">
      <w:r>
        <w:t>A 30 kV source at 10 µA corresponds to only 0.30 W in the illustrative calculation, while a 5 V, 2 A USB supply can deliver 10 W.</w:t>
      </w:r>
    </w:p>
    <w:p w14:paraId="704F9E04" w14:textId="77777777" w:rsidR="000717D3" w:rsidRDefault="00000000">
      <w:pPr>
        <w:pStyle w:val="Heading1"/>
      </w:pPr>
      <w:r>
        <w:t>30. Expected Conclusion</w:t>
      </w:r>
    </w:p>
    <w:p w14:paraId="396DF265" w14:textId="77777777" w:rsidR="000717D3" w:rsidRDefault="00000000">
      <w:r>
        <w:t xml:space="preserve">The project should demonstrate that a Wimshurst generator can produce extremely high potentials under both low- and higher-capacitance conditions. Without Leyden jars, low capacitance permits the voltage and electric field to rise rapidly with relatively little accumulated charge, producing frequent thin blue discharges. </w:t>
      </w:r>
      <w:r>
        <w:lastRenderedPageBreak/>
        <w:t>With Leyden jars, more charge must accumulate before breakdown, but considerably more energy is then available, producing brighter, thicker, louder sparks.</w:t>
      </w:r>
    </w:p>
    <w:p w14:paraId="49F8D898" w14:textId="77777777" w:rsidR="000717D3" w:rsidRDefault="00000000">
      <w:r>
        <w:t>The project also demonstrates the relationships:</w:t>
      </w:r>
    </w:p>
    <w:p w14:paraId="6A9A1921" w14:textId="77777777" w:rsidR="000717D3" w:rsidRDefault="00000000">
      <w:pPr>
        <w:jc w:val="center"/>
      </w:pPr>
      <w:r>
        <w:rPr>
          <w:b/>
        </w:rPr>
        <w:t>Q = C V</w:t>
      </w:r>
    </w:p>
    <w:p w14:paraId="34C305FE" w14:textId="77777777" w:rsidR="000717D3" w:rsidRDefault="00000000">
      <w:pPr>
        <w:jc w:val="center"/>
      </w:pPr>
      <w:r>
        <w:rPr>
          <w:b/>
        </w:rPr>
        <w:t>V = Q / C</w:t>
      </w:r>
    </w:p>
    <w:p w14:paraId="38C9B68B" w14:textId="77777777" w:rsidR="000717D3" w:rsidRDefault="00000000">
      <w:pPr>
        <w:jc w:val="center"/>
      </w:pPr>
      <w:r>
        <w:rPr>
          <w:b/>
        </w:rPr>
        <w:t>E_stored = ½ C V²</w:t>
      </w:r>
    </w:p>
    <w:p w14:paraId="2D6CC119" w14:textId="77777777" w:rsidR="000717D3" w:rsidRDefault="00000000">
      <w:pPr>
        <w:jc w:val="center"/>
      </w:pPr>
      <w:r>
        <w:rPr>
          <w:b/>
        </w:rPr>
        <w:t>P = V I</w:t>
      </w:r>
    </w:p>
    <w:p w14:paraId="4038A450" w14:textId="77777777" w:rsidR="000717D3" w:rsidRDefault="00000000">
      <w:r>
        <w:t>Finally, it demonstrates a sound measurement principle: when direct high-voltage measurement would require specialized equipment, maximum repeatable spark-gap distance can provide a scientifically useful indirect estimate of breakdown voltage, provided its limitations are clearly stated.</w:t>
      </w:r>
    </w:p>
    <w:p w14:paraId="58046ECC" w14:textId="77777777" w:rsidR="000717D3" w:rsidRDefault="00000000">
      <w:pPr>
        <w:pStyle w:val="Heading1"/>
      </w:pPr>
      <w:r>
        <w:t>31. Safety</w:t>
      </w:r>
    </w:p>
    <w:p w14:paraId="3D1B6ADE" w14:textId="77777777" w:rsidR="000717D3" w:rsidRDefault="00000000">
      <w:pPr>
        <w:pStyle w:val="ListBullet"/>
      </w:pPr>
      <w:r>
        <w:t>Do not deliberately discharge the generator through a person.</w:t>
      </w:r>
    </w:p>
    <w:p w14:paraId="5FDF898F" w14:textId="77777777" w:rsidR="000717D3" w:rsidRDefault="00000000">
      <w:pPr>
        <w:pStyle w:val="ListBullet"/>
      </w:pPr>
      <w:r>
        <w:t>Keep the apparatus away from flammable liquids, gases, and vapors.</w:t>
      </w:r>
    </w:p>
    <w:p w14:paraId="1DAD14A8" w14:textId="77777777" w:rsidR="000717D3" w:rsidRDefault="00000000">
      <w:pPr>
        <w:pStyle w:val="ListBullet"/>
      </w:pPr>
      <w:r>
        <w:t>Keep sensitive electronics and electronic medical devices away from the discharge area.</w:t>
      </w:r>
    </w:p>
    <w:p w14:paraId="13FE457A" w14:textId="77777777" w:rsidR="000717D3" w:rsidRDefault="00000000">
      <w:pPr>
        <w:pStyle w:val="ListBullet"/>
      </w:pPr>
      <w:r>
        <w:t>Stop turning the generator before changing its configuration.</w:t>
      </w:r>
    </w:p>
    <w:p w14:paraId="1CBC27FF" w14:textId="77777777" w:rsidR="000717D3" w:rsidRDefault="00000000">
      <w:pPr>
        <w:pStyle w:val="ListBullet"/>
      </w:pPr>
      <w:r>
        <w:t>Assume Leyden jars remain charged after operation.</w:t>
      </w:r>
    </w:p>
    <w:p w14:paraId="795730D5" w14:textId="77777777" w:rsidR="000717D3" w:rsidRDefault="00000000">
      <w:pPr>
        <w:pStyle w:val="ListBullet"/>
      </w:pPr>
      <w:r>
        <w:t>Discharge the jars with an appropriate insulated discharge device before touching or reconnecting conductive parts.</w:t>
      </w:r>
    </w:p>
    <w:p w14:paraId="20F95B5C" w14:textId="77777777" w:rsidR="000717D3" w:rsidRDefault="00000000">
      <w:pPr>
        <w:pStyle w:val="ListBullet"/>
      </w:pPr>
      <w:r>
        <w:t>Do not connect an ordinary voltmeter, oscilloscope, or standard oscilloscope probe directly to the generator.</w:t>
      </w:r>
    </w:p>
    <w:p w14:paraId="19329531" w14:textId="77777777" w:rsidR="000717D3" w:rsidRDefault="00000000">
      <w:pPr>
        <w:pStyle w:val="ListBullet"/>
      </w:pPr>
      <w:r>
        <w:t>Perform demonstrations under responsible adult supervision.</w:t>
      </w:r>
    </w:p>
    <w:p w14:paraId="44923831" w14:textId="77777777" w:rsidR="000717D3" w:rsidRDefault="00000000">
      <w:r>
        <w:t>The behavior of a Wimshurst machine should not be generalized to other high-voltage sources. High-voltage supplies capable of sustained current can be extremely dangerous.</w:t>
      </w:r>
    </w:p>
    <w:p w14:paraId="38827CE7" w14:textId="77777777" w:rsidR="000717D3" w:rsidRDefault="00000000">
      <w:pPr>
        <w:pStyle w:val="Heading1"/>
      </w:pPr>
      <w:r>
        <w:t>32. The Spark as a Source of Electromagnetic Signals</w:t>
      </w:r>
    </w:p>
    <w:p w14:paraId="00FE803D" w14:textId="77777777" w:rsidR="000717D3" w:rsidRDefault="00000000">
      <w:r>
        <w:t>A spark is not only a visible electrical discharge. It is also a very rapid change in voltage and current. Rapidly changing electric current and electric fields produce electromagnetic disturbances that can propagate away from the spark and be detected by a radio receiver.</w:t>
      </w:r>
    </w:p>
    <w:p w14:paraId="3E8A613A" w14:textId="77777777" w:rsidR="000717D3" w:rsidRDefault="00000000">
      <w:r>
        <w:t>A spark does not normally produce one clean radio frequency. Because the discharge rises and falls very quickly, it produces energy over a broad range of frequencies. This is why electrical sparks can be heard as clicks, pops, or crackling interference on nearby radio receivers.</w:t>
      </w:r>
    </w:p>
    <w:p w14:paraId="5DC0C955" w14:textId="77777777" w:rsidR="000717D3" w:rsidRDefault="00000000">
      <w:r>
        <w:t>This effect has an important historical connection. Early wireless experimenters intentionally used spark discharges to generate radio-frequency electromagnetic waves. Spark-gap transmitters were among the earliest practical radio transmitters.</w:t>
      </w:r>
    </w:p>
    <w:p w14:paraId="47F8B053" w14:textId="77777777" w:rsidR="000717D3" w:rsidRDefault="00000000">
      <w:pPr>
        <w:pStyle w:val="Heading2"/>
      </w:pPr>
      <w:r>
        <w:t>Why an AM Radio Is a Good Detector</w:t>
      </w:r>
    </w:p>
    <w:p w14:paraId="2A912FF4" w14:textId="77777777" w:rsidR="000717D3" w:rsidRDefault="00000000">
      <w:r>
        <w:t>A simple battery-powered AM radio is a convenient detector for this science project. AM receivers respond readily to rapid changes in received signal amplitude, so broadband electrical impulses from a nearby spark are often heard clearly as clicks or crackling. FM receivers are generally less sensitive to this type of amplitude noise.</w:t>
      </w:r>
    </w:p>
    <w:p w14:paraId="1EE96847" w14:textId="77777777" w:rsidR="000717D3" w:rsidRDefault="00000000">
      <w:r>
        <w:t>A battery-powered portable radio is preferred because it is electrically isolated from household wiring and can be moved to different distances from the generator.</w:t>
      </w:r>
    </w:p>
    <w:p w14:paraId="7B522DF4" w14:textId="77777777" w:rsidR="000717D3" w:rsidRDefault="00000000">
      <w:pPr>
        <w:pStyle w:val="Heading2"/>
      </w:pPr>
      <w:r>
        <w:t>Suggested Radio-Detection Experiment</w:t>
      </w:r>
    </w:p>
    <w:p w14:paraId="1AB9D265" w14:textId="77777777" w:rsidR="000717D3" w:rsidRDefault="00000000" w:rsidP="001D4437">
      <w:pPr>
        <w:pStyle w:val="ListNumber"/>
        <w:numPr>
          <w:ilvl w:val="0"/>
          <w:numId w:val="12"/>
        </w:numPr>
      </w:pPr>
      <w:r>
        <w:t>Use a small battery-powered AM radio.</w:t>
      </w:r>
    </w:p>
    <w:p w14:paraId="65C91D9E" w14:textId="77777777" w:rsidR="000717D3" w:rsidRDefault="00000000">
      <w:pPr>
        <w:pStyle w:val="ListNumber"/>
      </w:pPr>
      <w:r>
        <w:lastRenderedPageBreak/>
        <w:t>Place the radio about 1 to 2 meters from the Wimshurst machine.</w:t>
      </w:r>
    </w:p>
    <w:p w14:paraId="6F8227B0" w14:textId="77777777" w:rsidR="000717D3" w:rsidRDefault="00000000">
      <w:pPr>
        <w:pStyle w:val="ListNumber"/>
      </w:pPr>
      <w:r>
        <w:t>Tune the radio to a quiet part of the AM band where no strong station is being received.</w:t>
      </w:r>
    </w:p>
    <w:p w14:paraId="6F397D5A" w14:textId="77777777" w:rsidR="000717D3" w:rsidRDefault="00000000">
      <w:pPr>
        <w:pStyle w:val="ListNumber"/>
      </w:pPr>
      <w:r>
        <w:t>Set the volume to a comfortable fixed level.</w:t>
      </w:r>
    </w:p>
    <w:p w14:paraId="0B8ACDA0" w14:textId="77777777" w:rsidR="000717D3" w:rsidRDefault="00000000">
      <w:pPr>
        <w:pStyle w:val="ListNumber"/>
      </w:pPr>
      <w:r>
        <w:t>Operate the Wimshurst machine with the Leyden jars disconnected and listen to the interference produced by the rapid thin discharges.</w:t>
      </w:r>
    </w:p>
    <w:p w14:paraId="66FF2433" w14:textId="77777777" w:rsidR="000717D3" w:rsidRDefault="00000000">
      <w:pPr>
        <w:pStyle w:val="ListNumber"/>
      </w:pPr>
      <w:r>
        <w:t>Record the character of the sound: for example, rapid crackling, buzzing, or closely spaced clicks.</w:t>
      </w:r>
    </w:p>
    <w:p w14:paraId="651CB7C1" w14:textId="77777777" w:rsidR="000717D3" w:rsidRDefault="00000000">
      <w:pPr>
        <w:pStyle w:val="ListNumber"/>
      </w:pPr>
      <w:r>
        <w:t>Stop the machine and safely discharge it.</w:t>
      </w:r>
    </w:p>
    <w:p w14:paraId="19C2514A" w14:textId="77777777" w:rsidR="000717D3" w:rsidRDefault="00000000">
      <w:pPr>
        <w:pStyle w:val="ListNumber"/>
      </w:pPr>
      <w:r>
        <w:t>Connect the Leyden jars and repeat the test at approximately the same spark gap and cranking speed.</w:t>
      </w:r>
    </w:p>
    <w:p w14:paraId="4EB5461E" w14:textId="77777777" w:rsidR="000717D3" w:rsidRDefault="00000000">
      <w:pPr>
        <w:pStyle w:val="ListNumber"/>
      </w:pPr>
      <w:r>
        <w:t>Record the character and repetition rate of the received impulses.</w:t>
      </w:r>
    </w:p>
    <w:p w14:paraId="1B4FDC9E" w14:textId="77777777" w:rsidR="000717D3" w:rsidRDefault="00000000">
      <w:pPr>
        <w:pStyle w:val="ListNumber"/>
      </w:pPr>
      <w:r>
        <w:t>If time permits, move the radio farther away in measured steps and determine the greatest distance at which the discharge can still be detected clearly.</w:t>
      </w:r>
    </w:p>
    <w:p w14:paraId="61CF6C91" w14:textId="77777777" w:rsidR="000717D3" w:rsidRDefault="00000000">
      <w:r>
        <w:t>The expected qualitative difference is that the no-Leyden-jar configuration may produce more frequent, weaker radio impulses, while the Leyden-jar configuration may produce less frequent but stronger individual impulses because each spark releases more stored energy. The exact sound and detection distance will depend on the radio, spark gap, room, nearby wiring, and generator.</w:t>
      </w:r>
    </w:p>
    <w:p w14:paraId="6D84E857" w14:textId="77777777" w:rsidR="000717D3" w:rsidRDefault="00000000">
      <w:pPr>
        <w:ind w:left="504"/>
      </w:pPr>
      <w:r>
        <w:rPr>
          <w:i/>
        </w:rPr>
        <w:t>Visible spark → rapidly changing current and electric field → electromagnetic pulse → nearby AM receiver detects the disturbance</w:t>
      </w:r>
    </w:p>
    <w:p w14:paraId="1ED24080" w14:textId="77777777" w:rsidR="000717D3" w:rsidRDefault="00000000">
      <w:pPr>
        <w:pStyle w:val="Heading2"/>
      </w:pPr>
      <w:r>
        <w:t>With and Without Leyden Jars</w:t>
      </w:r>
    </w:p>
    <w:p w14:paraId="030141C0" w14:textId="77777777" w:rsidR="000717D3" w:rsidRDefault="00000000">
      <w:r>
        <w:t>This experiment complements the visual spark comparison. Without the Leyden jars, the class can see a rapid thin blue discharge and may hear a rapid sequence of radio impulses. With the jars connected, the class can see brighter, more energetic sparks and may hear stronger, more widely spaced pops on the receiver.</w:t>
      </w:r>
    </w:p>
    <w:p w14:paraId="62440EA8" w14:textId="77777777" w:rsidR="000717D3" w:rsidRDefault="00000000">
      <w:r>
        <w:t>The experiment therefore connects electrostatics to electromagnetism and radio communication: a changing electrical discharge can create an electromagnetic signal that can be detected without a wire connecting the generator to the receiver.</w:t>
      </w:r>
    </w:p>
    <w:p w14:paraId="67F32DCE" w14:textId="77777777" w:rsidR="000717D3" w:rsidRDefault="00000000">
      <w:pPr>
        <w:pStyle w:val="Heading2"/>
      </w:pPr>
      <w:r>
        <w:t>Radio Demonstration Precautions</w:t>
      </w:r>
    </w:p>
    <w:p w14:paraId="77312275" w14:textId="77777777" w:rsidR="000717D3" w:rsidRDefault="00000000">
      <w:pPr>
        <w:pStyle w:val="ListBullet"/>
      </w:pPr>
      <w:r>
        <w:t>Keep the demonstration brief and use only the existing Wimshurst spark gap; do not attach a transmitting antenna.</w:t>
      </w:r>
    </w:p>
    <w:p w14:paraId="3303CE8D" w14:textId="77777777" w:rsidR="000717D3" w:rsidRDefault="00000000">
      <w:pPr>
        <w:pStyle w:val="ListBullet"/>
      </w:pPr>
      <w:r>
        <w:t>Use a battery-powered receiver rather than connecting test equipment directly to the generator.</w:t>
      </w:r>
    </w:p>
    <w:p w14:paraId="3417CE37" w14:textId="77777777" w:rsidR="000717D3" w:rsidRDefault="00000000">
      <w:pPr>
        <w:pStyle w:val="ListBullet"/>
      </w:pPr>
      <w:r>
        <w:t>Keep phones, computers, and other sensitive electronics away from the spark area.</w:t>
      </w:r>
    </w:p>
    <w:p w14:paraId="104EE967" w14:textId="77777777" w:rsidR="000717D3" w:rsidRDefault="00000000">
      <w:pPr>
        <w:pStyle w:val="ListBullet"/>
      </w:pPr>
      <w:r>
        <w:t>Do not perform the experiment near equipment that could be affected by electromagnetic interference.</w:t>
      </w:r>
    </w:p>
    <w:p w14:paraId="3E5CCA97" w14:textId="77777777" w:rsidR="000717D3" w:rsidRDefault="00000000">
      <w:pPr>
        <w:pStyle w:val="ListBullet"/>
      </w:pPr>
      <w:r>
        <w:t>The purpose is to detect the naturally produced spark interference at short range, not to construct a radio transmitter.</w:t>
      </w:r>
    </w:p>
    <w:p w14:paraId="08D4E936" w14:textId="77777777" w:rsidR="000717D3" w:rsidRDefault="00000000">
      <w:pPr>
        <w:pStyle w:val="Heading1"/>
      </w:pPr>
      <w:r>
        <w:t>33. Possible Practical Applications of Electrostatic Generation</w:t>
      </w:r>
    </w:p>
    <w:p w14:paraId="6B0374BC" w14:textId="77777777" w:rsidR="000717D3" w:rsidRDefault="00000000">
      <w:r>
        <w:t>The classroom Wimshurst machine is primarily a high-voltage, low-current electrostatic generator, but the principles it demonstrates can be considered as the front end of a more elaborate electrical-energy system.</w:t>
      </w:r>
    </w:p>
    <w:p w14:paraId="7EA2525E" w14:textId="77777777" w:rsidR="000717D3" w:rsidRDefault="00000000">
      <w:r>
        <w:t>A practical adaptation would not normally connect a household appliance directly to the Wimshurst spark terminals. Instead, the high-voltage electrostatic output would need to be collected, stored, converted, and conditioned into the voltage, current, and waveform required by the intended load.</w:t>
      </w:r>
    </w:p>
    <w:p w14:paraId="343EECF1" w14:textId="77777777" w:rsidR="000717D3" w:rsidRDefault="00000000">
      <w:pPr>
        <w:jc w:val="center"/>
      </w:pPr>
      <w:r>
        <w:rPr>
          <w:b/>
        </w:rPr>
        <w:t>Electrostatic generation → charge collection/storage → conversion → regulation → useful electrical load</w:t>
      </w:r>
    </w:p>
    <w:p w14:paraId="6D1498B7" w14:textId="77777777" w:rsidR="000717D3" w:rsidRDefault="00000000">
      <w:pPr>
        <w:pStyle w:val="Heading2"/>
      </w:pPr>
      <w:r>
        <w:t>The Testatika as a Proposed Example</w:t>
      </w:r>
    </w:p>
    <w:p w14:paraId="4A33830A" w14:textId="77777777" w:rsidR="000717D3" w:rsidRDefault="00000000">
      <w:r>
        <w:t>One proposed example of this broader idea is the Testatika associated with the Methernitha Christian community in Linden, Switzerland. Descriptions of the Testatika identify an electrostatic rotating-machine front end related to Wimshurst/Pidgeon influence-machine principles, together with additional electrical and electromagnetic components intended to collect and convert the high-voltage electrostatic output.</w:t>
      </w:r>
    </w:p>
    <w:p w14:paraId="3536F950" w14:textId="77777777" w:rsidR="000717D3" w:rsidRDefault="00000000">
      <w:r>
        <w:lastRenderedPageBreak/>
        <w:t>For this project, the Testatika is considered as an example of how the principles demonstrated by a Wimshurst machine could, assuming the reported Testatika operation is valid, be developed into a more complete electrical power-generation system.</w:t>
      </w:r>
    </w:p>
    <w:p w14:paraId="1907545F" w14:textId="77777777" w:rsidR="000717D3" w:rsidRDefault="00000000">
      <w:r>
        <w:t>The important engineering idea for this science project is not that an ordinary classroom Wimshurst machine can directly power household equipment. Rather, it is that electrostatic generation can be viewed as one stage in a larger energy-conversion architecture.</w:t>
      </w:r>
    </w:p>
    <w:p w14:paraId="30E9B49B" w14:textId="77777777" w:rsidR="003473E8" w:rsidRDefault="003473E8" w:rsidP="003473E8">
      <w:pPr>
        <w:keepNext/>
      </w:pPr>
      <w:r>
        <w:fldChar w:fldCharType="begin"/>
      </w:r>
      <w:r>
        <w:instrText xml:space="preserve"> INCLUDEPICTURE "https://rimstar.org/sdenergy/testa/misc/TESTA7.JPG" \* MERGEFORMATINET </w:instrText>
      </w:r>
      <w:r>
        <w:fldChar w:fldCharType="separate"/>
      </w:r>
      <w:r>
        <w:rPr>
          <w:noProof/>
        </w:rPr>
        <w:drawing>
          <wp:inline distT="0" distB="0" distL="0" distR="0" wp14:anchorId="60C5D687" wp14:editId="2D2C3E6D">
            <wp:extent cx="6309360" cy="5243830"/>
            <wp:effectExtent l="0" t="0" r="2540" b="1270"/>
            <wp:docPr id="2122950430" name="Picture 2" descr="Testatika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statika Overvie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5243830"/>
                    </a:xfrm>
                    <a:prstGeom prst="rect">
                      <a:avLst/>
                    </a:prstGeom>
                    <a:noFill/>
                    <a:ln>
                      <a:noFill/>
                    </a:ln>
                  </pic:spPr>
                </pic:pic>
              </a:graphicData>
            </a:graphic>
          </wp:inline>
        </w:drawing>
      </w:r>
      <w:r>
        <w:fldChar w:fldCharType="end"/>
      </w:r>
    </w:p>
    <w:p w14:paraId="018A54E0" w14:textId="16847A8B" w:rsidR="003473E8" w:rsidRDefault="003473E8" w:rsidP="003473E8">
      <w:pPr>
        <w:pStyle w:val="Caption"/>
      </w:pPr>
      <w:r>
        <w:t xml:space="preserve">Figure </w:t>
      </w:r>
      <w:fldSimple w:instr=" SEQ Figure \* ARABIC ">
        <w:r w:rsidR="008E1DEF">
          <w:rPr>
            <w:noProof/>
          </w:rPr>
          <w:t>1</w:t>
        </w:r>
      </w:fldSimple>
      <w:r>
        <w:t xml:space="preserve"> - </w:t>
      </w:r>
      <w:proofErr w:type="spellStart"/>
      <w:r>
        <w:t>Testatika</w:t>
      </w:r>
      <w:proofErr w:type="spellEnd"/>
      <w:r>
        <w:t xml:space="preserve"> Electrostatic Generator</w:t>
      </w:r>
    </w:p>
    <w:p w14:paraId="493C7FFA" w14:textId="77777777" w:rsidR="000717D3" w:rsidRDefault="00000000">
      <w:pPr>
        <w:pStyle w:val="Heading2"/>
      </w:pPr>
      <w:r>
        <w:t>Why Power Conditioning Would Be Important</w:t>
      </w:r>
    </w:p>
    <w:p w14:paraId="31066DE4" w14:textId="77777777" w:rsidR="000717D3" w:rsidRDefault="00000000">
      <w:r>
        <w:t>Useful electrical loads normally require a controlled voltage and sufficient current. Many also require a particular waveform and frequency. A practical electrostatic power system could therefore require several stages:</w:t>
      </w:r>
    </w:p>
    <w:p w14:paraId="5EB29606" w14:textId="77777777" w:rsidR="000717D3" w:rsidRDefault="00000000">
      <w:pPr>
        <w:pStyle w:val="ListBullet"/>
      </w:pPr>
      <w:r>
        <w:t>High-voltage electrostatic charge generation.</w:t>
      </w:r>
    </w:p>
    <w:p w14:paraId="043247FD" w14:textId="77777777" w:rsidR="000717D3" w:rsidRDefault="00000000">
      <w:pPr>
        <w:pStyle w:val="ListBullet"/>
      </w:pPr>
      <w:r>
        <w:t>Charge collection and energy storage.</w:t>
      </w:r>
    </w:p>
    <w:p w14:paraId="1800664A" w14:textId="77777777" w:rsidR="000717D3" w:rsidRDefault="00000000">
      <w:pPr>
        <w:pStyle w:val="ListBullet"/>
      </w:pPr>
      <w:r>
        <w:t>Conversion from very high voltage and low current to a lower voltage with greater available current.</w:t>
      </w:r>
    </w:p>
    <w:p w14:paraId="6260F342" w14:textId="77777777" w:rsidR="000717D3" w:rsidRDefault="00000000">
      <w:pPr>
        <w:pStyle w:val="ListBullet"/>
      </w:pPr>
      <w:r>
        <w:t>Voltage regulation.</w:t>
      </w:r>
    </w:p>
    <w:p w14:paraId="3C6104AB" w14:textId="77777777" w:rsidR="000717D3" w:rsidRDefault="00000000">
      <w:pPr>
        <w:pStyle w:val="ListBullet"/>
      </w:pPr>
      <w:r>
        <w:t>DC output or an inverter stage if AC power is required.</w:t>
      </w:r>
    </w:p>
    <w:p w14:paraId="70FCD7DB" w14:textId="77777777" w:rsidR="000717D3" w:rsidRDefault="00000000">
      <w:pPr>
        <w:pStyle w:val="ListBullet"/>
      </w:pPr>
      <w:r>
        <w:t>Protection and energy buffering for changing loads.</w:t>
      </w:r>
    </w:p>
    <w:p w14:paraId="2EF1CE31" w14:textId="77777777" w:rsidR="000717D3" w:rsidRDefault="00000000">
      <w:r>
        <w:lastRenderedPageBreak/>
        <w:t>This is conceptually similar to other energy systems in which the raw source is not connected directly to the final appliance. Solar panels, batteries, and generators often use regulators, converters, inverters, and storage between the energy source and the load.</w:t>
      </w:r>
    </w:p>
    <w:p w14:paraId="0D7FFB5B" w14:textId="77777777" w:rsidR="000717D3" w:rsidRDefault="00000000">
      <w:pPr>
        <w:pStyle w:val="Heading2"/>
      </w:pPr>
      <w:r>
        <w:t>Resistive and Inductive Loads</w:t>
      </w:r>
    </w:p>
    <w:p w14:paraId="01DA8577" w14:textId="77777777" w:rsidR="000717D3" w:rsidRDefault="00000000">
      <w:r>
        <w:t>A simple resistive load, such as a heating element or incandescent lamp, mainly requires the source to provide the required voltage and current. Inductive loads such as motors, transformers, relays, and solenoids introduce additional requirements because they store energy in magnetic fields.</w:t>
      </w:r>
    </w:p>
    <w:p w14:paraId="373ECA92" w14:textId="77777777" w:rsidR="000717D3" w:rsidRDefault="00000000">
      <w:r>
        <w:t>Inductive loads may require substantial starting current, produce transient voltages, and exchange reactive energy with the source. Therefore, whether a Testatika-type system could directly operate an inductive load would depend on its output characteristics and power-conditioning circuitry.</w:t>
      </w:r>
    </w:p>
    <w:p w14:paraId="7EEE208C" w14:textId="77777777" w:rsidR="000717D3" w:rsidRDefault="00000000">
      <w:r>
        <w:t>A practical architecture could isolate the electrostatic generator from these load characteristics by using an intermediate storage and conversion stage:</w:t>
      </w:r>
    </w:p>
    <w:p w14:paraId="1063A614" w14:textId="77777777" w:rsidR="000717D3" w:rsidRDefault="00000000">
      <w:pPr>
        <w:jc w:val="center"/>
      </w:pPr>
      <w:r>
        <w:rPr>
          <w:b/>
        </w:rPr>
        <w:t>Electrostatic source → energy storage/DC bus → power converter/inverter → resistive or inductive load</w:t>
      </w:r>
    </w:p>
    <w:p w14:paraId="59E71379" w14:textId="77777777" w:rsidR="000717D3" w:rsidRDefault="00000000">
      <w:r>
        <w:t>With suitable power electronics and sufficient available energy, the load interface could supply starting current, regulate voltage, establish AC frequency, and handle reactive current without requiring the electrostatic generation stage itself to respond directly to every load transient.</w:t>
      </w:r>
    </w:p>
    <w:p w14:paraId="10E2EA5E" w14:textId="77777777" w:rsidR="000717D3" w:rsidRDefault="00000000">
      <w:pPr>
        <w:pStyle w:val="Heading2"/>
      </w:pPr>
      <w:r>
        <w:t>Broader Practical Possibilities</w:t>
      </w:r>
    </w:p>
    <w:p w14:paraId="6C45D0B8" w14:textId="77777777" w:rsidR="000717D3" w:rsidRDefault="00000000">
      <w:r>
        <w:t>Electrostatic generators and related high-voltage systems can also be useful in applications where high voltage itself is the desired output rather than conventional household power. Examples include electrostatic demonstrations and research, ionization, electrostatic precipitation, charging experiments, and other high-electric-field applications.</w:t>
      </w:r>
    </w:p>
    <w:p w14:paraId="4D650201" w14:textId="77777777" w:rsidR="000717D3" w:rsidRDefault="00000000">
      <w:r>
        <w:t>The Testatika discussion extends the project beyond these established high-voltage uses by asking a larger engineering question:</w:t>
      </w:r>
    </w:p>
    <w:p w14:paraId="370AAE11" w14:textId="77777777" w:rsidR="000717D3" w:rsidRDefault="00000000">
      <w:pPr>
        <w:ind w:left="504"/>
      </w:pPr>
      <w:r>
        <w:rPr>
          <w:i/>
        </w:rPr>
        <w:t>Can electrostatic generation be combined with charge storage and power conversion to become a practical source of useful electrical power?</w:t>
      </w:r>
    </w:p>
    <w:p w14:paraId="2FC48384" w14:textId="77777777" w:rsidR="000717D3" w:rsidRDefault="00000000">
      <w:r>
        <w:t>Assuming the reported Testatika operation is valid, it provides one proposed example of such an adaptation and illustrates why the complete system must be considered—not merely the rotating electrostatic disks.</w:t>
      </w:r>
    </w:p>
    <w:p w14:paraId="20F6216B" w14:textId="77777777" w:rsidR="000717D3" w:rsidRDefault="00000000">
      <w:pPr>
        <w:pStyle w:val="Heading1"/>
      </w:pPr>
      <w:r>
        <w:t>34. Additional Conclusions from the Radio and Practical-Power Demonstrations</w:t>
      </w:r>
    </w:p>
    <w:p w14:paraId="1D6CBDC5" w14:textId="77777777" w:rsidR="000717D3" w:rsidRDefault="00000000">
      <w:r>
        <w:t>The radio experiment shows that the Wimshurst spark is not confined to the visible gap. The rapid discharge also produces an electromagnetic disturbance that can be detected remotely, connecting the project directly to the principles of radio and early wireless communication.</w:t>
      </w:r>
    </w:p>
    <w:p w14:paraId="6FB8F55F" w14:textId="77777777" w:rsidR="000717D3" w:rsidRDefault="00000000">
      <w:r>
        <w:t>The practical-power discussion shows another important engineering principle: generating electrical potential is only one part of a useful power system. Charge collection, energy storage, voltage/current conversion, regulation, waveform generation, and load handling may all be required before electrical energy can be used by conventional equipment.</w:t>
      </w:r>
    </w:p>
    <w:p w14:paraId="25AA304E" w14:textId="77777777" w:rsidR="000717D3" w:rsidRDefault="00000000">
      <w:r>
        <w:t>Together, these additions expand the project from electrostatics into two broader fields:</w:t>
      </w:r>
    </w:p>
    <w:p w14:paraId="0D0BDE4E" w14:textId="77777777" w:rsidR="000717D3" w:rsidRDefault="00000000">
      <w:pPr>
        <w:pStyle w:val="ListBullet"/>
      </w:pPr>
      <w:r>
        <w:t>Electromagnetism and radio: the spark produces a detectable electromagnetic signal.</w:t>
      </w:r>
    </w:p>
    <w:p w14:paraId="1B5C1222" w14:textId="77777777" w:rsidR="000717D3" w:rsidRDefault="00000000">
      <w:pPr>
        <w:pStyle w:val="ListBullet"/>
      </w:pPr>
      <w:r>
        <w:t>Power engineering: electrostatic generation can be considered as one stage of a larger energy-conversion system.</w:t>
      </w:r>
    </w:p>
    <w:p w14:paraId="363053E1" w14:textId="77777777" w:rsidR="000717D3" w:rsidRDefault="00000000">
      <w:pPr>
        <w:pStyle w:val="Heading1"/>
      </w:pPr>
      <w:r>
        <w:t>35. Selected Background Sources for the Added Sections</w:t>
      </w:r>
    </w:p>
    <w:p w14:paraId="770EBB0C" w14:textId="0EC4D08F" w:rsidR="00583595" w:rsidRDefault="00000000">
      <w:r>
        <w:t xml:space="preserve">Early spark-gap radio transmitters and electromagnetic radiation from electrical sparks are well-established topics in the history of radio. Descriptions of the Testatika and its relationship to Wimshurst/Pidgeon-type </w:t>
      </w:r>
      <w:r>
        <w:lastRenderedPageBreak/>
        <w:t>electrostatic machinery are available in historical and technical reports concerning the Methernitha device. The Testatika discussion in this project is explicitly conditional on the reported operation of that device and is presented as a possible engineering adaptation of electrostatic-generation principles.</w:t>
      </w:r>
    </w:p>
    <w:p w14:paraId="345FE673" w14:textId="22DD6A64" w:rsidR="005A652C" w:rsidRDefault="005A652C" w:rsidP="009E4831">
      <w:pPr>
        <w:pStyle w:val="Heading1"/>
        <w:spacing w:after="480"/>
      </w:pPr>
      <w:r>
        <w:t xml:space="preserve">Appendix – </w:t>
      </w:r>
      <w:proofErr w:type="spellStart"/>
      <w:r>
        <w:t>Testatika</w:t>
      </w:r>
      <w:proofErr w:type="spellEnd"/>
      <w:r>
        <w:t xml:space="preserve"> Images</w:t>
      </w:r>
    </w:p>
    <w:p w14:paraId="152E1A05" w14:textId="77777777" w:rsidR="008E1DEF" w:rsidRDefault="008E1DEF" w:rsidP="008E1DEF">
      <w:pPr>
        <w:keepNext/>
      </w:pPr>
      <w:r>
        <w:rPr>
          <w:noProof/>
        </w:rPr>
        <w:drawing>
          <wp:inline distT="0" distB="0" distL="0" distR="0" wp14:anchorId="2D74FD66" wp14:editId="4D2B0235">
            <wp:extent cx="6309360" cy="4732020"/>
            <wp:effectExtent l="0" t="0" r="2540" b="5080"/>
            <wp:docPr id="4635811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81168" name="Picture 463581168"/>
                    <pic:cNvPicPr/>
                  </pic:nvPicPr>
                  <pic:blipFill>
                    <a:blip r:embed="rId9"/>
                    <a:stretch>
                      <a:fillRect/>
                    </a:stretch>
                  </pic:blipFill>
                  <pic:spPr>
                    <a:xfrm>
                      <a:off x="0" y="0"/>
                      <a:ext cx="6309360" cy="4732020"/>
                    </a:xfrm>
                    <a:prstGeom prst="rect">
                      <a:avLst/>
                    </a:prstGeom>
                  </pic:spPr>
                </pic:pic>
              </a:graphicData>
            </a:graphic>
          </wp:inline>
        </w:drawing>
      </w:r>
    </w:p>
    <w:p w14:paraId="297A0E61" w14:textId="3F854BEC" w:rsidR="009E4831" w:rsidRDefault="008E1DEF" w:rsidP="008E1DEF">
      <w:pPr>
        <w:pStyle w:val="Caption"/>
      </w:pPr>
      <w:r>
        <w:t xml:space="preserve">Figure </w:t>
      </w:r>
      <w:fldSimple w:instr=" SEQ Figure \* ARABIC ">
        <w:r>
          <w:rPr>
            <w:noProof/>
          </w:rPr>
          <w:t>2</w:t>
        </w:r>
      </w:fldSimple>
      <w:r>
        <w:t xml:space="preserve"> </w:t>
      </w:r>
      <w:r w:rsidR="00846B60">
        <w:t>–</w:t>
      </w:r>
      <w:r>
        <w:t xml:space="preserve"> </w:t>
      </w:r>
      <w:r w:rsidR="00846B60">
        <w:t>The True “</w:t>
      </w:r>
      <w:r>
        <w:t xml:space="preserve">Large </w:t>
      </w:r>
      <w:r w:rsidR="00846B60">
        <w:t xml:space="preserve">Machine” </w:t>
      </w:r>
      <w:r>
        <w:t xml:space="preserve">30 kW </w:t>
      </w:r>
      <w:proofErr w:type="spellStart"/>
      <w:r>
        <w:t>Testatika</w:t>
      </w:r>
      <w:proofErr w:type="spellEnd"/>
      <w:r>
        <w:t xml:space="preserve"> Prototype</w:t>
      </w:r>
    </w:p>
    <w:p w14:paraId="44746D58" w14:textId="77777777" w:rsidR="008E1DEF" w:rsidRDefault="008E1DEF" w:rsidP="008E1DEF">
      <w:pPr>
        <w:keepNext/>
      </w:pPr>
      <w:r>
        <w:rPr>
          <w:noProof/>
        </w:rPr>
        <w:lastRenderedPageBreak/>
        <w:drawing>
          <wp:inline distT="0" distB="0" distL="0" distR="0" wp14:anchorId="58E68298" wp14:editId="34DE411F">
            <wp:extent cx="5797270" cy="3769743"/>
            <wp:effectExtent l="0" t="0" r="0" b="2540"/>
            <wp:docPr id="7646235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23558" name="Picture 764623558"/>
                    <pic:cNvPicPr/>
                  </pic:nvPicPr>
                  <pic:blipFill>
                    <a:blip r:embed="rId10"/>
                    <a:stretch>
                      <a:fillRect/>
                    </a:stretch>
                  </pic:blipFill>
                  <pic:spPr>
                    <a:xfrm>
                      <a:off x="0" y="0"/>
                      <a:ext cx="5845203" cy="3800912"/>
                    </a:xfrm>
                    <a:prstGeom prst="rect">
                      <a:avLst/>
                    </a:prstGeom>
                  </pic:spPr>
                </pic:pic>
              </a:graphicData>
            </a:graphic>
          </wp:inline>
        </w:drawing>
      </w:r>
    </w:p>
    <w:p w14:paraId="361E1BC8" w14:textId="1E377499" w:rsidR="008E1DEF" w:rsidRDefault="008E1DEF" w:rsidP="008E1DEF">
      <w:pPr>
        <w:pStyle w:val="Caption"/>
      </w:pPr>
      <w:r>
        <w:t xml:space="preserve">Figure </w:t>
      </w:r>
      <w:fldSimple w:instr=" SEQ Figure \* ARABIC ">
        <w:r>
          <w:rPr>
            <w:noProof/>
          </w:rPr>
          <w:t>3</w:t>
        </w:r>
      </w:fldSimple>
      <w:r>
        <w:t xml:space="preserve"> - Paul Baumann and the </w:t>
      </w:r>
      <w:proofErr w:type="gramStart"/>
      <w:r>
        <w:t>3 kW</w:t>
      </w:r>
      <w:proofErr w:type="gramEnd"/>
      <w:r>
        <w:t xml:space="preserve"> Tabletop Unit</w:t>
      </w:r>
    </w:p>
    <w:p w14:paraId="59840279" w14:textId="77777777" w:rsidR="008E1DEF" w:rsidRDefault="008E1DEF" w:rsidP="008E1DEF">
      <w:pPr>
        <w:keepNext/>
      </w:pPr>
      <w:r>
        <w:rPr>
          <w:noProof/>
        </w:rPr>
        <w:drawing>
          <wp:inline distT="0" distB="0" distL="0" distR="0" wp14:anchorId="4E3B8075" wp14:editId="5065B0F3">
            <wp:extent cx="5796915" cy="4154573"/>
            <wp:effectExtent l="0" t="0" r="0" b="0"/>
            <wp:docPr id="2368694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69424" name="Picture 236869424"/>
                    <pic:cNvPicPr/>
                  </pic:nvPicPr>
                  <pic:blipFill>
                    <a:blip r:embed="rId11"/>
                    <a:stretch>
                      <a:fillRect/>
                    </a:stretch>
                  </pic:blipFill>
                  <pic:spPr>
                    <a:xfrm>
                      <a:off x="0" y="0"/>
                      <a:ext cx="5834031" cy="4181174"/>
                    </a:xfrm>
                    <a:prstGeom prst="rect">
                      <a:avLst/>
                    </a:prstGeom>
                  </pic:spPr>
                </pic:pic>
              </a:graphicData>
            </a:graphic>
          </wp:inline>
        </w:drawing>
      </w:r>
    </w:p>
    <w:p w14:paraId="56F69C44" w14:textId="268E8CEA" w:rsidR="008E1DEF" w:rsidRDefault="008E1DEF" w:rsidP="008E1DEF">
      <w:pPr>
        <w:pStyle w:val="Caption"/>
      </w:pPr>
      <w:r>
        <w:t xml:space="preserve">Figure </w:t>
      </w:r>
      <w:fldSimple w:instr=" SEQ Figure \* ARABIC ">
        <w:r>
          <w:rPr>
            <w:noProof/>
          </w:rPr>
          <w:t>4</w:t>
        </w:r>
      </w:fldSimple>
      <w:r>
        <w:t xml:space="preserve"> - High Voltage + Power Demonstration - Lighting an Incandescent Bulb</w:t>
      </w:r>
    </w:p>
    <w:p w14:paraId="30D7A0E0" w14:textId="77777777" w:rsidR="008E1DEF" w:rsidRDefault="008E1DEF" w:rsidP="008E1DEF">
      <w:pPr>
        <w:keepNext/>
      </w:pPr>
      <w:r>
        <w:rPr>
          <w:noProof/>
        </w:rPr>
        <w:lastRenderedPageBreak/>
        <w:drawing>
          <wp:inline distT="0" distB="0" distL="0" distR="0" wp14:anchorId="2AC45114" wp14:editId="42BA361A">
            <wp:extent cx="5548630" cy="4612131"/>
            <wp:effectExtent l="0" t="0" r="1270" b="0"/>
            <wp:docPr id="18339837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83751" name="Picture 1833983751"/>
                    <pic:cNvPicPr/>
                  </pic:nvPicPr>
                  <pic:blipFill>
                    <a:blip r:embed="rId8"/>
                    <a:stretch>
                      <a:fillRect/>
                    </a:stretch>
                  </pic:blipFill>
                  <pic:spPr>
                    <a:xfrm>
                      <a:off x="0" y="0"/>
                      <a:ext cx="5586602" cy="4643694"/>
                    </a:xfrm>
                    <a:prstGeom prst="rect">
                      <a:avLst/>
                    </a:prstGeom>
                  </pic:spPr>
                </pic:pic>
              </a:graphicData>
            </a:graphic>
          </wp:inline>
        </w:drawing>
      </w:r>
    </w:p>
    <w:p w14:paraId="4145DE8E" w14:textId="4CF2A5C4" w:rsidR="008E1DEF" w:rsidRDefault="008E1DEF" w:rsidP="008E1DEF">
      <w:pPr>
        <w:pStyle w:val="Caption"/>
      </w:pPr>
      <w:r>
        <w:t xml:space="preserve">Figure </w:t>
      </w:r>
      <w:fldSimple w:instr=" SEQ Figure \* ARABIC ">
        <w:r>
          <w:rPr>
            <w:noProof/>
          </w:rPr>
          <w:t>5</w:t>
        </w:r>
      </w:fldSimple>
      <w:r>
        <w:t xml:space="preserve"> - Detailed Photo of the Tabletop Version</w:t>
      </w:r>
    </w:p>
    <w:p w14:paraId="303272DC" w14:textId="77777777" w:rsidR="008E1DEF" w:rsidRDefault="008E1DEF" w:rsidP="008E1DEF">
      <w:pPr>
        <w:keepNext/>
      </w:pPr>
      <w:r>
        <w:rPr>
          <w:noProof/>
        </w:rPr>
        <w:drawing>
          <wp:inline distT="0" distB="0" distL="0" distR="0" wp14:anchorId="3472D30C" wp14:editId="2B14ED46">
            <wp:extent cx="5548852" cy="3648973"/>
            <wp:effectExtent l="0" t="0" r="1270" b="0"/>
            <wp:docPr id="13154452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45230" name="Picture 1315445230"/>
                    <pic:cNvPicPr/>
                  </pic:nvPicPr>
                  <pic:blipFill>
                    <a:blip r:embed="rId12"/>
                    <a:stretch>
                      <a:fillRect/>
                    </a:stretch>
                  </pic:blipFill>
                  <pic:spPr>
                    <a:xfrm>
                      <a:off x="0" y="0"/>
                      <a:ext cx="5575567" cy="3666541"/>
                    </a:xfrm>
                    <a:prstGeom prst="rect">
                      <a:avLst/>
                    </a:prstGeom>
                  </pic:spPr>
                </pic:pic>
              </a:graphicData>
            </a:graphic>
          </wp:inline>
        </w:drawing>
      </w:r>
    </w:p>
    <w:p w14:paraId="799CDE19" w14:textId="16440082" w:rsidR="008E1DEF" w:rsidRDefault="008E1DEF" w:rsidP="008E1DEF">
      <w:pPr>
        <w:pStyle w:val="Caption"/>
      </w:pPr>
      <w:r>
        <w:t xml:space="preserve">Figure </w:t>
      </w:r>
      <w:fldSimple w:instr=" SEQ Figure \* ARABIC ">
        <w:r>
          <w:rPr>
            <w:noProof/>
          </w:rPr>
          <w:t>6</w:t>
        </w:r>
      </w:fldSimple>
      <w:r>
        <w:t xml:space="preserve"> - High Voltage + Power Demonstration - Lighting Incandescent Bulbs</w:t>
      </w:r>
    </w:p>
    <w:p w14:paraId="223BAE81" w14:textId="77777777" w:rsidR="008E1DEF" w:rsidRDefault="008E1DEF" w:rsidP="008E1DEF">
      <w:pPr>
        <w:keepNext/>
      </w:pPr>
      <w:r>
        <w:rPr>
          <w:noProof/>
        </w:rPr>
        <w:lastRenderedPageBreak/>
        <w:drawing>
          <wp:inline distT="0" distB="0" distL="0" distR="0" wp14:anchorId="16219D86" wp14:editId="667D1F26">
            <wp:extent cx="6309360" cy="5543550"/>
            <wp:effectExtent l="0" t="0" r="2540" b="6350"/>
            <wp:docPr id="19318135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13554" name="Picture 1931813554"/>
                    <pic:cNvPicPr/>
                  </pic:nvPicPr>
                  <pic:blipFill>
                    <a:blip r:embed="rId13"/>
                    <a:stretch>
                      <a:fillRect/>
                    </a:stretch>
                  </pic:blipFill>
                  <pic:spPr>
                    <a:xfrm>
                      <a:off x="0" y="0"/>
                      <a:ext cx="6309360" cy="5543550"/>
                    </a:xfrm>
                    <a:prstGeom prst="rect">
                      <a:avLst/>
                    </a:prstGeom>
                  </pic:spPr>
                </pic:pic>
              </a:graphicData>
            </a:graphic>
          </wp:inline>
        </w:drawing>
      </w:r>
    </w:p>
    <w:p w14:paraId="4F733CEC" w14:textId="6E0EBB88" w:rsidR="008E1DEF" w:rsidRPr="008E1DEF" w:rsidRDefault="008E1DEF" w:rsidP="008E1DEF">
      <w:pPr>
        <w:pStyle w:val="Caption"/>
      </w:pPr>
      <w:r>
        <w:t xml:space="preserve">Figure </w:t>
      </w:r>
      <w:fldSimple w:instr=" SEQ Figure \* ARABIC ">
        <w:r>
          <w:rPr>
            <w:noProof/>
          </w:rPr>
          <w:t>7</w:t>
        </w:r>
      </w:fldSimple>
      <w:r>
        <w:t xml:space="preserve"> - Detailed Closeup of the Tabletop Version</w:t>
      </w:r>
    </w:p>
    <w:sectPr w:rsidR="008E1DEF" w:rsidRPr="008E1DEF"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0977E4" w14:textId="77777777" w:rsidR="00AC094B" w:rsidRDefault="00AC094B">
      <w:pPr>
        <w:spacing w:after="0" w:line="240" w:lineRule="auto"/>
      </w:pPr>
      <w:r>
        <w:separator/>
      </w:r>
    </w:p>
  </w:endnote>
  <w:endnote w:type="continuationSeparator" w:id="0">
    <w:p w14:paraId="50420A22" w14:textId="77777777" w:rsidR="00AC094B" w:rsidRDefault="00AC0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6F0895" w14:textId="77777777" w:rsidR="000717D3" w:rsidRDefault="00000000">
    <w:pPr>
      <w:pStyle w:val="Footer"/>
      <w:jc w:val="center"/>
    </w:pPr>
    <w:proofErr w:type="spellStart"/>
    <w:r>
      <w:t>Wimshurst</w:t>
    </w:r>
    <w:proofErr w:type="spellEnd"/>
    <w:r>
      <w:t xml:space="preserve"> Electrostatic Generator Science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6463AB" w14:textId="77777777" w:rsidR="00AC094B" w:rsidRDefault="00AC094B">
      <w:pPr>
        <w:spacing w:after="0" w:line="240" w:lineRule="auto"/>
      </w:pPr>
      <w:r>
        <w:separator/>
      </w:r>
    </w:p>
  </w:footnote>
  <w:footnote w:type="continuationSeparator" w:id="0">
    <w:p w14:paraId="7E054D56" w14:textId="77777777" w:rsidR="00AC094B" w:rsidRDefault="00AC09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711338">
    <w:abstractNumId w:val="8"/>
  </w:num>
  <w:num w:numId="2" w16cid:durableId="1790202362">
    <w:abstractNumId w:val="6"/>
  </w:num>
  <w:num w:numId="3" w16cid:durableId="754015916">
    <w:abstractNumId w:val="5"/>
  </w:num>
  <w:num w:numId="4" w16cid:durableId="178937132">
    <w:abstractNumId w:val="4"/>
  </w:num>
  <w:num w:numId="5" w16cid:durableId="53311158">
    <w:abstractNumId w:val="7"/>
  </w:num>
  <w:num w:numId="6" w16cid:durableId="1492020053">
    <w:abstractNumId w:val="3"/>
  </w:num>
  <w:num w:numId="7" w16cid:durableId="1262759329">
    <w:abstractNumId w:val="2"/>
  </w:num>
  <w:num w:numId="8" w16cid:durableId="1263614079">
    <w:abstractNumId w:val="1"/>
  </w:num>
  <w:num w:numId="9" w16cid:durableId="1329937697">
    <w:abstractNumId w:val="0"/>
  </w:num>
  <w:num w:numId="10" w16cid:durableId="1439056541">
    <w:abstractNumId w:val="7"/>
    <w:lvlOverride w:ilvl="0">
      <w:startOverride w:val="1"/>
    </w:lvlOverride>
  </w:num>
  <w:num w:numId="11" w16cid:durableId="2071691161">
    <w:abstractNumId w:val="7"/>
    <w:lvlOverride w:ilvl="0">
      <w:startOverride w:val="1"/>
    </w:lvlOverride>
  </w:num>
  <w:num w:numId="12" w16cid:durableId="1048607396">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7D3"/>
    <w:rsid w:val="0015074B"/>
    <w:rsid w:val="001944C7"/>
    <w:rsid w:val="001D4437"/>
    <w:rsid w:val="0029639D"/>
    <w:rsid w:val="002D1ABE"/>
    <w:rsid w:val="00326F90"/>
    <w:rsid w:val="003473E8"/>
    <w:rsid w:val="00383D76"/>
    <w:rsid w:val="003B29B8"/>
    <w:rsid w:val="00583595"/>
    <w:rsid w:val="005A652C"/>
    <w:rsid w:val="00846B60"/>
    <w:rsid w:val="008E1DEF"/>
    <w:rsid w:val="009E4831"/>
    <w:rsid w:val="00AA1D8D"/>
    <w:rsid w:val="00AC094B"/>
    <w:rsid w:val="00B47730"/>
    <w:rsid w:val="00B93D09"/>
    <w:rsid w:val="00C47BE2"/>
    <w:rsid w:val="00CB0664"/>
    <w:rsid w:val="00CE4143"/>
    <w:rsid w:val="00FB41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2A522"/>
  <w14:defaultImageDpi w14:val="300"/>
  <w15:docId w15:val="{A4E6A290-AA25-F647-8F9D-144BD60AD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16</Pages>
  <Words>4803</Words>
  <Characters>27141</Characters>
  <Application>Microsoft Office Word</Application>
  <DocSecurity>0</DocSecurity>
  <Lines>565</Lines>
  <Paragraphs>425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 Becnel</cp:lastModifiedBy>
  <cp:revision>9</cp:revision>
  <dcterms:created xsi:type="dcterms:W3CDTF">2013-12-23T23:15:00Z</dcterms:created>
  <dcterms:modified xsi:type="dcterms:W3CDTF">2026-08-18T05:47:00Z</dcterms:modified>
  <cp:category/>
</cp:coreProperties>
</file>