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2.1.0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2.1.0.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Detailed local appearance object for this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