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2.1.16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2.1.16.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 xml:space="preserve">. The role and composition rules behind those properties are checked by </w:t>
      </w:r>
      <w:r>
        <w:rPr>
          <w:rFonts w:ascii="Consolas" w:hAnsi="Consolas"/>
          <w:sz w:val="19"/>
        </w:rPr>
        <w:t>docs/quality/COMPONENT_API_GOVERNANCE_2_1.md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Internal/streaming-compatible rendering state. It is hidden from the Object Inspector; use SkinManager.Appearance for new projects.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2.1.16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