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2.0.0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2.0.0.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Detailed local appearance object for this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