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F0F8" w14:textId="77777777" w:rsidR="000469FF" w:rsidRPr="000469FF" w:rsidRDefault="000469FF" w:rsidP="000469FF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sz w:val="23"/>
          <w:szCs w:val="23"/>
          <w:lang w:eastAsia="ru-RU"/>
        </w:rPr>
      </w:pPr>
      <w:r w:rsidRPr="000469FF">
        <w:rPr>
          <w:rFonts w:ascii="Arial" w:eastAsia="Times New Roman" w:hAnsi="Arial" w:cs="Arial"/>
          <w:sz w:val="23"/>
          <w:szCs w:val="23"/>
          <w:lang w:eastAsia="ru-RU"/>
        </w:rPr>
        <w:t>Общая информация</w:t>
      </w:r>
    </w:p>
    <w:p w14:paraId="5131FCC9" w14:textId="77777777" w:rsidR="000469FF" w:rsidRPr="000469FF" w:rsidRDefault="000469FF" w:rsidP="000469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469FF">
        <w:rPr>
          <w:rFonts w:ascii="Arial" w:eastAsia="Times New Roman" w:hAnsi="Arial" w:cs="Arial"/>
          <w:sz w:val="20"/>
          <w:szCs w:val="20"/>
          <w:lang w:eastAsia="ru-RU"/>
        </w:rPr>
        <w:t>Идентификатор</w:t>
      </w:r>
    </w:p>
    <w:p w14:paraId="05BB88AF" w14:textId="77777777" w:rsidR="000469FF" w:rsidRPr="000469FF" w:rsidRDefault="000469FF" w:rsidP="000469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0469FF">
        <w:rPr>
          <w:rFonts w:ascii="var(--yc-font-family-monospace)" w:eastAsia="Times New Roman" w:hAnsi="var(--yc-font-family-monospace)" w:cs="Arial"/>
          <w:sz w:val="20"/>
          <w:szCs w:val="20"/>
          <w:lang w:eastAsia="ru-RU"/>
        </w:rPr>
        <w:t>dnsfgcu56sarl0pnvntd</w:t>
      </w:r>
    </w:p>
    <w:p w14:paraId="06775700" w14:textId="77777777" w:rsidR="000469FF" w:rsidRPr="000469FF" w:rsidRDefault="000469FF" w:rsidP="000469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469FF">
        <w:rPr>
          <w:rFonts w:ascii="Arial" w:eastAsia="Times New Roman" w:hAnsi="Arial" w:cs="Arial"/>
          <w:sz w:val="20"/>
          <w:szCs w:val="20"/>
          <w:lang w:eastAsia="ru-RU"/>
        </w:rPr>
        <w:t>Имя</w:t>
      </w:r>
    </w:p>
    <w:p w14:paraId="2B516209" w14:textId="77777777" w:rsidR="000469FF" w:rsidRPr="000469FF" w:rsidRDefault="000469FF" w:rsidP="000469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0469FF">
        <w:rPr>
          <w:rFonts w:ascii="Arial" w:eastAsia="Times New Roman" w:hAnsi="Arial" w:cs="Arial"/>
          <w:sz w:val="20"/>
          <w:szCs w:val="20"/>
          <w:lang w:eastAsia="ru-RU"/>
        </w:rPr>
        <w:t>artifactory-edb</w:t>
      </w:r>
      <w:proofErr w:type="spellEnd"/>
    </w:p>
    <w:p w14:paraId="6C2AAE3C" w14:textId="77777777" w:rsidR="000469FF" w:rsidRPr="000469FF" w:rsidRDefault="000469FF" w:rsidP="000469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469FF">
        <w:rPr>
          <w:rFonts w:ascii="Arial" w:eastAsia="Times New Roman" w:hAnsi="Arial" w:cs="Arial"/>
          <w:sz w:val="20"/>
          <w:szCs w:val="20"/>
          <w:lang w:eastAsia="ru-RU"/>
        </w:rPr>
        <w:t>Зона</w:t>
      </w:r>
    </w:p>
    <w:p w14:paraId="3C6B3220" w14:textId="77777777" w:rsidR="000469FF" w:rsidRPr="000469FF" w:rsidRDefault="000469FF" w:rsidP="000469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r w:rsidRPr="000469FF">
        <w:rPr>
          <w:rFonts w:ascii="Arial" w:eastAsia="Times New Roman" w:hAnsi="Arial" w:cs="Arial"/>
          <w:sz w:val="20"/>
          <w:szCs w:val="20"/>
          <w:lang w:eastAsia="ru-RU"/>
        </w:rPr>
        <w:t>213.133.98.98.</w:t>
      </w:r>
    </w:p>
    <w:p w14:paraId="776ED90D" w14:textId="77777777" w:rsidR="000469FF" w:rsidRPr="000469FF" w:rsidRDefault="000469FF" w:rsidP="000469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469FF">
        <w:rPr>
          <w:rFonts w:ascii="Arial" w:eastAsia="Times New Roman" w:hAnsi="Arial" w:cs="Arial"/>
          <w:sz w:val="20"/>
          <w:szCs w:val="20"/>
          <w:lang w:eastAsia="ru-RU"/>
        </w:rPr>
        <w:t>Тип</w:t>
      </w:r>
    </w:p>
    <w:p w14:paraId="7289C959" w14:textId="77777777" w:rsidR="000469FF" w:rsidRPr="000469FF" w:rsidRDefault="000469FF" w:rsidP="000469FF">
      <w:pPr>
        <w:shd w:val="clear" w:color="auto" w:fill="FFFFFF"/>
        <w:spacing w:after="0" w:line="300" w:lineRule="atLeast"/>
        <w:ind w:left="840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0469FF">
        <w:rPr>
          <w:rFonts w:ascii="Arial" w:eastAsia="Times New Roman" w:hAnsi="Arial" w:cs="Arial"/>
          <w:sz w:val="20"/>
          <w:szCs w:val="20"/>
          <w:lang w:eastAsia="ru-RU"/>
        </w:rPr>
        <w:t>Внутренняя</w:t>
      </w:r>
    </w:p>
    <w:p w14:paraId="2AFE3E77" w14:textId="77777777" w:rsidR="000469FF" w:rsidRPr="000469FF" w:rsidRDefault="000469FF" w:rsidP="000469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0469FF">
        <w:rPr>
          <w:rFonts w:ascii="Arial" w:eastAsia="Times New Roman" w:hAnsi="Arial" w:cs="Arial"/>
          <w:sz w:val="20"/>
          <w:szCs w:val="20"/>
          <w:lang w:eastAsia="ru-RU"/>
        </w:rPr>
        <w:t>Сети</w:t>
      </w:r>
    </w:p>
    <w:p w14:paraId="76AF1AB1" w14:textId="77777777" w:rsidR="000469FF" w:rsidRPr="000469FF" w:rsidRDefault="000469FF" w:rsidP="000469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  <w:hyperlink r:id="rId5" w:tooltip="devops-edb" w:history="1">
        <w:proofErr w:type="spellStart"/>
        <w:r w:rsidRPr="000469FF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devops-edb</w:t>
        </w:r>
        <w:proofErr w:type="spellEnd"/>
      </w:hyperlink>
    </w:p>
    <w:p w14:paraId="049DA87C" w14:textId="6DEED6C3" w:rsidR="009F25F8" w:rsidRDefault="009F25F8"/>
    <w:p w14:paraId="7EB1DC37" w14:textId="085A210C" w:rsidR="000469FF" w:rsidRDefault="000469FF"/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432"/>
        <w:gridCol w:w="679"/>
        <w:gridCol w:w="697"/>
        <w:gridCol w:w="5404"/>
        <w:gridCol w:w="425"/>
      </w:tblGrid>
      <w:tr w:rsidR="000469FF" w:rsidRPr="000469FF" w14:paraId="2E0192F3" w14:textId="77777777" w:rsidTr="000469FF">
        <w:trPr>
          <w:tblHeader/>
          <w:tblCellSpacing w:w="15" w:type="dxa"/>
        </w:trPr>
        <w:tc>
          <w:tcPr>
            <w:tcW w:w="198" w:type="pct"/>
            <w:shd w:val="clear" w:color="auto" w:fill="FFFFFF"/>
            <w:noWrap/>
            <w:tcMar>
              <w:top w:w="165" w:type="dxa"/>
              <w:left w:w="225" w:type="dxa"/>
              <w:bottom w:w="165" w:type="dxa"/>
              <w:right w:w="150" w:type="dxa"/>
            </w:tcMar>
            <w:vAlign w:val="center"/>
            <w:hideMark/>
          </w:tcPr>
          <w:p w14:paraId="75FD2FDC" w14:textId="6BA80C66" w:rsidR="000469FF" w:rsidRPr="000469FF" w:rsidRDefault="000469FF" w:rsidP="000469FF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object w:dxaOrig="1440" w:dyaOrig="1440" w14:anchorId="6E9F4B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8pt;height:15.6pt" o:ole="">
                  <v:imagedata r:id="rId6" o:title=""/>
                </v:shape>
                <w:control r:id="rId7" w:name="DefaultOcxName" w:shapeid="_x0000_i1033"/>
              </w:object>
            </w:r>
          </w:p>
        </w:tc>
        <w:tc>
          <w:tcPr>
            <w:tcW w:w="793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0D2202D0" w14:textId="77777777" w:rsidR="000469FF" w:rsidRPr="000469FF" w:rsidRDefault="000469FF" w:rsidP="000469FF">
            <w:pPr>
              <w:spacing w:after="0" w:line="270" w:lineRule="atLeast"/>
              <w:textAlignment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351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6CD28AA6" w14:textId="77777777" w:rsidR="000469FF" w:rsidRPr="000469FF" w:rsidRDefault="000469FF" w:rsidP="000469FF">
            <w:pPr>
              <w:spacing w:after="0" w:line="270" w:lineRule="atLeast"/>
              <w:textAlignment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62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641DFF22" w14:textId="77777777" w:rsidR="000469FF" w:rsidRPr="000469FF" w:rsidRDefault="000469FF" w:rsidP="000469FF">
            <w:pPr>
              <w:spacing w:after="0" w:line="270" w:lineRule="atLeast"/>
              <w:textAlignment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TTL</w:t>
            </w:r>
          </w:p>
        </w:tc>
        <w:tc>
          <w:tcPr>
            <w:tcW w:w="3128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6DD1ACDE" w14:textId="77777777" w:rsidR="000469FF" w:rsidRPr="000469FF" w:rsidRDefault="000469FF" w:rsidP="000469FF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113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225" w:type="dxa"/>
            </w:tcMar>
            <w:vAlign w:val="center"/>
            <w:hideMark/>
          </w:tcPr>
          <w:p w14:paraId="1FE1A19C" w14:textId="77777777" w:rsidR="000469FF" w:rsidRPr="000469FF" w:rsidRDefault="000469FF" w:rsidP="000469FF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0469FF" w:rsidRPr="000469FF" w14:paraId="4E5405AD" w14:textId="77777777" w:rsidTr="000469FF">
        <w:trPr>
          <w:tblCellSpacing w:w="15" w:type="dxa"/>
        </w:trPr>
        <w:tc>
          <w:tcPr>
            <w:tcW w:w="198" w:type="pct"/>
            <w:shd w:val="clear" w:color="auto" w:fill="FFFFFF"/>
            <w:noWrap/>
            <w:tcMar>
              <w:top w:w="165" w:type="dxa"/>
              <w:left w:w="225" w:type="dxa"/>
              <w:bottom w:w="165" w:type="dxa"/>
              <w:right w:w="150" w:type="dxa"/>
            </w:tcMar>
            <w:vAlign w:val="center"/>
            <w:hideMark/>
          </w:tcPr>
          <w:p w14:paraId="0D6F2D60" w14:textId="0EB6959A" w:rsidR="000469FF" w:rsidRPr="000469FF" w:rsidRDefault="000469FF" w:rsidP="000469FF">
            <w:p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object w:dxaOrig="1440" w:dyaOrig="1440" w14:anchorId="701AA4F8">
                <v:shape id="_x0000_i1032" type="#_x0000_t75" style="width:18pt;height:15.6pt" o:ole="">
                  <v:imagedata r:id="rId6" o:title=""/>
                </v:shape>
                <w:control r:id="rId8" w:name="DefaultOcxName1" w:shapeid="_x0000_i1032"/>
              </w:object>
            </w:r>
          </w:p>
        </w:tc>
        <w:tc>
          <w:tcPr>
            <w:tcW w:w="793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7D2C7F15" w14:textId="77777777" w:rsidR="000469FF" w:rsidRPr="000469FF" w:rsidRDefault="000469FF" w:rsidP="000469FF">
            <w:p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213.133.98.98.</w:t>
            </w:r>
          </w:p>
        </w:tc>
        <w:tc>
          <w:tcPr>
            <w:tcW w:w="351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2F144636" w14:textId="77777777" w:rsidR="000469FF" w:rsidRPr="000469FF" w:rsidRDefault="000469FF" w:rsidP="000469FF">
            <w:p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NS</w:t>
            </w:r>
          </w:p>
        </w:tc>
        <w:tc>
          <w:tcPr>
            <w:tcW w:w="362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37D64994" w14:textId="77777777" w:rsidR="000469FF" w:rsidRPr="000469FF" w:rsidRDefault="000469FF" w:rsidP="000469FF">
            <w:p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3600</w:t>
            </w:r>
          </w:p>
        </w:tc>
        <w:tc>
          <w:tcPr>
            <w:tcW w:w="3128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32D182F1" w14:textId="77777777" w:rsidR="000469FF" w:rsidRPr="000469FF" w:rsidRDefault="000469FF" w:rsidP="000469FF">
            <w:pPr>
              <w:numPr>
                <w:ilvl w:val="0"/>
                <w:numId w:val="1"/>
              </w:num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ns.internal</w:t>
            </w:r>
            <w:proofErr w:type="spellEnd"/>
            <w:proofErr w:type="gramEnd"/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225" w:type="dxa"/>
            </w:tcMar>
            <w:vAlign w:val="center"/>
            <w:hideMark/>
          </w:tcPr>
          <w:p w14:paraId="2A9918AA" w14:textId="77777777" w:rsidR="000469FF" w:rsidRPr="000469FF" w:rsidRDefault="000469FF" w:rsidP="000469FF">
            <w:pPr>
              <w:numPr>
                <w:ilvl w:val="0"/>
                <w:numId w:val="1"/>
              </w:num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469FF" w:rsidRPr="000469FF" w14:paraId="5D5F4B4F" w14:textId="77777777" w:rsidTr="000469FF">
        <w:trPr>
          <w:tblCellSpacing w:w="15" w:type="dxa"/>
        </w:trPr>
        <w:tc>
          <w:tcPr>
            <w:tcW w:w="198" w:type="pct"/>
            <w:shd w:val="clear" w:color="auto" w:fill="FFFFFF"/>
            <w:noWrap/>
            <w:tcMar>
              <w:top w:w="165" w:type="dxa"/>
              <w:left w:w="225" w:type="dxa"/>
              <w:bottom w:w="165" w:type="dxa"/>
              <w:right w:w="150" w:type="dxa"/>
            </w:tcMar>
            <w:vAlign w:val="center"/>
            <w:hideMark/>
          </w:tcPr>
          <w:p w14:paraId="086AA879" w14:textId="7ED7E911" w:rsidR="000469FF" w:rsidRPr="000469FF" w:rsidRDefault="000469FF" w:rsidP="000469FF">
            <w:p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object w:dxaOrig="1440" w:dyaOrig="1440" w14:anchorId="49379FE0">
                <v:shape id="_x0000_i1031" type="#_x0000_t75" style="width:18pt;height:15.6pt" o:ole="">
                  <v:imagedata r:id="rId6" o:title=""/>
                </v:shape>
                <w:control r:id="rId9" w:name="DefaultOcxName2" w:shapeid="_x0000_i1031"/>
              </w:object>
            </w:r>
          </w:p>
        </w:tc>
        <w:tc>
          <w:tcPr>
            <w:tcW w:w="793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7ECDEFA3" w14:textId="77777777" w:rsidR="000469FF" w:rsidRPr="000469FF" w:rsidRDefault="000469FF" w:rsidP="000469FF">
            <w:p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213.133.98.98.</w:t>
            </w:r>
          </w:p>
        </w:tc>
        <w:tc>
          <w:tcPr>
            <w:tcW w:w="351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3D6F3D92" w14:textId="77777777" w:rsidR="000469FF" w:rsidRPr="000469FF" w:rsidRDefault="000469FF" w:rsidP="000469FF">
            <w:p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SOA</w:t>
            </w:r>
          </w:p>
        </w:tc>
        <w:tc>
          <w:tcPr>
            <w:tcW w:w="362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6F99DF88" w14:textId="77777777" w:rsidR="000469FF" w:rsidRPr="000469FF" w:rsidRDefault="000469FF" w:rsidP="000469FF">
            <w:p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469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3600</w:t>
            </w:r>
          </w:p>
        </w:tc>
        <w:tc>
          <w:tcPr>
            <w:tcW w:w="3128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150" w:type="dxa"/>
            </w:tcMar>
            <w:vAlign w:val="center"/>
            <w:hideMark/>
          </w:tcPr>
          <w:p w14:paraId="7D2147E8" w14:textId="77777777" w:rsidR="000469FF" w:rsidRPr="000469FF" w:rsidRDefault="000469FF" w:rsidP="000469FF">
            <w:pPr>
              <w:numPr>
                <w:ilvl w:val="0"/>
                <w:numId w:val="2"/>
              </w:num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0469F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ns.internal</w:t>
            </w:r>
            <w:proofErr w:type="spellEnd"/>
            <w:r w:rsidRPr="000469F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 mx.cloud.yandex.net. 1 10800 900 604800 86400</w:t>
            </w:r>
          </w:p>
        </w:tc>
        <w:tc>
          <w:tcPr>
            <w:tcW w:w="113" w:type="pct"/>
            <w:shd w:val="clear" w:color="auto" w:fill="FFFFFF"/>
            <w:noWrap/>
            <w:tcMar>
              <w:top w:w="165" w:type="dxa"/>
              <w:left w:w="150" w:type="dxa"/>
              <w:bottom w:w="165" w:type="dxa"/>
              <w:right w:w="225" w:type="dxa"/>
            </w:tcMar>
            <w:vAlign w:val="center"/>
            <w:hideMark/>
          </w:tcPr>
          <w:p w14:paraId="00D097E1" w14:textId="77777777" w:rsidR="000469FF" w:rsidRPr="000469FF" w:rsidRDefault="000469FF" w:rsidP="000469FF">
            <w:pPr>
              <w:numPr>
                <w:ilvl w:val="0"/>
                <w:numId w:val="2"/>
              </w:num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</w:tbl>
    <w:p w14:paraId="04B26E9A" w14:textId="77777777" w:rsidR="000469FF" w:rsidRPr="000469FF" w:rsidRDefault="000469FF">
      <w:pPr>
        <w:rPr>
          <w:lang w:val="en-US"/>
        </w:rPr>
      </w:pPr>
    </w:p>
    <w:sectPr w:rsidR="000469FF" w:rsidRPr="000469FF" w:rsidSect="00E15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yc-font-family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DE7"/>
    <w:multiLevelType w:val="multilevel"/>
    <w:tmpl w:val="8FB8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0165A"/>
    <w:multiLevelType w:val="multilevel"/>
    <w:tmpl w:val="75D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FF"/>
    <w:rsid w:val="000469FF"/>
    <w:rsid w:val="009F25F8"/>
    <w:rsid w:val="00E1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2B2C"/>
  <w15:chartTrackingRefBased/>
  <w15:docId w15:val="{FBEBB49C-3736-4B6E-80A9-39781937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9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c-clipboard-button-wrappercontainer">
    <w:name w:val="cc-clipboard-button-wrapper__container"/>
    <w:basedOn w:val="DefaultParagraphFont"/>
    <w:rsid w:val="000469FF"/>
  </w:style>
  <w:style w:type="character" w:customStyle="1" w:styleId="resource-id">
    <w:name w:val="resource-id"/>
    <w:basedOn w:val="DefaultParagraphFont"/>
    <w:rsid w:val="000469FF"/>
  </w:style>
  <w:style w:type="character" w:styleId="Hyperlink">
    <w:name w:val="Hyperlink"/>
    <w:basedOn w:val="DefaultParagraphFont"/>
    <w:uiPriority w:val="99"/>
    <w:semiHidden/>
    <w:unhideWhenUsed/>
    <w:rsid w:val="000469FF"/>
    <w:rPr>
      <w:color w:val="0000FF"/>
      <w:u w:val="single"/>
    </w:rPr>
  </w:style>
  <w:style w:type="character" w:customStyle="1" w:styleId="yc-tableth-content">
    <w:name w:val="yc-table__th-content"/>
    <w:basedOn w:val="DefaultParagraphFont"/>
    <w:rsid w:val="000469FF"/>
  </w:style>
  <w:style w:type="character" w:customStyle="1" w:styleId="yc-checkboxindicator">
    <w:name w:val="yc-checkbox__indicator"/>
    <w:basedOn w:val="DefaultParagraphFont"/>
    <w:rsid w:val="000469FF"/>
  </w:style>
  <w:style w:type="character" w:customStyle="1" w:styleId="text-to-clipboardtext">
    <w:name w:val="text-to-clipboard__text"/>
    <w:basedOn w:val="DefaultParagraphFont"/>
    <w:rsid w:val="00046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8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8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59715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836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s://console.cloud.yandex.ru/folders/b1go8jsga1mth912hh7m/vpc/network/enp9dh8nnthdguhd6ma6/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Blinova</dc:creator>
  <cp:keywords/>
  <dc:description/>
  <cp:lastModifiedBy>Elena Blinova</cp:lastModifiedBy>
  <cp:revision>1</cp:revision>
  <dcterms:created xsi:type="dcterms:W3CDTF">2021-12-02T17:14:00Z</dcterms:created>
  <dcterms:modified xsi:type="dcterms:W3CDTF">2021-12-02T17:15:00Z</dcterms:modified>
</cp:coreProperties>
</file>