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E9F" w:rsidRPr="006B3E9F" w:rsidRDefault="006B3E9F" w:rsidP="006B3E9F">
      <w:pPr>
        <w:autoSpaceDE w:val="0"/>
        <w:autoSpaceDN w:val="0"/>
        <w:adjustRightInd w:val="0"/>
        <w:rPr>
          <w:rFonts w:ascii="Century Gothic" w:hAnsi="Century Gothic" w:cs="_m]ˇ"/>
          <w:color w:val="000000" w:themeColor="text1"/>
          <w:sz w:val="28"/>
          <w:szCs w:val="28"/>
          <w:lang w:val="es-CO"/>
        </w:rPr>
      </w:pPr>
      <w:r w:rsidRPr="006B3E9F">
        <w:rPr>
          <w:rFonts w:ascii="Century Gothic" w:hAnsi="Century Gothic" w:cs="_m]ˇ"/>
          <w:color w:val="000000" w:themeColor="text1"/>
          <w:sz w:val="28"/>
          <w:szCs w:val="28"/>
          <w:lang w:val="es-CO"/>
        </w:rPr>
        <w:t>INTEGRA UNIVERSE GROUP</w:t>
      </w:r>
    </w:p>
    <w:p w:rsidR="006B3E9F" w:rsidRPr="006B3E9F" w:rsidRDefault="006B3E9F" w:rsidP="006B3E9F">
      <w:pPr>
        <w:autoSpaceDE w:val="0"/>
        <w:autoSpaceDN w:val="0"/>
        <w:adjustRightInd w:val="0"/>
        <w:rPr>
          <w:rFonts w:ascii="Century Gothic" w:hAnsi="Century Gothic" w:cs="_m]ˇ"/>
          <w:color w:val="000000" w:themeColor="text1"/>
          <w:sz w:val="28"/>
          <w:szCs w:val="28"/>
          <w:lang w:val="es-CO"/>
        </w:rPr>
      </w:pPr>
      <w:r w:rsidRPr="006B3E9F">
        <w:rPr>
          <w:rFonts w:ascii="Century Gothic" w:hAnsi="Century Gothic" w:cs="_m]ˇ"/>
          <w:color w:val="000000" w:themeColor="text1"/>
          <w:sz w:val="28"/>
          <w:szCs w:val="28"/>
          <w:lang w:val="es-CO"/>
        </w:rPr>
        <w:t>Edificio Optimus – Bogotá</w:t>
      </w:r>
    </w:p>
    <w:p w:rsidR="00881FD8" w:rsidRPr="006B3E9F" w:rsidRDefault="00881FD8">
      <w:pPr>
        <w:rPr>
          <w:rFonts w:ascii="Century Gothic" w:hAnsi="Century Gothic"/>
          <w:color w:val="000000" w:themeColor="text1"/>
          <w:sz w:val="28"/>
          <w:szCs w:val="28"/>
          <w:lang w:val="es-ES"/>
        </w:rPr>
      </w:pPr>
    </w:p>
    <w:p w:rsidR="006B3E9F" w:rsidRPr="006B3E9F" w:rsidRDefault="006B3E9F" w:rsidP="006B3E9F">
      <w:pPr>
        <w:autoSpaceDE w:val="0"/>
        <w:autoSpaceDN w:val="0"/>
        <w:adjustRightInd w:val="0"/>
        <w:rPr>
          <w:rFonts w:ascii="Century Gothic" w:hAnsi="Century Gothic" w:cs="_m]ˇ"/>
          <w:color w:val="000000" w:themeColor="text1"/>
          <w:sz w:val="28"/>
          <w:szCs w:val="28"/>
          <w:lang w:val="es-CO"/>
        </w:rPr>
      </w:pPr>
      <w:r w:rsidRPr="006B3E9F">
        <w:rPr>
          <w:rFonts w:ascii="Century Gothic" w:hAnsi="Century Gothic" w:cs="_m]ˇ"/>
          <w:color w:val="000000" w:themeColor="text1"/>
          <w:sz w:val="28"/>
          <w:szCs w:val="28"/>
          <w:lang w:val="es-CO"/>
        </w:rPr>
        <w:t>YO PRESTO</w:t>
      </w:r>
    </w:p>
    <w:p w:rsidR="006B3E9F" w:rsidRPr="006B3E9F" w:rsidRDefault="006B3E9F" w:rsidP="006B3E9F">
      <w:pPr>
        <w:autoSpaceDE w:val="0"/>
        <w:autoSpaceDN w:val="0"/>
        <w:adjustRightInd w:val="0"/>
        <w:outlineLvl w:val="0"/>
        <w:rPr>
          <w:rFonts w:ascii="Century Gothic" w:hAnsi="Century Gothic" w:cs="_m]ˇ"/>
          <w:color w:val="000000" w:themeColor="text1"/>
          <w:sz w:val="28"/>
          <w:szCs w:val="28"/>
          <w:lang w:val="es-CO"/>
        </w:rPr>
      </w:pPr>
      <w:r w:rsidRPr="006B3E9F">
        <w:rPr>
          <w:rFonts w:ascii="Century Gothic" w:hAnsi="Century Gothic" w:cs="_m]ˇ"/>
          <w:color w:val="000000" w:themeColor="text1"/>
          <w:sz w:val="28"/>
          <w:szCs w:val="28"/>
          <w:lang w:val="es-CO"/>
        </w:rPr>
        <w:t>Colfecar Business Center – Bogotá</w:t>
      </w:r>
    </w:p>
    <w:p w:rsidR="00881FD8" w:rsidRPr="006B3E9F" w:rsidRDefault="00881FD8">
      <w:pPr>
        <w:rPr>
          <w:rFonts w:ascii="Century Gothic" w:hAnsi="Century Gothic"/>
          <w:color w:val="000000" w:themeColor="text1"/>
          <w:sz w:val="28"/>
          <w:szCs w:val="28"/>
          <w:lang w:val="es-ES"/>
        </w:rPr>
      </w:pPr>
    </w:p>
    <w:p w:rsidR="00881FD8" w:rsidRPr="006B3E9F" w:rsidRDefault="006B3E9F">
      <w:pPr>
        <w:rPr>
          <w:rFonts w:ascii="Century Gothic" w:hAnsi="Century Gothic"/>
          <w:color w:val="000000" w:themeColor="text1"/>
          <w:sz w:val="28"/>
          <w:szCs w:val="28"/>
          <w:lang w:val="es-ES"/>
        </w:rPr>
      </w:pPr>
      <w:r w:rsidRPr="006B3E9F">
        <w:rPr>
          <w:rFonts w:ascii="Century Gothic" w:hAnsi="Century Gothic"/>
          <w:color w:val="000000" w:themeColor="text1"/>
          <w:sz w:val="28"/>
          <w:szCs w:val="28"/>
          <w:lang w:val="es-ES"/>
        </w:rPr>
        <w:t>PUNTO RED / 01</w:t>
      </w:r>
    </w:p>
    <w:p w:rsidR="00B00557" w:rsidRPr="006B3E9F" w:rsidRDefault="006B3E9F" w:rsidP="00B00557">
      <w:pPr>
        <w:rPr>
          <w:rFonts w:ascii="Century Gothic" w:hAnsi="Century Gothic"/>
          <w:color w:val="000000" w:themeColor="text1"/>
          <w:sz w:val="28"/>
          <w:szCs w:val="28"/>
          <w:lang w:val="es-ES"/>
        </w:rPr>
      </w:pPr>
      <w:r>
        <w:rPr>
          <w:rFonts w:ascii="Century Gothic" w:hAnsi="Century Gothic"/>
          <w:color w:val="000000" w:themeColor="text1"/>
          <w:sz w:val="28"/>
          <w:szCs w:val="28"/>
          <w:lang w:val="es-ES"/>
        </w:rPr>
        <w:t>Barrio la Castellana</w:t>
      </w:r>
      <w:r w:rsidR="00B00557" w:rsidRPr="006B3E9F">
        <w:rPr>
          <w:rFonts w:ascii="Century Gothic" w:hAnsi="Century Gothic"/>
          <w:color w:val="000000" w:themeColor="text1"/>
          <w:sz w:val="28"/>
          <w:szCs w:val="28"/>
          <w:lang w:val="es-ES"/>
        </w:rPr>
        <w:t xml:space="preserve"> – Bogotá</w:t>
      </w:r>
    </w:p>
    <w:p w:rsidR="00B00557" w:rsidRPr="006B3E9F" w:rsidRDefault="00B00557" w:rsidP="00B00557">
      <w:pPr>
        <w:rPr>
          <w:rFonts w:ascii="Century Gothic" w:hAnsi="Century Gothic"/>
          <w:color w:val="000000" w:themeColor="text1"/>
          <w:sz w:val="28"/>
          <w:szCs w:val="28"/>
          <w:lang w:val="es-ES"/>
        </w:rPr>
      </w:pPr>
    </w:p>
    <w:p w:rsidR="00B00557" w:rsidRPr="006B3E9F" w:rsidRDefault="006B3E9F">
      <w:pPr>
        <w:rPr>
          <w:rFonts w:ascii="Century Gothic" w:hAnsi="Century Gothic"/>
          <w:color w:val="000000" w:themeColor="text1"/>
          <w:sz w:val="28"/>
          <w:szCs w:val="28"/>
          <w:lang w:val="es-ES"/>
        </w:rPr>
      </w:pPr>
      <w:r w:rsidRPr="006B3E9F">
        <w:rPr>
          <w:rFonts w:ascii="Century Gothic" w:hAnsi="Century Gothic"/>
          <w:color w:val="000000" w:themeColor="text1"/>
          <w:sz w:val="28"/>
          <w:szCs w:val="28"/>
          <w:lang w:val="es-ES"/>
        </w:rPr>
        <w:t>PUNTO RED / 02</w:t>
      </w:r>
    </w:p>
    <w:p w:rsidR="00B00557" w:rsidRPr="006B3E9F" w:rsidRDefault="006B3E9F" w:rsidP="00B00557">
      <w:pPr>
        <w:rPr>
          <w:rFonts w:ascii="Century Gothic" w:hAnsi="Century Gothic"/>
          <w:color w:val="000000" w:themeColor="text1"/>
          <w:sz w:val="28"/>
          <w:szCs w:val="28"/>
          <w:lang w:val="es-ES"/>
        </w:rPr>
      </w:pPr>
      <w:r>
        <w:rPr>
          <w:rFonts w:ascii="Century Gothic" w:hAnsi="Century Gothic"/>
          <w:color w:val="000000" w:themeColor="text1"/>
          <w:sz w:val="28"/>
          <w:szCs w:val="28"/>
          <w:lang w:val="es-ES"/>
        </w:rPr>
        <w:t>Barrio la Castellana</w:t>
      </w:r>
      <w:r w:rsidR="00B00557" w:rsidRPr="006B3E9F">
        <w:rPr>
          <w:rFonts w:ascii="Century Gothic" w:hAnsi="Century Gothic"/>
          <w:color w:val="000000" w:themeColor="text1"/>
          <w:sz w:val="28"/>
          <w:szCs w:val="28"/>
          <w:lang w:val="es-ES"/>
        </w:rPr>
        <w:t xml:space="preserve"> – Bogotá</w:t>
      </w:r>
    </w:p>
    <w:p w:rsidR="00B00557" w:rsidRPr="006B3E9F" w:rsidRDefault="00B00557" w:rsidP="00B00557">
      <w:pPr>
        <w:rPr>
          <w:rFonts w:ascii="Century Gothic" w:hAnsi="Century Gothic"/>
          <w:color w:val="000000" w:themeColor="text1"/>
          <w:sz w:val="28"/>
          <w:szCs w:val="28"/>
          <w:lang w:val="es-ES"/>
        </w:rPr>
      </w:pPr>
    </w:p>
    <w:p w:rsidR="00B00557" w:rsidRPr="006B3E9F" w:rsidRDefault="006B3E9F" w:rsidP="00B00557">
      <w:pPr>
        <w:rPr>
          <w:rFonts w:ascii="Century Gothic" w:hAnsi="Century Gothic"/>
          <w:color w:val="000000" w:themeColor="text1"/>
          <w:sz w:val="28"/>
          <w:szCs w:val="28"/>
          <w:lang w:val="es-ES"/>
        </w:rPr>
      </w:pPr>
      <w:r w:rsidRPr="006B3E9F">
        <w:rPr>
          <w:rFonts w:ascii="Century Gothic" w:hAnsi="Century Gothic"/>
          <w:color w:val="000000" w:themeColor="text1"/>
          <w:sz w:val="28"/>
          <w:szCs w:val="28"/>
          <w:lang w:val="es-ES"/>
        </w:rPr>
        <w:t>+ GOL / 01</w:t>
      </w:r>
    </w:p>
    <w:p w:rsidR="00B00557" w:rsidRPr="006B3E9F" w:rsidRDefault="006B3E9F" w:rsidP="00B00557">
      <w:pPr>
        <w:rPr>
          <w:rFonts w:ascii="Century Gothic" w:hAnsi="Century Gothic"/>
          <w:color w:val="000000" w:themeColor="text1"/>
          <w:sz w:val="28"/>
          <w:szCs w:val="28"/>
          <w:lang w:val="es-ES"/>
        </w:rPr>
      </w:pPr>
      <w:r>
        <w:rPr>
          <w:rFonts w:ascii="Century Gothic" w:hAnsi="Century Gothic"/>
          <w:color w:val="000000" w:themeColor="text1"/>
          <w:sz w:val="28"/>
          <w:szCs w:val="28"/>
          <w:lang w:val="es-ES"/>
        </w:rPr>
        <w:t>Avenida Calle 100</w:t>
      </w:r>
      <w:r w:rsidR="00B00557" w:rsidRPr="006B3E9F">
        <w:rPr>
          <w:rFonts w:ascii="Century Gothic" w:hAnsi="Century Gothic"/>
          <w:color w:val="000000" w:themeColor="text1"/>
          <w:sz w:val="28"/>
          <w:szCs w:val="28"/>
          <w:lang w:val="es-ES"/>
        </w:rPr>
        <w:t xml:space="preserve"> – Bogotá</w:t>
      </w:r>
    </w:p>
    <w:p w:rsidR="00B00557" w:rsidRPr="006B3E9F" w:rsidRDefault="00B00557" w:rsidP="00B00557">
      <w:pPr>
        <w:rPr>
          <w:rFonts w:ascii="Century Gothic" w:hAnsi="Century Gothic"/>
          <w:color w:val="000000" w:themeColor="text1"/>
          <w:sz w:val="28"/>
          <w:szCs w:val="28"/>
          <w:lang w:val="es-ES"/>
        </w:rPr>
      </w:pPr>
    </w:p>
    <w:p w:rsidR="00B00557" w:rsidRPr="006B3E9F" w:rsidRDefault="006B3E9F" w:rsidP="00B00557">
      <w:pPr>
        <w:rPr>
          <w:rFonts w:ascii="Century Gothic" w:hAnsi="Century Gothic"/>
          <w:color w:val="000000" w:themeColor="text1"/>
          <w:sz w:val="28"/>
          <w:szCs w:val="28"/>
          <w:lang w:val="es-ES"/>
        </w:rPr>
      </w:pPr>
      <w:r w:rsidRPr="006B3E9F">
        <w:rPr>
          <w:rFonts w:ascii="Century Gothic" w:hAnsi="Century Gothic"/>
          <w:color w:val="000000" w:themeColor="text1"/>
          <w:sz w:val="28"/>
          <w:szCs w:val="28"/>
          <w:lang w:val="es-ES"/>
        </w:rPr>
        <w:t>+ GOL / 02</w:t>
      </w:r>
      <w:bookmarkStart w:id="0" w:name="_GoBack"/>
      <w:bookmarkEnd w:id="0"/>
    </w:p>
    <w:p w:rsidR="00B00557" w:rsidRPr="006B3E9F" w:rsidRDefault="006B3E9F" w:rsidP="00B00557">
      <w:pPr>
        <w:rPr>
          <w:rFonts w:ascii="Century Gothic" w:hAnsi="Century Gothic"/>
          <w:color w:val="000000" w:themeColor="text1"/>
          <w:sz w:val="28"/>
          <w:szCs w:val="28"/>
          <w:lang w:val="es-ES"/>
        </w:rPr>
      </w:pPr>
      <w:r>
        <w:rPr>
          <w:rFonts w:ascii="Century Gothic" w:hAnsi="Century Gothic"/>
          <w:color w:val="000000" w:themeColor="text1"/>
          <w:sz w:val="28"/>
          <w:szCs w:val="28"/>
          <w:lang w:val="es-ES"/>
        </w:rPr>
        <w:t xml:space="preserve">Avenida Calle 100 </w:t>
      </w:r>
      <w:r w:rsidR="00B00557" w:rsidRPr="006B3E9F">
        <w:rPr>
          <w:rFonts w:ascii="Century Gothic" w:hAnsi="Century Gothic"/>
          <w:color w:val="000000" w:themeColor="text1"/>
          <w:sz w:val="28"/>
          <w:szCs w:val="28"/>
          <w:lang w:val="es-ES"/>
        </w:rPr>
        <w:t>– Bogotá</w:t>
      </w:r>
    </w:p>
    <w:p w:rsidR="00B00557" w:rsidRPr="00B00557" w:rsidRDefault="00B00557" w:rsidP="00B00557">
      <w:pPr>
        <w:rPr>
          <w:lang w:val="es-ES"/>
        </w:rPr>
      </w:pPr>
    </w:p>
    <w:sectPr w:rsidR="00B00557" w:rsidRPr="00B00557" w:rsidSect="009C40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_m]ˇ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5513A"/>
    <w:multiLevelType w:val="hybridMultilevel"/>
    <w:tmpl w:val="138E9C24"/>
    <w:lvl w:ilvl="0" w:tplc="C2A02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D8"/>
    <w:rsid w:val="0027180D"/>
    <w:rsid w:val="00620313"/>
    <w:rsid w:val="006B3E9F"/>
    <w:rsid w:val="0077758D"/>
    <w:rsid w:val="00881FD8"/>
    <w:rsid w:val="009C4022"/>
    <w:rsid w:val="00B0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1EBF9C"/>
  <w14:defaultImageDpi w14:val="32767"/>
  <w15:chartTrackingRefBased/>
  <w15:docId w15:val="{DAA8A2A9-FC92-3041-8B5B-4F0D1D41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Guerrero, Monica</dc:creator>
  <cp:keywords/>
  <dc:description/>
  <cp:lastModifiedBy>Guerrero, Monica</cp:lastModifiedBy>
  <cp:revision>2</cp:revision>
  <dcterms:created xsi:type="dcterms:W3CDTF">2018-03-19T02:13:00Z</dcterms:created>
  <dcterms:modified xsi:type="dcterms:W3CDTF">2018-03-19T03:18:00Z</dcterms:modified>
</cp:coreProperties>
</file>