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0"/>
      </w:tblGrid>
      <w:tr w:rsidR="00C90754" w:rsidRPr="008E504C" w14:paraId="311E1355" w14:textId="77777777" w:rsidTr="008377D4">
        <w:trPr>
          <w:trHeight w:val="274"/>
        </w:trPr>
        <w:tc>
          <w:tcPr>
            <w:tcW w:w="9960" w:type="dxa"/>
            <w:shd w:val="clear" w:color="auto" w:fill="E6E6E6"/>
            <w:vAlign w:val="bottom"/>
          </w:tcPr>
          <w:p w14:paraId="0EDC365C" w14:textId="42E48760" w:rsidR="00C90754" w:rsidRPr="008E504C" w:rsidRDefault="00C90754" w:rsidP="00D447EF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b/>
                <w:color w:val="333333"/>
                <w:sz w:val="28"/>
              </w:rPr>
            </w:pPr>
            <w:r w:rsidRPr="008E504C">
              <w:rPr>
                <w:rFonts w:ascii="Times New Roman" w:eastAsia="標楷體" w:hAnsi="Times New Roman"/>
                <w:b/>
                <w:color w:val="333333"/>
                <w:szCs w:val="24"/>
              </w:rPr>
              <w:t>參賽編號：</w:t>
            </w:r>
            <w:r w:rsidR="006B06E4" w:rsidRPr="008E504C">
              <w:rPr>
                <w:rStyle w:val="frm"/>
                <w:rFonts w:ascii="Times New Roman" w:eastAsia="標楷體" w:hAnsi="Times New Roman"/>
                <w:color w:val="999999"/>
                <w:szCs w:val="24"/>
              </w:rPr>
              <w:t>主辦單位填寫；報名時參賽隊伍免填。</w:t>
            </w:r>
          </w:p>
        </w:tc>
      </w:tr>
      <w:tr w:rsidR="00C90754" w:rsidRPr="008E504C" w14:paraId="1905D635" w14:textId="77777777" w:rsidTr="00D447EF">
        <w:trPr>
          <w:trHeight w:val="664"/>
        </w:trPr>
        <w:tc>
          <w:tcPr>
            <w:tcW w:w="9960" w:type="dxa"/>
            <w:tcBorders>
              <w:bottom w:val="single" w:sz="4" w:space="0" w:color="auto"/>
            </w:tcBorders>
            <w:vAlign w:val="bottom"/>
          </w:tcPr>
          <w:p w14:paraId="69D86849" w14:textId="77777777" w:rsidR="00C90754" w:rsidRPr="008E504C" w:rsidRDefault="00C90754" w:rsidP="00D447EF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8E504C">
              <w:rPr>
                <w:rFonts w:ascii="Times New Roman" w:eastAsia="標楷體" w:hAnsi="Times New Roman"/>
                <w:b/>
                <w:szCs w:val="24"/>
              </w:rPr>
              <w:t>參賽類別：</w:t>
            </w:r>
            <w:r w:rsidR="001A66C9" w:rsidRPr="008E504C">
              <w:rPr>
                <w:rFonts w:ascii="Times New Roman" w:eastAsia="標楷體" w:hAnsi="Times New Roman"/>
                <w:b/>
                <w:szCs w:val="24"/>
              </w:rPr>
              <w:t>應用組</w:t>
            </w:r>
          </w:p>
          <w:p w14:paraId="773DCD9C" w14:textId="7E585511" w:rsidR="00F4432A" w:rsidRPr="008E504C" w:rsidRDefault="002522BB" w:rsidP="00D447EF">
            <w:pPr>
              <w:adjustRightInd w:val="0"/>
              <w:snapToGrid w:val="0"/>
              <w:spacing w:line="240" w:lineRule="atLeast"/>
              <w:jc w:val="both"/>
              <w:rPr>
                <w:rStyle w:val="frm"/>
                <w:rFonts w:ascii="Times New Roman" w:eastAsia="標楷體" w:hAnsi="Times New Roman"/>
                <w:b/>
                <w:szCs w:val="24"/>
              </w:rPr>
            </w:pPr>
            <w:r w:rsidRPr="008E504C">
              <w:rPr>
                <w:rFonts w:ascii="Times New Roman" w:eastAsia="標楷體" w:hAnsi="Times New Roman"/>
                <w:b/>
                <w:szCs w:val="24"/>
              </w:rPr>
              <w:t>類別</w:t>
            </w:r>
            <w:r w:rsidR="00F4432A" w:rsidRPr="008E504C">
              <w:rPr>
                <w:rFonts w:ascii="Times New Roman" w:eastAsia="標楷體" w:hAnsi="Times New Roman"/>
                <w:b/>
                <w:szCs w:val="24"/>
              </w:rPr>
              <w:t>補充說明</w:t>
            </w:r>
            <w:r w:rsidR="00C14BD8" w:rsidRPr="008E504C">
              <w:rPr>
                <w:rFonts w:ascii="Times New Roman" w:eastAsia="標楷體" w:hAnsi="Times New Roman"/>
                <w:b/>
                <w:szCs w:val="24"/>
              </w:rPr>
              <w:t>：</w:t>
            </w:r>
            <w:r w:rsidR="00661854" w:rsidRPr="008E504C">
              <w:rPr>
                <w:rFonts w:ascii="Times New Roman" w:eastAsia="標楷體" w:hAnsi="Times New Roman"/>
                <w:b/>
                <w:szCs w:val="24"/>
              </w:rPr>
              <w:t xml:space="preserve"> </w:t>
            </w:r>
            <w:r w:rsidR="001A66C9" w:rsidRPr="008E504C">
              <w:rPr>
                <w:rFonts w:ascii="Times New Roman" w:eastAsia="標楷體" w:hAnsi="Times New Roman"/>
                <w:b/>
                <w:szCs w:val="24"/>
              </w:rPr>
              <w:t>Robotics</w:t>
            </w:r>
          </w:p>
        </w:tc>
      </w:tr>
      <w:tr w:rsidR="002522BB" w:rsidRPr="008E504C" w14:paraId="5693B5E6" w14:textId="77777777" w:rsidTr="666AED44">
        <w:trPr>
          <w:trHeight w:val="707"/>
        </w:trPr>
        <w:tc>
          <w:tcPr>
            <w:tcW w:w="9960" w:type="dxa"/>
            <w:tcBorders>
              <w:bottom w:val="dotted" w:sz="4" w:space="0" w:color="auto"/>
            </w:tcBorders>
          </w:tcPr>
          <w:p w14:paraId="0FF75E89" w14:textId="0F45F169" w:rsidR="002522BB" w:rsidRPr="008E504C" w:rsidRDefault="7BB3CF1B" w:rsidP="00D447EF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b/>
                <w:bCs/>
              </w:rPr>
            </w:pPr>
            <w:r w:rsidRPr="008E504C">
              <w:rPr>
                <w:rFonts w:ascii="Times New Roman" w:eastAsia="標楷體" w:hAnsi="Times New Roman"/>
                <w:b/>
                <w:bCs/>
              </w:rPr>
              <w:t>作品名稱：</w:t>
            </w:r>
          </w:p>
          <w:p w14:paraId="1FF278DA" w14:textId="3D0D2633" w:rsidR="002522BB" w:rsidRPr="008E504C" w:rsidRDefault="72A205E6" w:rsidP="00D447EF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b/>
                <w:bCs/>
              </w:rPr>
            </w:pPr>
            <w:r w:rsidRPr="008E504C">
              <w:rPr>
                <w:rFonts w:ascii="Times New Roman" w:eastAsia="標楷體" w:hAnsi="Times New Roman"/>
              </w:rPr>
              <w:t>(</w:t>
            </w:r>
            <w:r w:rsidRPr="008E504C">
              <w:rPr>
                <w:rFonts w:ascii="Times New Roman" w:eastAsia="標楷體" w:hAnsi="Times New Roman"/>
              </w:rPr>
              <w:t>中文</w:t>
            </w:r>
            <w:r w:rsidRPr="008E504C">
              <w:rPr>
                <w:rFonts w:ascii="Times New Roman" w:eastAsia="標楷體" w:hAnsi="Times New Roman"/>
              </w:rPr>
              <w:t>)</w:t>
            </w:r>
            <w:r w:rsidRPr="008E504C">
              <w:rPr>
                <w:rFonts w:ascii="Times New Roman" w:eastAsia="標楷體" w:hAnsi="Times New Roman"/>
              </w:rPr>
              <w:t>：</w:t>
            </w:r>
            <w:r w:rsidRPr="008E504C">
              <w:rPr>
                <w:rFonts w:ascii="Times New Roman" w:eastAsia="標楷體" w:hAnsi="Times New Roman"/>
                <w:b/>
                <w:bCs/>
              </w:rPr>
              <w:t>外骨骼暨</w:t>
            </w:r>
            <w:r w:rsidRPr="008E504C">
              <w:rPr>
                <w:rFonts w:ascii="Times New Roman" w:eastAsia="標楷體" w:hAnsi="Times New Roman"/>
                <w:b/>
                <w:bCs/>
              </w:rPr>
              <w:t>AR</w:t>
            </w:r>
            <w:r w:rsidRPr="008E504C">
              <w:rPr>
                <w:rFonts w:ascii="Times New Roman" w:eastAsia="標楷體" w:hAnsi="Times New Roman"/>
                <w:b/>
                <w:bCs/>
              </w:rPr>
              <w:t>交互運動輔助裝置</w:t>
            </w:r>
          </w:p>
          <w:p w14:paraId="3412F6D2" w14:textId="02E6A725" w:rsidR="00515507" w:rsidRPr="008E504C" w:rsidRDefault="510FF06F" w:rsidP="00D447EF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8E504C">
              <w:rPr>
                <w:rFonts w:ascii="Times New Roman" w:eastAsia="標楷體" w:hAnsi="Times New Roman"/>
              </w:rPr>
              <w:t>(English)</w:t>
            </w:r>
            <w:r w:rsidRPr="008E504C">
              <w:rPr>
                <w:rFonts w:ascii="Times New Roman" w:eastAsia="標楷體" w:hAnsi="Times New Roman"/>
              </w:rPr>
              <w:t>：</w:t>
            </w:r>
            <w:r w:rsidRPr="008E504C">
              <w:rPr>
                <w:rFonts w:ascii="Times New Roman" w:eastAsia="標楷體" w:hAnsi="Times New Roman"/>
              </w:rPr>
              <w:t xml:space="preserve"> Exoskeleton and AR Interactive </w:t>
            </w:r>
            <w:r w:rsidR="00AB746F" w:rsidRPr="008E504C">
              <w:rPr>
                <w:rFonts w:ascii="Times New Roman" w:eastAsia="標楷體" w:hAnsi="Times New Roman"/>
              </w:rPr>
              <w:t xml:space="preserve">Motion </w:t>
            </w:r>
            <w:r w:rsidRPr="008E504C">
              <w:rPr>
                <w:rFonts w:ascii="Times New Roman" w:eastAsia="標楷體" w:hAnsi="Times New Roman"/>
              </w:rPr>
              <w:t>Assistance Device</w:t>
            </w:r>
          </w:p>
        </w:tc>
      </w:tr>
      <w:tr w:rsidR="00C90754" w:rsidRPr="008E504C" w14:paraId="724CE36E" w14:textId="77777777" w:rsidTr="666AED44">
        <w:trPr>
          <w:trHeight w:val="11131"/>
        </w:trPr>
        <w:tc>
          <w:tcPr>
            <w:tcW w:w="9960" w:type="dxa"/>
            <w:tcBorders>
              <w:top w:val="dotted" w:sz="4" w:space="0" w:color="auto"/>
              <w:bottom w:val="dotted" w:sz="4" w:space="0" w:color="auto"/>
            </w:tcBorders>
          </w:tcPr>
          <w:p w14:paraId="40F43662" w14:textId="26236FAA" w:rsidR="00DD285C" w:rsidRPr="008E504C" w:rsidRDefault="00DD285C" w:rsidP="007762CF">
            <w:pPr>
              <w:pStyle w:val="a9"/>
              <w:numPr>
                <w:ilvl w:val="0"/>
                <w:numId w:val="12"/>
              </w:numPr>
              <w:snapToGrid w:val="0"/>
              <w:spacing w:line="240" w:lineRule="atLeast"/>
              <w:jc w:val="both"/>
              <w:rPr>
                <w:rFonts w:ascii="Times New Roman" w:eastAsia="標楷體" w:hAnsi="Times New Roman"/>
              </w:rPr>
            </w:pPr>
            <w:r w:rsidRPr="008E504C">
              <w:rPr>
                <w:rFonts w:ascii="Times New Roman" w:eastAsia="標楷體" w:hAnsi="Times New Roman"/>
                <w:b/>
              </w:rPr>
              <w:t>創作動機</w:t>
            </w:r>
            <w:r w:rsidR="0AD94C89" w:rsidRPr="008E504C">
              <w:rPr>
                <w:rFonts w:ascii="Times New Roman" w:eastAsia="標楷體" w:hAnsi="Times New Roman"/>
                <w:b/>
                <w:bCs/>
              </w:rPr>
              <w:t>：</w:t>
            </w:r>
            <w:r w:rsidR="00761BB2">
              <w:rPr>
                <w:rFonts w:ascii="Times New Roman" w:eastAsia="標楷體" w:hAnsi="Times New Roman" w:hint="eastAsia"/>
                <w:b/>
                <w:bCs/>
              </w:rPr>
              <w:t>[</w:t>
            </w:r>
            <w:r w:rsidR="00761BB2">
              <w:rPr>
                <w:rFonts w:ascii="Times New Roman" w:eastAsia="標楷體" w:hAnsi="Times New Roman" w:hint="eastAsia"/>
                <w:b/>
                <w:bCs/>
              </w:rPr>
              <w:t>背景、需求</w:t>
            </w:r>
            <w:r w:rsidR="00761BB2">
              <w:rPr>
                <w:rFonts w:ascii="Times New Roman" w:eastAsia="標楷體" w:hAnsi="Times New Roman" w:hint="eastAsia"/>
                <w:b/>
                <w:bCs/>
              </w:rPr>
              <w:t>(</w:t>
            </w:r>
            <w:r w:rsidR="00761BB2">
              <w:rPr>
                <w:rFonts w:ascii="Times New Roman" w:eastAsia="標楷體" w:hAnsi="Times New Roman" w:hint="eastAsia"/>
                <w:b/>
                <w:bCs/>
              </w:rPr>
              <w:t>動機</w:t>
            </w:r>
            <w:r w:rsidR="00761BB2">
              <w:rPr>
                <w:rFonts w:ascii="Times New Roman" w:eastAsia="標楷體" w:hAnsi="Times New Roman"/>
                <w:b/>
                <w:bCs/>
              </w:rPr>
              <w:t>)</w:t>
            </w:r>
            <w:r w:rsidR="00761BB2">
              <w:rPr>
                <w:rFonts w:ascii="Times New Roman" w:eastAsia="標楷體" w:hAnsi="Times New Roman" w:hint="eastAsia"/>
                <w:b/>
                <w:bCs/>
              </w:rPr>
              <w:t>、解決發想</w:t>
            </w:r>
            <w:r w:rsidR="00761BB2">
              <w:rPr>
                <w:rFonts w:ascii="Times New Roman" w:eastAsia="標楷體" w:hAnsi="Times New Roman"/>
                <w:b/>
                <w:bCs/>
              </w:rPr>
              <w:t>]</w:t>
            </w:r>
          </w:p>
          <w:p w14:paraId="785577C4" w14:textId="3F797BEA" w:rsidR="001A66C9" w:rsidRPr="008E504C" w:rsidRDefault="72A205E6" w:rsidP="007762CF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bCs/>
              </w:rPr>
            </w:pPr>
            <w:r w:rsidRPr="008E504C">
              <w:rPr>
                <w:rFonts w:ascii="Times New Roman" w:eastAsia="標楷體" w:hAnsi="Times New Roman"/>
                <w:bCs/>
              </w:rPr>
              <w:t xml:space="preserve">    </w:t>
            </w:r>
            <w:r w:rsidR="00D447EF" w:rsidRPr="00761BB2">
              <w:rPr>
                <w:rFonts w:ascii="Times New Roman" w:eastAsia="標楷體" w:hAnsi="Times New Roman"/>
                <w:bCs/>
                <w:highlight w:val="yellow"/>
              </w:rPr>
              <w:t>軍艦岩大學</w:t>
            </w:r>
            <w:r w:rsidRPr="008E504C">
              <w:rPr>
                <w:rFonts w:ascii="Times New Roman" w:eastAsia="標楷體" w:hAnsi="Times New Roman"/>
                <w:bCs/>
              </w:rPr>
              <w:t>蜿蜒多階梯的環境，體會過每日都要辛苦上下山的日子，就連正值青春的我們都曾因此而肌肉酸痛或者是沒力氣；此外</w:t>
            </w:r>
            <w:r w:rsidR="008608F8" w:rsidRPr="008E504C">
              <w:rPr>
                <w:rFonts w:ascii="Times New Roman" w:eastAsia="標楷體" w:hAnsi="Times New Roman"/>
                <w:bCs/>
              </w:rPr>
              <w:t>長時間的運動也會導致肌</w:t>
            </w:r>
            <w:r w:rsidR="000C3C22" w:rsidRPr="008E504C">
              <w:rPr>
                <w:rFonts w:ascii="Times New Roman" w:eastAsia="標楷體" w:hAnsi="Times New Roman"/>
                <w:bCs/>
              </w:rPr>
              <w:t>肉疲乏</w:t>
            </w:r>
            <w:r w:rsidR="00673161" w:rsidRPr="008E504C">
              <w:rPr>
                <w:rFonts w:ascii="Times New Roman" w:eastAsia="標楷體" w:hAnsi="Times New Roman"/>
                <w:bCs/>
              </w:rPr>
              <w:t>，</w:t>
            </w:r>
            <w:r w:rsidR="000C3C22" w:rsidRPr="008E504C">
              <w:rPr>
                <w:rFonts w:ascii="Times New Roman" w:eastAsia="標楷體" w:hAnsi="Times New Roman"/>
                <w:bCs/>
              </w:rPr>
              <w:t>造成運動時</w:t>
            </w:r>
            <w:r w:rsidRPr="008E504C">
              <w:rPr>
                <w:rFonts w:ascii="Times New Roman" w:eastAsia="標楷體" w:hAnsi="Times New Roman"/>
                <w:bCs/>
              </w:rPr>
              <w:t>安全及健康</w:t>
            </w:r>
            <w:r w:rsidR="00B239BF" w:rsidRPr="008E504C">
              <w:rPr>
                <w:rFonts w:ascii="Times New Roman" w:eastAsia="標楷體" w:hAnsi="Times New Roman"/>
                <w:bCs/>
              </w:rPr>
              <w:t>風險</w:t>
            </w:r>
            <w:r w:rsidRPr="008E504C">
              <w:rPr>
                <w:rFonts w:ascii="Times New Roman" w:eastAsia="標楷體" w:hAnsi="Times New Roman"/>
                <w:bCs/>
              </w:rPr>
              <w:t>，促使我們想建立一套適用各年齡層的外骨骼力增強系統，以減少我們對於特定肌肉的肌力使用</w:t>
            </w:r>
            <w:r w:rsidR="00F91DFB" w:rsidRPr="008E504C">
              <w:rPr>
                <w:rFonts w:ascii="Times New Roman" w:eastAsia="標楷體" w:hAnsi="Times New Roman"/>
                <w:bCs/>
              </w:rPr>
              <w:t>，</w:t>
            </w:r>
            <w:r w:rsidR="00B239BF" w:rsidRPr="008E504C">
              <w:rPr>
                <w:rFonts w:ascii="Times New Roman" w:eastAsia="標楷體" w:hAnsi="Times New Roman"/>
                <w:bCs/>
              </w:rPr>
              <w:t>加長</w:t>
            </w:r>
            <w:r w:rsidR="008F2847" w:rsidRPr="008E504C">
              <w:rPr>
                <w:rFonts w:ascii="Times New Roman" w:eastAsia="標楷體" w:hAnsi="Times New Roman"/>
                <w:bCs/>
              </w:rPr>
              <w:t>體力消耗</w:t>
            </w:r>
            <w:r w:rsidR="000319B0" w:rsidRPr="008E504C">
              <w:rPr>
                <w:rFonts w:ascii="Times New Roman" w:eastAsia="標楷體" w:hAnsi="Times New Roman"/>
                <w:bCs/>
              </w:rPr>
              <w:t>活動</w:t>
            </w:r>
            <w:r w:rsidR="00030EF5" w:rsidRPr="008E504C">
              <w:rPr>
                <w:rFonts w:ascii="Times New Roman" w:eastAsia="標楷體" w:hAnsi="Times New Roman"/>
                <w:bCs/>
              </w:rPr>
              <w:t>的</w:t>
            </w:r>
            <w:r w:rsidR="000319B0" w:rsidRPr="008E504C">
              <w:rPr>
                <w:rFonts w:ascii="Times New Roman" w:eastAsia="標楷體" w:hAnsi="Times New Roman"/>
                <w:bCs/>
              </w:rPr>
              <w:t>持續</w:t>
            </w:r>
            <w:r w:rsidR="007C3540" w:rsidRPr="008E504C">
              <w:rPr>
                <w:rFonts w:ascii="Times New Roman" w:eastAsia="標楷體" w:hAnsi="Times New Roman"/>
                <w:bCs/>
              </w:rPr>
              <w:t>時間</w:t>
            </w:r>
            <w:r w:rsidR="000F3F91" w:rsidRPr="008E504C">
              <w:rPr>
                <w:rFonts w:ascii="Times New Roman" w:eastAsia="標楷體" w:hAnsi="Times New Roman"/>
                <w:bCs/>
              </w:rPr>
              <w:t>，</w:t>
            </w:r>
            <w:r w:rsidR="00FC56EB" w:rsidRPr="008E504C">
              <w:rPr>
                <w:rFonts w:ascii="Times New Roman" w:eastAsia="標楷體" w:hAnsi="Times New Roman"/>
                <w:bCs/>
              </w:rPr>
              <w:t>諸如：長距離健行，上下階梯等，並</w:t>
            </w:r>
            <w:r w:rsidR="0093593E" w:rsidRPr="008E504C">
              <w:rPr>
                <w:rFonts w:ascii="Times New Roman" w:eastAsia="標楷體" w:hAnsi="Times New Roman"/>
                <w:bCs/>
              </w:rPr>
              <w:t>減少這些活動後期力竭</w:t>
            </w:r>
            <w:r w:rsidRPr="008E504C">
              <w:rPr>
                <w:rFonts w:ascii="Times New Roman" w:eastAsia="標楷體" w:hAnsi="Times New Roman"/>
                <w:bCs/>
              </w:rPr>
              <w:t>的過程中能有更高的安全性，讓人人皆可</w:t>
            </w:r>
            <w:r w:rsidR="000F7C3A" w:rsidRPr="008E504C">
              <w:rPr>
                <w:rFonts w:ascii="Times New Roman" w:eastAsia="標楷體" w:hAnsi="Times New Roman"/>
                <w:bCs/>
              </w:rPr>
              <w:t>放心</w:t>
            </w:r>
            <w:r w:rsidRPr="008E504C">
              <w:rPr>
                <w:rFonts w:ascii="Times New Roman" w:eastAsia="標楷體" w:hAnsi="Times New Roman"/>
                <w:bCs/>
              </w:rPr>
              <w:t>的</w:t>
            </w:r>
            <w:r w:rsidR="0048034A" w:rsidRPr="008E504C">
              <w:rPr>
                <w:rFonts w:ascii="Times New Roman" w:eastAsia="標楷體" w:hAnsi="Times New Roman"/>
                <w:bCs/>
              </w:rPr>
              <w:t>從事各種運動</w:t>
            </w:r>
            <w:r w:rsidRPr="008E504C">
              <w:rPr>
                <w:rFonts w:ascii="Times New Roman" w:eastAsia="標楷體" w:hAnsi="Times New Roman"/>
                <w:bCs/>
              </w:rPr>
              <w:t>。</w:t>
            </w:r>
          </w:p>
          <w:p w14:paraId="65B137FD" w14:textId="5D88F8D8" w:rsidR="00EB03A4" w:rsidRPr="008E504C" w:rsidRDefault="00EB03A4" w:rsidP="007762CF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bCs/>
              </w:rPr>
            </w:pPr>
            <w:r w:rsidRPr="008E504C">
              <w:rPr>
                <w:rFonts w:ascii="Times New Roman" w:eastAsia="標楷體" w:hAnsi="Times New Roman"/>
                <w:bCs/>
              </w:rPr>
              <w:t xml:space="preserve">    </w:t>
            </w:r>
            <w:r w:rsidRPr="008E504C">
              <w:rPr>
                <w:rFonts w:ascii="Times New Roman" w:eastAsia="標楷體" w:hAnsi="Times New Roman"/>
                <w:bCs/>
              </w:rPr>
              <w:t>我們將透過嵌入式系統與外部網路進行連線，以與電腦及</w:t>
            </w:r>
            <w:r w:rsidRPr="008E504C">
              <w:rPr>
                <w:rFonts w:ascii="Times New Roman" w:eastAsia="標楷體" w:hAnsi="Times New Roman"/>
                <w:bCs/>
              </w:rPr>
              <w:t>AR</w:t>
            </w:r>
            <w:r w:rsidRPr="008E504C">
              <w:rPr>
                <w:rFonts w:ascii="Times New Roman" w:eastAsia="標楷體" w:hAnsi="Times New Roman"/>
                <w:bCs/>
              </w:rPr>
              <w:t>設備進行資料的交互、模型訓練、指令的傳送等。</w:t>
            </w:r>
          </w:p>
          <w:p w14:paraId="5ABDC411" w14:textId="1C1969E5" w:rsidR="00EB03A4" w:rsidRPr="008E504C" w:rsidRDefault="666AED44" w:rsidP="007762CF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bCs/>
              </w:rPr>
            </w:pPr>
            <w:r w:rsidRPr="008E504C">
              <w:rPr>
                <w:rFonts w:ascii="Times New Roman" w:eastAsia="標楷體" w:hAnsi="Times New Roman"/>
                <w:bCs/>
              </w:rPr>
              <w:t xml:space="preserve">    </w:t>
            </w:r>
            <w:r w:rsidRPr="008E504C">
              <w:rPr>
                <w:rFonts w:ascii="Times New Roman" w:eastAsia="標楷體" w:hAnsi="Times New Roman"/>
                <w:bCs/>
              </w:rPr>
              <w:t>直立行走活動在專業訓練中皆會強調訓練</w:t>
            </w:r>
            <w:proofErr w:type="gramStart"/>
            <w:r w:rsidRPr="008E504C">
              <w:rPr>
                <w:rFonts w:ascii="Times New Roman" w:eastAsia="標楷體" w:hAnsi="Times New Roman"/>
                <w:bCs/>
              </w:rPr>
              <w:t>髖</w:t>
            </w:r>
            <w:proofErr w:type="gramEnd"/>
            <w:r w:rsidRPr="008E504C">
              <w:rPr>
                <w:rFonts w:ascii="Times New Roman" w:eastAsia="標楷體" w:hAnsi="Times New Roman"/>
                <w:bCs/>
              </w:rPr>
              <w:t>關節鉸鏈的動作。「髖鉸鏈」顧名思義就是由髖關節開始的發力動作，整個過程以確立脊椎中立的模式，</w:t>
            </w:r>
            <w:proofErr w:type="gramStart"/>
            <w:r w:rsidRPr="008E504C">
              <w:rPr>
                <w:rFonts w:ascii="Times New Roman" w:eastAsia="標楷體" w:hAnsi="Times New Roman"/>
                <w:bCs/>
              </w:rPr>
              <w:t>藉由腿後</w:t>
            </w:r>
            <w:proofErr w:type="gramEnd"/>
            <w:r w:rsidRPr="008E504C">
              <w:rPr>
                <w:rFonts w:ascii="Times New Roman" w:eastAsia="標楷體" w:hAnsi="Times New Roman"/>
                <w:bCs/>
              </w:rPr>
              <w:t>和腰部的力量，讓下半身支撐身體和外在重量；膝蓋則在上坡和下坡時承受著顯著的壓力。外骨骼能夠幫助分散這些壓力，減少對膝蓋的直接衝擊。同時，它也能提供穩定性，防止不正確的膝蓋移動。因此我們將使用下肢外骨骼包含</w:t>
            </w:r>
            <w:proofErr w:type="gramStart"/>
            <w:r w:rsidRPr="008E504C">
              <w:rPr>
                <w:rFonts w:ascii="Times New Roman" w:eastAsia="標楷體" w:hAnsi="Times New Roman"/>
                <w:bCs/>
              </w:rPr>
              <w:t>髖</w:t>
            </w:r>
            <w:proofErr w:type="gramEnd"/>
            <w:r w:rsidRPr="008E504C">
              <w:rPr>
                <w:rFonts w:ascii="Times New Roman" w:eastAsia="標楷體" w:hAnsi="Times New Roman"/>
                <w:bCs/>
              </w:rPr>
              <w:t>關節、膝關節，</w:t>
            </w:r>
            <w:r w:rsidR="3232D382" w:rsidRPr="008E504C">
              <w:rPr>
                <w:rFonts w:ascii="Times New Roman" w:eastAsia="標楷體" w:hAnsi="Times New Roman"/>
                <w:bCs/>
              </w:rPr>
              <w:t>左右腳</w:t>
            </w:r>
            <w:r w:rsidRPr="008E504C">
              <w:rPr>
                <w:rFonts w:ascii="Times New Roman" w:eastAsia="標楷體" w:hAnsi="Times New Roman"/>
                <w:bCs/>
              </w:rPr>
              <w:t>共計四個關節位置提供外部電機進行輔助，以減少肌肉負擔、提升下肢平衡。</w:t>
            </w:r>
          </w:p>
          <w:p w14:paraId="61DE704D" w14:textId="19E56857" w:rsidR="00EB03A4" w:rsidRPr="008E504C" w:rsidRDefault="00EB03A4" w:rsidP="007762CF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bCs/>
                <w:szCs w:val="24"/>
              </w:rPr>
            </w:pPr>
            <w:r w:rsidRPr="008E504C">
              <w:rPr>
                <w:rFonts w:ascii="Times New Roman" w:eastAsia="標楷體" w:hAnsi="Times New Roman"/>
                <w:bCs/>
                <w:szCs w:val="24"/>
              </w:rPr>
              <w:t xml:space="preserve">    </w:t>
            </w:r>
            <w:proofErr w:type="gramStart"/>
            <w:r w:rsidRPr="008E504C">
              <w:rPr>
                <w:rFonts w:ascii="Times New Roman" w:eastAsia="標楷體" w:hAnsi="Times New Roman"/>
                <w:bCs/>
                <w:szCs w:val="24"/>
              </w:rPr>
              <w:t>肌</w:t>
            </w:r>
            <w:proofErr w:type="gramEnd"/>
            <w:r w:rsidRPr="008E504C">
              <w:rPr>
                <w:rFonts w:ascii="Times New Roman" w:eastAsia="標楷體" w:hAnsi="Times New Roman"/>
                <w:bCs/>
                <w:szCs w:val="24"/>
              </w:rPr>
              <w:t>耐力增強</w:t>
            </w:r>
            <w:r w:rsidR="0011785A" w:rsidRPr="008E504C">
              <w:rPr>
                <w:rFonts w:ascii="Times New Roman" w:eastAsia="標楷體" w:hAnsi="Times New Roman"/>
                <w:bCs/>
                <w:szCs w:val="24"/>
              </w:rPr>
              <w:t>的</w:t>
            </w:r>
            <w:r w:rsidR="00456F37" w:rsidRPr="008E504C">
              <w:rPr>
                <w:rFonts w:ascii="Times New Roman" w:eastAsia="標楷體" w:hAnsi="Times New Roman"/>
                <w:bCs/>
                <w:szCs w:val="24"/>
              </w:rPr>
              <w:t>控制</w:t>
            </w:r>
            <w:r w:rsidR="0011785A" w:rsidRPr="008E504C">
              <w:rPr>
                <w:rFonts w:ascii="Times New Roman" w:eastAsia="標楷體" w:hAnsi="Times New Roman"/>
                <w:bCs/>
                <w:szCs w:val="24"/>
              </w:rPr>
              <w:t>策略</w:t>
            </w:r>
            <w:r w:rsidRPr="008E504C">
              <w:rPr>
                <w:rFonts w:ascii="Times New Roman" w:eastAsia="標楷體" w:hAnsi="Times New Roman"/>
                <w:bCs/>
                <w:szCs w:val="24"/>
              </w:rPr>
              <w:t>將透過強化學習促使的模型逐步適應使用者行走步態，以達到運動中，特定肌肉的肌力負擔減少的效果，該模型需要經過實際的穿戴以蒐集數據，並同時透過</w:t>
            </w:r>
            <w:r w:rsidRPr="008E504C">
              <w:rPr>
                <w:rFonts w:ascii="Times New Roman" w:eastAsia="標楷體" w:hAnsi="Times New Roman"/>
                <w:bCs/>
                <w:szCs w:val="24"/>
              </w:rPr>
              <w:t>IoT</w:t>
            </w:r>
            <w:r w:rsidRPr="008E504C">
              <w:rPr>
                <w:rFonts w:ascii="Times New Roman" w:eastAsia="標楷體" w:hAnsi="Times New Roman"/>
                <w:bCs/>
                <w:szCs w:val="24"/>
              </w:rPr>
              <w:t>的技術連線遠端伺服器以進行龐大的模型訓練。</w:t>
            </w:r>
          </w:p>
          <w:p w14:paraId="4E45D01A" w14:textId="096A141B" w:rsidR="00A15BDB" w:rsidRPr="008E504C" w:rsidRDefault="666AED44" w:rsidP="007762CF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bCs/>
              </w:rPr>
            </w:pPr>
            <w:r w:rsidRPr="008E504C">
              <w:rPr>
                <w:rFonts w:ascii="Times New Roman" w:eastAsia="標楷體" w:hAnsi="Times New Roman"/>
                <w:bCs/>
              </w:rPr>
              <w:t>另外在</w:t>
            </w:r>
            <w:r w:rsidRPr="008E504C">
              <w:rPr>
                <w:rFonts w:ascii="Times New Roman" w:eastAsia="標楷體" w:hAnsi="Times New Roman"/>
                <w:bCs/>
              </w:rPr>
              <w:t>AR</w:t>
            </w:r>
            <w:r w:rsidRPr="008E504C">
              <w:rPr>
                <w:rFonts w:ascii="Times New Roman" w:eastAsia="標楷體" w:hAnsi="Times New Roman"/>
                <w:bCs/>
              </w:rPr>
              <w:t>眼鏡上提供介面，通過不同顏色來標注每塊肌肉的發力狀況。也能方便方便使用者在運動期間能夠及時了解自身的肌肉狀況。</w:t>
            </w:r>
          </w:p>
          <w:p w14:paraId="6B85ABFF" w14:textId="5B0A27C7" w:rsidR="72A205E6" w:rsidRPr="008E504C" w:rsidRDefault="00226335" w:rsidP="007762CF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bCs/>
              </w:rPr>
            </w:pPr>
            <w:r w:rsidRPr="008E504C">
              <w:rPr>
                <w:rFonts w:ascii="Times New Roman" w:eastAsia="標楷體" w:hAnsi="Times New Roman"/>
                <w:bCs/>
              </w:rPr>
              <w:t xml:space="preserve">    </w:t>
            </w:r>
            <w:r w:rsidRPr="008E504C">
              <w:rPr>
                <w:rFonts w:ascii="Times New Roman" w:eastAsia="標楷體" w:hAnsi="Times New Roman"/>
                <w:bCs/>
              </w:rPr>
              <w:t>期望在本次的專案下，提供大眾一個拋磚引玉的運動概念，將外骨骼如同常見的電動</w:t>
            </w:r>
            <w:proofErr w:type="gramStart"/>
            <w:r w:rsidRPr="008E504C">
              <w:rPr>
                <w:rFonts w:ascii="Times New Roman" w:eastAsia="標楷體" w:hAnsi="Times New Roman"/>
                <w:bCs/>
              </w:rPr>
              <w:t>滑板車般結合</w:t>
            </w:r>
            <w:proofErr w:type="gramEnd"/>
            <w:r w:rsidRPr="008E504C">
              <w:rPr>
                <w:rFonts w:ascii="Times New Roman" w:eastAsia="標楷體" w:hAnsi="Times New Roman"/>
                <w:bCs/>
              </w:rPr>
              <w:t>到日常生活中。</w:t>
            </w:r>
          </w:p>
          <w:p w14:paraId="2FA4EE70" w14:textId="77777777" w:rsidR="007762CF" w:rsidRPr="008E504C" w:rsidRDefault="007762CF" w:rsidP="00D447EF">
            <w:pPr>
              <w:adjustRightInd w:val="0"/>
              <w:snapToGrid w:val="0"/>
              <w:spacing w:line="240" w:lineRule="atLeast"/>
              <w:ind w:left="960"/>
              <w:jc w:val="both"/>
              <w:rPr>
                <w:rFonts w:ascii="Times New Roman" w:eastAsia="標楷體" w:hAnsi="Times New Roman"/>
                <w:bCs/>
              </w:rPr>
            </w:pPr>
          </w:p>
          <w:p w14:paraId="0F7FA131" w14:textId="5ECE2E80" w:rsidR="00231B0B" w:rsidRPr="008E504C" w:rsidRDefault="00DD285C" w:rsidP="007762CF">
            <w:pPr>
              <w:pStyle w:val="a9"/>
              <w:numPr>
                <w:ilvl w:val="0"/>
                <w:numId w:val="12"/>
              </w:numPr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b/>
              </w:rPr>
            </w:pPr>
            <w:r w:rsidRPr="008E504C">
              <w:rPr>
                <w:rFonts w:ascii="Times New Roman" w:eastAsia="標楷體" w:hAnsi="Times New Roman"/>
                <w:b/>
              </w:rPr>
              <w:t>系統簡介：</w:t>
            </w:r>
            <w:r w:rsidR="00761BB2">
              <w:rPr>
                <w:rFonts w:ascii="Times New Roman" w:eastAsia="標楷體" w:hAnsi="Times New Roman" w:hint="eastAsia"/>
                <w:b/>
              </w:rPr>
              <w:t>[</w:t>
            </w:r>
            <w:r w:rsidR="00761BB2">
              <w:rPr>
                <w:rFonts w:ascii="Times New Roman" w:eastAsia="標楷體" w:hAnsi="Times New Roman" w:hint="eastAsia"/>
                <w:b/>
              </w:rPr>
              <w:t>方法</w:t>
            </w:r>
            <w:r w:rsidR="00761BB2">
              <w:rPr>
                <w:rFonts w:ascii="Times New Roman" w:eastAsia="標楷體" w:hAnsi="Times New Roman"/>
                <w:b/>
              </w:rPr>
              <w:t>]</w:t>
            </w:r>
          </w:p>
          <w:p w14:paraId="21A5CB93" w14:textId="2935505D" w:rsidR="00A76566" w:rsidRPr="008E504C" w:rsidRDefault="0010625C" w:rsidP="007762CF">
            <w:pPr>
              <w:pStyle w:val="a9"/>
              <w:numPr>
                <w:ilvl w:val="1"/>
                <w:numId w:val="12"/>
              </w:numPr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i/>
                <w:u w:val="single"/>
              </w:rPr>
            </w:pPr>
            <w:r w:rsidRPr="008E504C">
              <w:rPr>
                <w:rFonts w:ascii="Times New Roman" w:eastAsia="標楷體" w:hAnsi="Times New Roman"/>
                <w:i/>
                <w:u w:val="single"/>
              </w:rPr>
              <w:t>硬體</w:t>
            </w:r>
            <w:r w:rsidR="00FD4A3F" w:rsidRPr="008E504C">
              <w:rPr>
                <w:rFonts w:ascii="Times New Roman" w:eastAsia="標楷體" w:hAnsi="Times New Roman"/>
                <w:i/>
                <w:u w:val="single"/>
              </w:rPr>
              <w:t>：</w:t>
            </w:r>
          </w:p>
          <w:p w14:paraId="0605735A" w14:textId="3D79911A" w:rsidR="3232D382" w:rsidRPr="008E504C" w:rsidRDefault="3232D382" w:rsidP="007762CF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bCs/>
              </w:rPr>
            </w:pPr>
            <w:r w:rsidRPr="008E504C">
              <w:rPr>
                <w:rFonts w:ascii="Times New Roman" w:eastAsia="標楷體" w:hAnsi="Times New Roman"/>
                <w:bCs/>
              </w:rPr>
              <w:t xml:space="preserve">    </w:t>
            </w:r>
            <w:r w:rsidRPr="008E504C">
              <w:rPr>
                <w:rFonts w:ascii="Times New Roman" w:eastAsia="標楷體" w:hAnsi="Times New Roman"/>
                <w:bCs/>
              </w:rPr>
              <w:t>含有三個旋轉自由度的</w:t>
            </w:r>
            <w:proofErr w:type="gramStart"/>
            <w:r w:rsidRPr="008E504C">
              <w:rPr>
                <w:rFonts w:ascii="Times New Roman" w:eastAsia="標楷體" w:hAnsi="Times New Roman"/>
                <w:bCs/>
              </w:rPr>
              <w:t>髖部外骨骼</w:t>
            </w:r>
            <w:proofErr w:type="gramEnd"/>
            <w:r w:rsidRPr="008E504C">
              <w:rPr>
                <w:rFonts w:ascii="Times New Roman" w:eastAsia="標楷體" w:hAnsi="Times New Roman"/>
                <w:bCs/>
              </w:rPr>
              <w:t>，以及一個旋轉自由度的膝蓋外骨骼。</w:t>
            </w:r>
          </w:p>
          <w:p w14:paraId="29E1E4D5" w14:textId="3BDF4676" w:rsidR="3232D382" w:rsidRPr="008E504C" w:rsidRDefault="3232D382" w:rsidP="007762CF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bCs/>
                <w:szCs w:val="24"/>
              </w:rPr>
            </w:pPr>
            <w:r w:rsidRPr="008E504C">
              <w:rPr>
                <w:rFonts w:ascii="Times New Roman" w:eastAsia="標楷體" w:hAnsi="Times New Roman"/>
                <w:szCs w:val="24"/>
              </w:rPr>
              <w:t xml:space="preserve">   </w:t>
            </w:r>
            <w:r w:rsidRPr="008E504C">
              <w:rPr>
                <w:rFonts w:ascii="Times New Roman" w:eastAsia="標楷體" w:hAnsi="Times New Roman"/>
                <w:bCs/>
                <w:szCs w:val="24"/>
              </w:rPr>
              <w:t xml:space="preserve"> </w:t>
            </w:r>
            <w:r w:rsidRPr="008E504C">
              <w:rPr>
                <w:rFonts w:ascii="Times New Roman" w:eastAsia="標楷體" w:hAnsi="Times New Roman"/>
                <w:bCs/>
                <w:szCs w:val="24"/>
              </w:rPr>
              <w:t>用於步態行走、慢跑</w:t>
            </w:r>
            <w:proofErr w:type="gramStart"/>
            <w:r w:rsidRPr="008E504C">
              <w:rPr>
                <w:rFonts w:ascii="Times New Roman" w:eastAsia="標楷體" w:hAnsi="Times New Roman"/>
                <w:bCs/>
                <w:szCs w:val="24"/>
              </w:rPr>
              <w:t>與蹲站</w:t>
            </w:r>
            <w:proofErr w:type="gramEnd"/>
            <w:r w:rsidRPr="008E504C">
              <w:rPr>
                <w:rFonts w:ascii="Times New Roman" w:eastAsia="標楷體" w:hAnsi="Times New Roman"/>
                <w:bCs/>
                <w:szCs w:val="24"/>
              </w:rPr>
              <w:t>切換之</w:t>
            </w:r>
            <w:proofErr w:type="gramStart"/>
            <w:r w:rsidRPr="008E504C">
              <w:rPr>
                <w:rFonts w:ascii="Times New Roman" w:eastAsia="標楷體" w:hAnsi="Times New Roman"/>
                <w:bCs/>
                <w:szCs w:val="24"/>
              </w:rPr>
              <w:t>髖部外骨骼</w:t>
            </w:r>
            <w:proofErr w:type="gramEnd"/>
            <w:r w:rsidRPr="008E504C">
              <w:rPr>
                <w:rFonts w:ascii="Times New Roman" w:eastAsia="標楷體" w:hAnsi="Times New Roman"/>
                <w:bCs/>
                <w:szCs w:val="24"/>
              </w:rPr>
              <w:t>機構設計，主要以屈曲</w:t>
            </w:r>
            <w:r w:rsidRPr="008E504C">
              <w:rPr>
                <w:rFonts w:ascii="Times New Roman" w:eastAsia="標楷體" w:hAnsi="Times New Roman"/>
                <w:bCs/>
                <w:szCs w:val="24"/>
              </w:rPr>
              <w:t>/</w:t>
            </w:r>
            <w:r w:rsidRPr="008E504C">
              <w:rPr>
                <w:rFonts w:ascii="Times New Roman" w:eastAsia="標楷體" w:hAnsi="Times New Roman"/>
                <w:bCs/>
                <w:szCs w:val="24"/>
              </w:rPr>
              <w:t>伸展運動為主。由於大腿外展</w:t>
            </w:r>
            <w:r w:rsidRPr="008E504C">
              <w:rPr>
                <w:rFonts w:ascii="Times New Roman" w:eastAsia="標楷體" w:hAnsi="Times New Roman"/>
                <w:bCs/>
                <w:szCs w:val="24"/>
              </w:rPr>
              <w:t>/</w:t>
            </w:r>
            <w:r w:rsidRPr="008E504C">
              <w:rPr>
                <w:rFonts w:ascii="Times New Roman" w:eastAsia="標楷體" w:hAnsi="Times New Roman"/>
                <w:bCs/>
                <w:szCs w:val="24"/>
              </w:rPr>
              <w:t>內收與行走平衡和轉身的控制有關，因此本案提出</w:t>
            </w:r>
            <w:proofErr w:type="gramStart"/>
            <w:r w:rsidRPr="008E504C">
              <w:rPr>
                <w:rFonts w:ascii="Times New Roman" w:eastAsia="標楷體" w:hAnsi="Times New Roman"/>
                <w:bCs/>
                <w:szCs w:val="24"/>
              </w:rPr>
              <w:t>髖</w:t>
            </w:r>
            <w:proofErr w:type="gramEnd"/>
            <w:r w:rsidRPr="008E504C">
              <w:rPr>
                <w:rFonts w:ascii="Times New Roman" w:eastAsia="標楷體" w:hAnsi="Times New Roman"/>
                <w:bCs/>
                <w:szCs w:val="24"/>
              </w:rPr>
              <w:t>關節機構的大腿連桿安裝在</w:t>
            </w:r>
            <w:r w:rsidRPr="008E504C">
              <w:rPr>
                <w:rFonts w:ascii="Times New Roman" w:eastAsia="標楷體" w:hAnsi="Times New Roman"/>
                <w:bCs/>
                <w:szCs w:val="24"/>
              </w:rPr>
              <w:t xml:space="preserve"> U </w:t>
            </w:r>
            <w:r w:rsidRPr="008E504C">
              <w:rPr>
                <w:rFonts w:ascii="Times New Roman" w:eastAsia="標楷體" w:hAnsi="Times New Roman"/>
                <w:bCs/>
                <w:szCs w:val="24"/>
              </w:rPr>
              <w:t>形框架上，並通過直流馬達進行旋轉以產生屈曲</w:t>
            </w:r>
            <w:r w:rsidRPr="008E504C">
              <w:rPr>
                <w:rFonts w:ascii="Times New Roman" w:eastAsia="標楷體" w:hAnsi="Times New Roman"/>
                <w:bCs/>
                <w:szCs w:val="24"/>
              </w:rPr>
              <w:t>/</w:t>
            </w:r>
            <w:r w:rsidRPr="008E504C">
              <w:rPr>
                <w:rFonts w:ascii="Times New Roman" w:eastAsia="標楷體" w:hAnsi="Times New Roman"/>
                <w:bCs/>
                <w:szCs w:val="24"/>
              </w:rPr>
              <w:t>伸展運動，用以對髖關節進行被動式外展</w:t>
            </w:r>
            <w:r w:rsidRPr="008E504C">
              <w:rPr>
                <w:rFonts w:ascii="Times New Roman" w:eastAsia="標楷體" w:hAnsi="Times New Roman"/>
                <w:bCs/>
                <w:szCs w:val="24"/>
              </w:rPr>
              <w:t>/</w:t>
            </w:r>
            <w:r w:rsidRPr="008E504C">
              <w:rPr>
                <w:rFonts w:ascii="Times New Roman" w:eastAsia="標楷體" w:hAnsi="Times New Roman"/>
                <w:bCs/>
                <w:szCs w:val="24"/>
              </w:rPr>
              <w:t>內收旋轉，進而允許大腿</w:t>
            </w:r>
            <w:proofErr w:type="gramStart"/>
            <w:r w:rsidRPr="008E504C">
              <w:rPr>
                <w:rFonts w:ascii="Times New Roman" w:eastAsia="標楷體" w:hAnsi="Times New Roman"/>
                <w:bCs/>
                <w:szCs w:val="24"/>
              </w:rPr>
              <w:t>跟部的橫向</w:t>
            </w:r>
            <w:proofErr w:type="gramEnd"/>
            <w:r w:rsidRPr="008E504C">
              <w:rPr>
                <w:rFonts w:ascii="Times New Roman" w:eastAsia="標楷體" w:hAnsi="Times New Roman"/>
                <w:bCs/>
                <w:szCs w:val="24"/>
              </w:rPr>
              <w:t>運動。通過將</w:t>
            </w:r>
            <w:r w:rsidRPr="008E504C">
              <w:rPr>
                <w:rFonts w:ascii="Times New Roman" w:eastAsia="標楷體" w:hAnsi="Times New Roman"/>
                <w:bCs/>
                <w:szCs w:val="24"/>
              </w:rPr>
              <w:t xml:space="preserve"> U </w:t>
            </w:r>
            <w:r w:rsidRPr="008E504C">
              <w:rPr>
                <w:rFonts w:ascii="Times New Roman" w:eastAsia="標楷體" w:hAnsi="Times New Roman"/>
                <w:bCs/>
                <w:szCs w:val="24"/>
              </w:rPr>
              <w:t>形框架安裝到佩戴者的腰部，然後將兩條腰帶魔鬼</w:t>
            </w:r>
            <w:proofErr w:type="gramStart"/>
            <w:r w:rsidRPr="008E504C">
              <w:rPr>
                <w:rFonts w:ascii="Times New Roman" w:eastAsia="標楷體" w:hAnsi="Times New Roman"/>
                <w:bCs/>
                <w:szCs w:val="24"/>
              </w:rPr>
              <w:t>氈緊固於</w:t>
            </w:r>
            <w:proofErr w:type="gramEnd"/>
            <w:r w:rsidRPr="008E504C">
              <w:rPr>
                <w:rFonts w:ascii="Times New Roman" w:eastAsia="標楷體" w:hAnsi="Times New Roman"/>
                <w:bCs/>
                <w:szCs w:val="24"/>
              </w:rPr>
              <w:t>腰部，用以穩定外骨骼裝置。在膝蓋外骨骼方面，通過大小腿各兩個的</w:t>
            </w:r>
            <w:proofErr w:type="gramStart"/>
            <w:r w:rsidRPr="008E504C">
              <w:rPr>
                <w:rFonts w:ascii="Times New Roman" w:eastAsia="標楷體" w:hAnsi="Times New Roman"/>
                <w:bCs/>
                <w:szCs w:val="24"/>
              </w:rPr>
              <w:t>魔鬼氈束帶</w:t>
            </w:r>
            <w:proofErr w:type="gramEnd"/>
            <w:r w:rsidRPr="008E504C">
              <w:rPr>
                <w:rFonts w:ascii="Times New Roman" w:eastAsia="標楷體" w:hAnsi="Times New Roman"/>
                <w:bCs/>
                <w:szCs w:val="24"/>
              </w:rPr>
              <w:t>固定，穩定外骨骼裝置，並藉由直流馬達</w:t>
            </w:r>
            <w:proofErr w:type="gramStart"/>
            <w:r w:rsidRPr="008E504C">
              <w:rPr>
                <w:rFonts w:ascii="Times New Roman" w:eastAsia="標楷體" w:hAnsi="Times New Roman"/>
                <w:bCs/>
                <w:szCs w:val="24"/>
              </w:rPr>
              <w:t>的作動以</w:t>
            </w:r>
            <w:proofErr w:type="gramEnd"/>
            <w:r w:rsidRPr="008E504C">
              <w:rPr>
                <w:rFonts w:ascii="Times New Roman" w:eastAsia="標楷體" w:hAnsi="Times New Roman"/>
                <w:bCs/>
                <w:szCs w:val="24"/>
              </w:rPr>
              <w:t>進行膝關節屈曲</w:t>
            </w:r>
            <w:r w:rsidRPr="008E504C">
              <w:rPr>
                <w:rFonts w:ascii="Times New Roman" w:eastAsia="標楷體" w:hAnsi="Times New Roman"/>
                <w:bCs/>
                <w:szCs w:val="24"/>
              </w:rPr>
              <w:t>/</w:t>
            </w:r>
            <w:r w:rsidRPr="008E504C">
              <w:rPr>
                <w:rFonts w:ascii="Times New Roman" w:eastAsia="標楷體" w:hAnsi="Times New Roman"/>
                <w:bCs/>
                <w:szCs w:val="24"/>
              </w:rPr>
              <w:t>伸展運動。</w:t>
            </w:r>
          </w:p>
          <w:p w14:paraId="77A1DFC1" w14:textId="038200A1" w:rsidR="00272D59" w:rsidRPr="008E504C" w:rsidRDefault="00272D59" w:rsidP="007762CF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/>
              </w:rPr>
            </w:pPr>
            <w:r w:rsidRPr="008E504C">
              <w:rPr>
                <w:rFonts w:ascii="Times New Roman" w:eastAsia="標楷體" w:hAnsi="Times New Roman"/>
              </w:rPr>
              <w:t xml:space="preserve">    </w:t>
            </w:r>
            <w:r w:rsidRPr="008E504C">
              <w:rPr>
                <w:rFonts w:ascii="Times New Roman" w:eastAsia="標楷體" w:hAnsi="Times New Roman"/>
              </w:rPr>
              <w:t>方便穿載是我們的一個重要考量，輕巧和易於穿戴的設計可以降低使用者學習難度，並提高日常使用的便利性。</w:t>
            </w:r>
            <w:r w:rsidR="00DD5089" w:rsidRPr="008E504C">
              <w:rPr>
                <w:rFonts w:ascii="Times New Roman" w:eastAsia="標楷體" w:hAnsi="Times New Roman"/>
              </w:rPr>
              <w:t>並確</w:t>
            </w:r>
            <w:r w:rsidRPr="008E504C">
              <w:rPr>
                <w:rFonts w:ascii="Times New Roman" w:eastAsia="標楷體" w:hAnsi="Times New Roman"/>
              </w:rPr>
              <w:t>保使用者能</w:t>
            </w:r>
            <w:r w:rsidR="00DD5089" w:rsidRPr="008E504C">
              <w:rPr>
                <w:rFonts w:ascii="Times New Roman" w:eastAsia="標楷體" w:hAnsi="Times New Roman"/>
              </w:rPr>
              <w:t>夠</w:t>
            </w:r>
            <w:r w:rsidRPr="008E504C">
              <w:rPr>
                <w:rFonts w:ascii="Times New Roman" w:eastAsia="標楷體" w:hAnsi="Times New Roman"/>
              </w:rPr>
              <w:t>快速適應和舒</w:t>
            </w:r>
            <w:r w:rsidR="00DD5089" w:rsidRPr="008E504C">
              <w:rPr>
                <w:rFonts w:ascii="Times New Roman" w:eastAsia="標楷體" w:hAnsi="Times New Roman"/>
              </w:rPr>
              <w:t>適</w:t>
            </w:r>
            <w:r w:rsidRPr="008E504C">
              <w:rPr>
                <w:rFonts w:ascii="Times New Roman" w:eastAsia="標楷體" w:hAnsi="Times New Roman"/>
              </w:rPr>
              <w:t>地使用外骨骼</w:t>
            </w:r>
            <w:r w:rsidR="00DD5089" w:rsidRPr="008E504C">
              <w:rPr>
                <w:rFonts w:ascii="Times New Roman" w:eastAsia="標楷體" w:hAnsi="Times New Roman"/>
              </w:rPr>
              <w:t>。</w:t>
            </w:r>
          </w:p>
          <w:p w14:paraId="02D009A7" w14:textId="520176DC" w:rsidR="0AD94C89" w:rsidRDefault="00516290" w:rsidP="00D447EF">
            <w:pPr>
              <w:snapToGrid w:val="0"/>
              <w:spacing w:line="240" w:lineRule="atLeast"/>
              <w:ind w:left="960"/>
              <w:jc w:val="center"/>
              <w:rPr>
                <w:rFonts w:ascii="Times New Roman" w:eastAsia="標楷體" w:hAnsi="Times New Roman"/>
                <w:u w:val="single"/>
              </w:rPr>
            </w:pPr>
            <w:bookmarkStart w:id="0" w:name="_GoBack"/>
            <w:r w:rsidRPr="008E504C">
              <w:rPr>
                <w:rFonts w:ascii="Times New Roman" w:eastAsia="標楷體" w:hAnsi="Times New Roman"/>
                <w:noProof/>
                <w:u w:val="single"/>
              </w:rPr>
              <w:lastRenderedPageBreak/>
              <w:drawing>
                <wp:inline distT="0" distB="0" distL="0" distR="0" wp14:anchorId="74E1033D" wp14:editId="2EC8C711">
                  <wp:extent cx="2362200" cy="2743200"/>
                  <wp:effectExtent l="0" t="0" r="0" b="0"/>
                  <wp:docPr id="1" name="Picture 1674592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4592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50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714C7A5E" w14:textId="77777777" w:rsidR="008E504C" w:rsidRPr="008E504C" w:rsidRDefault="008E504C" w:rsidP="00D447EF">
            <w:pPr>
              <w:snapToGrid w:val="0"/>
              <w:spacing w:line="240" w:lineRule="atLeast"/>
              <w:ind w:left="960"/>
              <w:jc w:val="center"/>
              <w:rPr>
                <w:rFonts w:ascii="Times New Roman" w:eastAsia="標楷體" w:hAnsi="Times New Roman" w:hint="eastAsia"/>
                <w:u w:val="single"/>
              </w:rPr>
            </w:pPr>
          </w:p>
          <w:p w14:paraId="534E5F8B" w14:textId="5578D4F2" w:rsidR="0AD94C89" w:rsidRPr="008E504C" w:rsidRDefault="008E504C" w:rsidP="007762CF">
            <w:pPr>
              <w:pStyle w:val="a9"/>
              <w:numPr>
                <w:ilvl w:val="1"/>
                <w:numId w:val="12"/>
              </w:numPr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i/>
                <w:u w:val="single"/>
              </w:rPr>
            </w:pPr>
            <w:proofErr w:type="gramStart"/>
            <w:r w:rsidRPr="008E504C">
              <w:rPr>
                <w:rFonts w:ascii="Times New Roman" w:eastAsia="標楷體" w:hAnsi="Times New Roman"/>
                <w:i/>
                <w:u w:val="single"/>
              </w:rPr>
              <w:t>仿生</w:t>
            </w:r>
            <w:r w:rsidR="0AD94C89" w:rsidRPr="008E504C">
              <w:rPr>
                <w:rFonts w:ascii="Times New Roman" w:eastAsia="標楷體" w:hAnsi="Times New Roman"/>
                <w:i/>
                <w:u w:val="single"/>
              </w:rPr>
              <w:t>肌</w:t>
            </w:r>
            <w:proofErr w:type="gramEnd"/>
            <w:r w:rsidR="0AD94C89" w:rsidRPr="008E504C">
              <w:rPr>
                <w:rFonts w:ascii="Times New Roman" w:eastAsia="標楷體" w:hAnsi="Times New Roman"/>
                <w:i/>
                <w:u w:val="single"/>
              </w:rPr>
              <w:t>耐力增強</w:t>
            </w:r>
            <w:r w:rsidR="00A76566" w:rsidRPr="008E504C">
              <w:rPr>
                <w:rFonts w:ascii="Times New Roman" w:eastAsia="標楷體" w:hAnsi="Times New Roman"/>
                <w:i/>
                <w:u w:val="single"/>
              </w:rPr>
              <w:t>策略</w:t>
            </w:r>
            <w:r w:rsidR="008377D4">
              <w:rPr>
                <w:rFonts w:ascii="Times New Roman" w:eastAsia="標楷體" w:hAnsi="Times New Roman" w:hint="eastAsia"/>
                <w:i/>
                <w:u w:val="single"/>
              </w:rPr>
              <w:t xml:space="preserve"> </w:t>
            </w:r>
            <w:r w:rsidR="008377D4">
              <w:rPr>
                <w:rFonts w:ascii="Times New Roman" w:eastAsia="標楷體" w:hAnsi="Times New Roman"/>
                <w:i/>
                <w:u w:val="single"/>
              </w:rPr>
              <w:t>(</w:t>
            </w:r>
            <w:r w:rsidR="008377D4" w:rsidRPr="008377D4">
              <w:rPr>
                <w:rFonts w:ascii="Times New Roman" w:eastAsia="標楷體" w:hAnsi="Times New Roman"/>
                <w:b/>
                <w:i/>
                <w:u w:val="single"/>
              </w:rPr>
              <w:t>圖</w:t>
            </w:r>
            <w:r w:rsidR="008377D4" w:rsidRPr="008377D4">
              <w:rPr>
                <w:rFonts w:ascii="Times New Roman" w:eastAsia="標楷體" w:hAnsi="Times New Roman" w:hint="eastAsia"/>
                <w:b/>
                <w:i/>
                <w:u w:val="single"/>
              </w:rPr>
              <w:t>2</w:t>
            </w:r>
            <w:r w:rsidR="008377D4">
              <w:rPr>
                <w:rFonts w:ascii="Times New Roman" w:eastAsia="標楷體" w:hAnsi="Times New Roman"/>
                <w:i/>
                <w:u w:val="single"/>
              </w:rPr>
              <w:t>)</w:t>
            </w:r>
            <w:r>
              <w:rPr>
                <w:rFonts w:ascii="Times New Roman" w:eastAsia="標楷體" w:hAnsi="Times New Roman" w:hint="eastAsia"/>
                <w:i/>
                <w:u w:val="single"/>
              </w:rPr>
              <w:t>:</w:t>
            </w:r>
          </w:p>
          <w:p w14:paraId="43B39644" w14:textId="69483544" w:rsidR="00BB585A" w:rsidRPr="008E504C" w:rsidRDefault="00516290" w:rsidP="00D447EF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noProof/>
              </w:rPr>
            </w:pPr>
            <w:r w:rsidRPr="008E504C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45E1A647" wp14:editId="60CFCC23">
                  <wp:extent cx="4006850" cy="2520950"/>
                  <wp:effectExtent l="0" t="0" r="0" b="0"/>
                  <wp:docPr id="3" name="Picture 212379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379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6850" cy="252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18BC07" w14:textId="5971D8AD" w:rsidR="21AD17D5" w:rsidRPr="008E504C" w:rsidRDefault="21AD17D5" w:rsidP="00D447EF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</w:rPr>
            </w:pPr>
          </w:p>
          <w:p w14:paraId="6AEA3212" w14:textId="69B4FD7A" w:rsidR="0AD94C89" w:rsidRPr="008E504C" w:rsidRDefault="008E504C" w:rsidP="008E504C">
            <w:pPr>
              <w:pStyle w:val="a9"/>
              <w:numPr>
                <w:ilvl w:val="1"/>
                <w:numId w:val="12"/>
              </w:numPr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bCs/>
                <w:i/>
                <w:szCs w:val="24"/>
                <w:u w:val="single"/>
              </w:rPr>
            </w:pPr>
            <w:r w:rsidRPr="008E504C">
              <w:rPr>
                <w:rFonts w:ascii="Times New Roman" w:eastAsia="標楷體" w:hAnsi="Times New Roman"/>
                <w:bCs/>
                <w:i/>
                <w:szCs w:val="24"/>
                <w:u w:val="single"/>
              </w:rPr>
              <w:t>虛擬教練</w:t>
            </w:r>
            <w:r>
              <w:rPr>
                <w:rFonts w:ascii="Times New Roman" w:eastAsia="標楷體" w:hAnsi="Times New Roman" w:hint="eastAsia"/>
                <w:bCs/>
                <w:i/>
                <w:szCs w:val="24"/>
                <w:u w:val="single"/>
              </w:rPr>
              <w:t>:</w:t>
            </w:r>
          </w:p>
          <w:p w14:paraId="024ECBA9" w14:textId="662DB733" w:rsidR="0AD94C89" w:rsidRPr="008E504C" w:rsidRDefault="0AD94C89" w:rsidP="00D447EF">
            <w:pPr>
              <w:pStyle w:val="a9"/>
              <w:numPr>
                <w:ilvl w:val="0"/>
                <w:numId w:val="4"/>
              </w:numPr>
              <w:snapToGrid w:val="0"/>
              <w:spacing w:line="240" w:lineRule="atLeast"/>
              <w:contextualSpacing w:val="0"/>
              <w:jc w:val="both"/>
              <w:rPr>
                <w:rFonts w:ascii="Times New Roman" w:eastAsia="標楷體" w:hAnsi="Times New Roman"/>
              </w:rPr>
            </w:pPr>
            <w:r w:rsidRPr="008E504C">
              <w:rPr>
                <w:rFonts w:ascii="Times New Roman" w:eastAsia="標楷體" w:hAnsi="Times New Roman"/>
              </w:rPr>
              <w:t>AR</w:t>
            </w:r>
            <w:r w:rsidRPr="008E504C">
              <w:rPr>
                <w:rFonts w:ascii="Times New Roman" w:eastAsia="標楷體" w:hAnsi="Times New Roman"/>
              </w:rPr>
              <w:t>眼鏡感知環境並以此建議適當的模型選擇</w:t>
            </w:r>
            <w:r w:rsidRPr="008E504C">
              <w:rPr>
                <w:rFonts w:ascii="Times New Roman" w:eastAsia="標楷體" w:hAnsi="Times New Roman"/>
              </w:rPr>
              <w:t xml:space="preserve"> (</w:t>
            </w:r>
            <w:r w:rsidRPr="008E504C">
              <w:rPr>
                <w:rFonts w:ascii="Times New Roman" w:eastAsia="標楷體" w:hAnsi="Times New Roman"/>
              </w:rPr>
              <w:t>如：階梯、平路</w:t>
            </w:r>
            <w:r w:rsidRPr="008E504C">
              <w:rPr>
                <w:rFonts w:ascii="Times New Roman" w:eastAsia="標楷體" w:hAnsi="Times New Roman"/>
              </w:rPr>
              <w:t xml:space="preserve">) </w:t>
            </w:r>
          </w:p>
          <w:p w14:paraId="5CFCE45C" w14:textId="035946B5" w:rsidR="0AD94C89" w:rsidRPr="008E504C" w:rsidRDefault="0AD94C89" w:rsidP="00D447EF">
            <w:pPr>
              <w:pStyle w:val="a9"/>
              <w:numPr>
                <w:ilvl w:val="0"/>
                <w:numId w:val="4"/>
              </w:numPr>
              <w:snapToGrid w:val="0"/>
              <w:spacing w:line="240" w:lineRule="atLeast"/>
              <w:contextualSpacing w:val="0"/>
              <w:jc w:val="both"/>
              <w:rPr>
                <w:rFonts w:ascii="Times New Roman" w:eastAsia="標楷體" w:hAnsi="Times New Roman"/>
                <w:bCs/>
                <w:szCs w:val="24"/>
              </w:rPr>
            </w:pPr>
            <w:r w:rsidRPr="008E504C">
              <w:rPr>
                <w:rFonts w:ascii="Times New Roman" w:eastAsia="標楷體" w:hAnsi="Times New Roman"/>
                <w:bCs/>
                <w:szCs w:val="24"/>
              </w:rPr>
              <w:t>顯示肌肉相關資訊，提供當前的運動模式可以減輕肌力的部位選項</w:t>
            </w:r>
            <w:r w:rsidRPr="008E504C">
              <w:rPr>
                <w:rFonts w:ascii="Times New Roman" w:eastAsia="標楷體" w:hAnsi="Times New Roman"/>
                <w:bCs/>
                <w:szCs w:val="24"/>
              </w:rPr>
              <w:t xml:space="preserve"> </w:t>
            </w:r>
          </w:p>
          <w:p w14:paraId="476FB624" w14:textId="1DA27AB7" w:rsidR="0AD94C89" w:rsidRPr="008E504C" w:rsidRDefault="0AD94C89" w:rsidP="00D447EF">
            <w:pPr>
              <w:pStyle w:val="a9"/>
              <w:numPr>
                <w:ilvl w:val="0"/>
                <w:numId w:val="4"/>
              </w:numPr>
              <w:snapToGrid w:val="0"/>
              <w:spacing w:line="240" w:lineRule="atLeast"/>
              <w:contextualSpacing w:val="0"/>
              <w:jc w:val="both"/>
              <w:rPr>
                <w:rFonts w:ascii="Times New Roman" w:eastAsia="標楷體" w:hAnsi="Times New Roman"/>
                <w:bCs/>
                <w:szCs w:val="24"/>
              </w:rPr>
            </w:pPr>
            <w:r w:rsidRPr="008E504C">
              <w:rPr>
                <w:rFonts w:ascii="Times New Roman" w:eastAsia="標楷體" w:hAnsi="Times New Roman"/>
                <w:bCs/>
                <w:szCs w:val="24"/>
              </w:rPr>
              <w:t>引導如何配置</w:t>
            </w:r>
            <w:r w:rsidRPr="008E504C">
              <w:rPr>
                <w:rFonts w:ascii="Times New Roman" w:eastAsia="標楷體" w:hAnsi="Times New Roman"/>
                <w:bCs/>
                <w:szCs w:val="24"/>
              </w:rPr>
              <w:t>EMG</w:t>
            </w:r>
            <w:r w:rsidRPr="008E504C">
              <w:rPr>
                <w:rFonts w:ascii="Times New Roman" w:eastAsia="標楷體" w:hAnsi="Times New Roman"/>
                <w:bCs/>
                <w:szCs w:val="24"/>
              </w:rPr>
              <w:t>感測器</w:t>
            </w:r>
          </w:p>
          <w:p w14:paraId="32851B42" w14:textId="63506C2C" w:rsidR="00BE188C" w:rsidRPr="008E504C" w:rsidRDefault="00BE188C" w:rsidP="00D447EF">
            <w:pPr>
              <w:pStyle w:val="a9"/>
              <w:numPr>
                <w:ilvl w:val="0"/>
                <w:numId w:val="4"/>
              </w:numPr>
              <w:snapToGrid w:val="0"/>
              <w:spacing w:line="240" w:lineRule="atLeast"/>
              <w:contextualSpacing w:val="0"/>
              <w:jc w:val="both"/>
              <w:rPr>
                <w:rFonts w:ascii="Times New Roman" w:eastAsia="標楷體" w:hAnsi="Times New Roman"/>
                <w:bCs/>
                <w:szCs w:val="24"/>
              </w:rPr>
            </w:pPr>
            <w:r w:rsidRPr="008E504C">
              <w:rPr>
                <w:rFonts w:ascii="Times New Roman" w:eastAsia="標楷體" w:hAnsi="Times New Roman"/>
              </w:rPr>
              <w:t>進行障礙物的辨識及提醒</w:t>
            </w:r>
          </w:p>
          <w:p w14:paraId="796DCC5C" w14:textId="377E81F5" w:rsidR="006D7599" w:rsidRPr="008377D4" w:rsidRDefault="3232D382" w:rsidP="00761BB2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b/>
                <w:highlight w:val="yellow"/>
              </w:rPr>
            </w:pPr>
            <w:r w:rsidRPr="008377D4">
              <w:rPr>
                <w:rFonts w:ascii="Times New Roman" w:eastAsia="標楷體" w:hAnsi="Times New Roman"/>
                <w:b/>
                <w:bCs/>
                <w:highlight w:val="yellow"/>
              </w:rPr>
              <w:t>軟體：</w:t>
            </w:r>
          </w:p>
          <w:p w14:paraId="4A2127A3" w14:textId="5E8835CC" w:rsidR="009D02DB" w:rsidRPr="008377D4" w:rsidRDefault="3232D382" w:rsidP="00761BB2">
            <w:pPr>
              <w:adjustRightInd w:val="0"/>
              <w:snapToGrid w:val="0"/>
              <w:spacing w:line="240" w:lineRule="atLeast"/>
              <w:ind w:left="1" w:hanging="1"/>
              <w:jc w:val="both"/>
              <w:rPr>
                <w:rFonts w:ascii="Times New Roman" w:eastAsia="標楷體" w:hAnsi="Times New Roman"/>
                <w:b/>
                <w:highlight w:val="yellow"/>
              </w:rPr>
            </w:pPr>
            <w:r w:rsidRPr="008377D4">
              <w:rPr>
                <w:rFonts w:ascii="Times New Roman" w:eastAsia="標楷體" w:hAnsi="Times New Roman"/>
                <w:b/>
                <w:bCs/>
                <w:highlight w:val="yellow"/>
              </w:rPr>
              <w:t xml:space="preserve">   </w:t>
            </w:r>
            <w:r w:rsidR="00EC73C0" w:rsidRPr="008377D4">
              <w:rPr>
                <w:rFonts w:ascii="Times New Roman" w:eastAsia="標楷體" w:hAnsi="Times New Roman"/>
                <w:b/>
                <w:highlight w:val="yellow"/>
              </w:rPr>
              <w:t>以</w:t>
            </w:r>
            <w:r w:rsidR="00DD285C" w:rsidRPr="008377D4">
              <w:rPr>
                <w:rFonts w:ascii="Times New Roman" w:eastAsia="標楷體" w:hAnsi="Times New Roman"/>
                <w:b/>
                <w:highlight w:val="yellow"/>
              </w:rPr>
              <w:t>強化學習</w:t>
            </w:r>
            <w:r w:rsidR="00DD285C" w:rsidRPr="008377D4">
              <w:rPr>
                <w:rFonts w:ascii="Times New Roman" w:eastAsia="標楷體" w:hAnsi="Times New Roman"/>
                <w:b/>
                <w:highlight w:val="yellow"/>
              </w:rPr>
              <w:t xml:space="preserve"> (</w:t>
            </w:r>
            <w:r w:rsidR="001A66C9" w:rsidRPr="008377D4">
              <w:rPr>
                <w:rFonts w:ascii="Times New Roman" w:eastAsia="標楷體" w:hAnsi="Times New Roman"/>
                <w:b/>
                <w:highlight w:val="yellow"/>
              </w:rPr>
              <w:t>Reinforcement learning</w:t>
            </w:r>
            <w:r w:rsidR="00DD285C" w:rsidRPr="008377D4">
              <w:rPr>
                <w:rFonts w:ascii="Times New Roman" w:eastAsia="標楷體" w:hAnsi="Times New Roman"/>
                <w:b/>
                <w:highlight w:val="yellow"/>
              </w:rPr>
              <w:t>)</w:t>
            </w:r>
            <w:r w:rsidR="001A66C9" w:rsidRPr="008377D4">
              <w:rPr>
                <w:rFonts w:ascii="Times New Roman" w:eastAsia="標楷體" w:hAnsi="Times New Roman"/>
                <w:b/>
                <w:highlight w:val="yellow"/>
              </w:rPr>
              <w:t xml:space="preserve"> </w:t>
            </w:r>
            <w:r w:rsidR="001A66C9" w:rsidRPr="008377D4">
              <w:rPr>
                <w:rFonts w:ascii="Times New Roman" w:eastAsia="標楷體" w:hAnsi="Times New Roman"/>
                <w:b/>
                <w:highlight w:val="yellow"/>
              </w:rPr>
              <w:t>技術進行外骨骼力增強系統的</w:t>
            </w:r>
            <w:r w:rsidR="00EC3502" w:rsidRPr="008377D4">
              <w:rPr>
                <w:rFonts w:ascii="Times New Roman" w:eastAsia="標楷體" w:hAnsi="Times New Roman"/>
                <w:b/>
                <w:highlight w:val="yellow"/>
              </w:rPr>
              <w:t>個體</w:t>
            </w:r>
            <w:r w:rsidR="001A66C9" w:rsidRPr="008377D4">
              <w:rPr>
                <w:rFonts w:ascii="Times New Roman" w:eastAsia="標楷體" w:hAnsi="Times New Roman"/>
                <w:b/>
                <w:highlight w:val="yellow"/>
              </w:rPr>
              <w:t>自適應</w:t>
            </w:r>
            <w:r w:rsidR="00DD285C" w:rsidRPr="008377D4">
              <w:rPr>
                <w:rFonts w:ascii="Times New Roman" w:eastAsia="標楷體" w:hAnsi="Times New Roman"/>
                <w:b/>
                <w:highlight w:val="yellow"/>
              </w:rPr>
              <w:t>。</w:t>
            </w:r>
          </w:p>
          <w:p w14:paraId="5F718983" w14:textId="358EFBD1" w:rsidR="009D02DB" w:rsidRPr="008377D4" w:rsidRDefault="001A54F8" w:rsidP="008377D4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b/>
                <w:highlight w:val="yellow"/>
              </w:rPr>
            </w:pPr>
            <w:r w:rsidRPr="008377D4">
              <w:rPr>
                <w:rFonts w:ascii="Times New Roman" w:eastAsia="標楷體" w:hAnsi="Times New Roman"/>
                <w:b/>
                <w:bCs/>
                <w:highlight w:val="yellow"/>
              </w:rPr>
              <w:t>透過</w:t>
            </w:r>
            <w:r w:rsidRPr="008377D4">
              <w:rPr>
                <w:rFonts w:ascii="Times New Roman" w:eastAsia="標楷體" w:hAnsi="Times New Roman"/>
                <w:b/>
                <w:bCs/>
                <w:highlight w:val="yellow"/>
              </w:rPr>
              <w:t>AR</w:t>
            </w:r>
            <w:r w:rsidRPr="008377D4">
              <w:rPr>
                <w:rFonts w:ascii="Times New Roman" w:eastAsia="標楷體" w:hAnsi="Times New Roman"/>
                <w:b/>
                <w:bCs/>
                <w:highlight w:val="yellow"/>
              </w:rPr>
              <w:t>系統、</w:t>
            </w:r>
            <w:r w:rsidRPr="008377D4">
              <w:rPr>
                <w:rFonts w:ascii="Times New Roman" w:eastAsia="標楷體" w:hAnsi="Times New Roman"/>
                <w:b/>
                <w:bCs/>
                <w:highlight w:val="yellow"/>
              </w:rPr>
              <w:t>EMG</w:t>
            </w:r>
            <w:r w:rsidRPr="008377D4">
              <w:rPr>
                <w:rFonts w:ascii="Times New Roman" w:eastAsia="標楷體" w:hAnsi="Times New Roman"/>
                <w:b/>
                <w:bCs/>
                <w:highlight w:val="yellow"/>
              </w:rPr>
              <w:t>頭部轉向或</w:t>
            </w:r>
            <w:r w:rsidRPr="008377D4">
              <w:rPr>
                <w:rFonts w:ascii="Times New Roman" w:eastAsia="標楷體" w:hAnsi="Times New Roman"/>
                <w:b/>
                <w:bCs/>
                <w:highlight w:val="yellow"/>
              </w:rPr>
              <w:t xml:space="preserve"> EEG</w:t>
            </w:r>
            <w:r w:rsidRPr="008377D4">
              <w:rPr>
                <w:rFonts w:ascii="Times New Roman" w:eastAsia="標楷體" w:hAnsi="Times New Roman"/>
                <w:b/>
                <w:bCs/>
                <w:highlight w:val="yellow"/>
              </w:rPr>
              <w:t>訊號獲得走向以及轉向資料，並以</w:t>
            </w:r>
            <w:r w:rsidR="001A66C9" w:rsidRPr="008377D4">
              <w:rPr>
                <w:rFonts w:ascii="Times New Roman" w:eastAsia="標楷體" w:hAnsi="Times New Roman"/>
                <w:b/>
                <w:highlight w:val="yellow"/>
              </w:rPr>
              <w:t>特定肌肉束之</w:t>
            </w:r>
            <w:r w:rsidR="001A66C9" w:rsidRPr="008377D4">
              <w:rPr>
                <w:rFonts w:ascii="Times New Roman" w:eastAsia="標楷體" w:hAnsi="Times New Roman"/>
                <w:b/>
                <w:highlight w:val="yellow"/>
              </w:rPr>
              <w:t>EMG</w:t>
            </w:r>
            <w:r w:rsidR="001A66C9" w:rsidRPr="008377D4">
              <w:rPr>
                <w:rFonts w:ascii="Times New Roman" w:eastAsia="標楷體" w:hAnsi="Times New Roman"/>
                <w:b/>
                <w:highlight w:val="yellow"/>
              </w:rPr>
              <w:t>訊號確認肌肉施力狀況，結合四個關節角度、三個</w:t>
            </w:r>
            <w:r w:rsidR="001A66C9" w:rsidRPr="008377D4">
              <w:rPr>
                <w:rFonts w:ascii="Times New Roman" w:eastAsia="標楷體" w:hAnsi="Times New Roman"/>
                <w:b/>
                <w:highlight w:val="yellow"/>
              </w:rPr>
              <w:t>IMU</w:t>
            </w:r>
            <w:r w:rsidR="001A66C9" w:rsidRPr="008377D4">
              <w:rPr>
                <w:rFonts w:ascii="Times New Roman" w:eastAsia="標楷體" w:hAnsi="Times New Roman"/>
                <w:b/>
                <w:highlight w:val="yellow"/>
              </w:rPr>
              <w:t>角度組成</w:t>
            </w:r>
            <w:r w:rsidRPr="008377D4">
              <w:rPr>
                <w:rFonts w:ascii="Times New Roman" w:eastAsia="標楷體" w:hAnsi="Times New Roman"/>
                <w:b/>
                <w:highlight w:val="yellow"/>
              </w:rPr>
              <w:t>強化學習的</w:t>
            </w:r>
            <w:r w:rsidR="001A66C9" w:rsidRPr="008377D4">
              <w:rPr>
                <w:rFonts w:ascii="Times New Roman" w:eastAsia="標楷體" w:hAnsi="Times New Roman"/>
                <w:b/>
                <w:highlight w:val="yellow"/>
              </w:rPr>
              <w:t>環境</w:t>
            </w:r>
            <w:r w:rsidR="00DD285C" w:rsidRPr="008377D4">
              <w:rPr>
                <w:rFonts w:ascii="Times New Roman" w:eastAsia="標楷體" w:hAnsi="Times New Roman"/>
                <w:b/>
                <w:highlight w:val="yellow"/>
              </w:rPr>
              <w:t>。</w:t>
            </w:r>
          </w:p>
          <w:p w14:paraId="7366BC29" w14:textId="6AD8AF52" w:rsidR="009D02DB" w:rsidRPr="008377D4" w:rsidRDefault="001A66C9" w:rsidP="008377D4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b/>
                <w:highlight w:val="yellow"/>
              </w:rPr>
            </w:pPr>
            <w:r w:rsidRPr="008377D4">
              <w:rPr>
                <w:rFonts w:ascii="Times New Roman" w:eastAsia="標楷體" w:hAnsi="Times New Roman"/>
                <w:b/>
                <w:highlight w:val="yellow"/>
              </w:rPr>
              <w:t>訓練</w:t>
            </w:r>
            <w:r w:rsidR="003874EE" w:rsidRPr="008377D4">
              <w:rPr>
                <w:rFonts w:ascii="Times New Roman" w:eastAsia="標楷體" w:hAnsi="Times New Roman"/>
                <w:b/>
                <w:highlight w:val="yellow"/>
              </w:rPr>
              <w:t>演員模型</w:t>
            </w:r>
            <w:r w:rsidR="003874EE" w:rsidRPr="008377D4">
              <w:rPr>
                <w:rFonts w:ascii="Times New Roman" w:eastAsia="標楷體" w:hAnsi="Times New Roman"/>
                <w:b/>
                <w:highlight w:val="yellow"/>
              </w:rPr>
              <w:t xml:space="preserve"> (</w:t>
            </w:r>
            <w:r w:rsidRPr="008377D4">
              <w:rPr>
                <w:rFonts w:ascii="Times New Roman" w:eastAsia="標楷體" w:hAnsi="Times New Roman"/>
                <w:b/>
                <w:highlight w:val="yellow"/>
              </w:rPr>
              <w:t>Actor Neural Network</w:t>
            </w:r>
            <w:r w:rsidR="003874EE" w:rsidRPr="008377D4">
              <w:rPr>
                <w:rFonts w:ascii="Times New Roman" w:eastAsia="標楷體" w:hAnsi="Times New Roman"/>
                <w:b/>
                <w:highlight w:val="yellow"/>
              </w:rPr>
              <w:t xml:space="preserve">) </w:t>
            </w:r>
            <w:r w:rsidRPr="008377D4">
              <w:rPr>
                <w:rFonts w:ascii="Times New Roman" w:eastAsia="標楷體" w:hAnsi="Times New Roman"/>
                <w:b/>
                <w:highlight w:val="yellow"/>
              </w:rPr>
              <w:t>進行關節角度對軌跡轉換，</w:t>
            </w:r>
            <w:r w:rsidR="00B64909" w:rsidRPr="008377D4">
              <w:rPr>
                <w:rFonts w:ascii="Times New Roman" w:eastAsia="標楷體" w:hAnsi="Times New Roman"/>
                <w:b/>
                <w:highlight w:val="yellow"/>
              </w:rPr>
              <w:t>以進行軌跡預測</w:t>
            </w:r>
            <w:r w:rsidR="009D02DB" w:rsidRPr="008377D4">
              <w:rPr>
                <w:rFonts w:ascii="Times New Roman" w:eastAsia="標楷體" w:hAnsi="Times New Roman"/>
                <w:b/>
                <w:highlight w:val="yellow"/>
              </w:rPr>
              <w:t>，</w:t>
            </w:r>
            <w:r w:rsidR="0AD94C89" w:rsidRPr="008377D4">
              <w:rPr>
                <w:rFonts w:ascii="Times New Roman" w:eastAsia="標楷體" w:hAnsi="Times New Roman"/>
                <w:b/>
                <w:bCs/>
                <w:highlight w:val="yellow"/>
              </w:rPr>
              <w:t>此處引入系統動力學</w:t>
            </w:r>
            <w:r w:rsidR="00055A76" w:rsidRPr="008377D4">
              <w:rPr>
                <w:rFonts w:ascii="Times New Roman" w:eastAsia="標楷體" w:hAnsi="Times New Roman"/>
                <w:b/>
                <w:bCs/>
                <w:highlight w:val="yellow"/>
              </w:rPr>
              <w:t>、</w:t>
            </w:r>
            <w:r w:rsidR="00055A76" w:rsidRPr="008377D4">
              <w:rPr>
                <w:rFonts w:ascii="Times New Roman" w:eastAsia="標楷體" w:hAnsi="Times New Roman"/>
                <w:b/>
                <w:bCs/>
                <w:highlight w:val="yellow"/>
              </w:rPr>
              <w:t>PID</w:t>
            </w:r>
            <w:r w:rsidR="00563FF5" w:rsidRPr="008377D4">
              <w:rPr>
                <w:rFonts w:ascii="Times New Roman" w:eastAsia="標楷體" w:hAnsi="Times New Roman"/>
                <w:b/>
                <w:bCs/>
                <w:highlight w:val="yellow"/>
              </w:rPr>
              <w:t>、</w:t>
            </w:r>
            <w:r w:rsidR="00563FF5" w:rsidRPr="008377D4">
              <w:rPr>
                <w:rFonts w:ascii="Times New Roman" w:eastAsia="標楷體" w:hAnsi="Times New Roman"/>
                <w:b/>
                <w:bCs/>
                <w:highlight w:val="yellow"/>
              </w:rPr>
              <w:t>HIL</w:t>
            </w:r>
            <w:r w:rsidR="00055A76" w:rsidRPr="008377D4">
              <w:rPr>
                <w:rFonts w:ascii="Times New Roman" w:eastAsia="標楷體" w:hAnsi="Times New Roman"/>
                <w:b/>
                <w:bCs/>
                <w:highlight w:val="yellow"/>
              </w:rPr>
              <w:t>控制方法</w:t>
            </w:r>
            <w:r w:rsidR="0AD94C89" w:rsidRPr="008377D4">
              <w:rPr>
                <w:rFonts w:ascii="Times New Roman" w:eastAsia="標楷體" w:hAnsi="Times New Roman"/>
                <w:b/>
                <w:bCs/>
                <w:highlight w:val="yellow"/>
              </w:rPr>
              <w:t>進行</w:t>
            </w:r>
            <w:r w:rsidR="00DB217D" w:rsidRPr="008377D4">
              <w:rPr>
                <w:rFonts w:ascii="Times New Roman" w:eastAsia="標楷體" w:hAnsi="Times New Roman"/>
                <w:b/>
                <w:bCs/>
                <w:highlight w:val="yellow"/>
              </w:rPr>
              <w:t>機器學習的</w:t>
            </w:r>
            <w:r w:rsidR="0AD94C89" w:rsidRPr="008377D4">
              <w:rPr>
                <w:rFonts w:ascii="Times New Roman" w:eastAsia="標楷體" w:hAnsi="Times New Roman"/>
                <w:b/>
                <w:bCs/>
                <w:highlight w:val="yellow"/>
              </w:rPr>
              <w:t>模型架構設計，並且確保梯度下降過程的穩定度，以輸出</w:t>
            </w:r>
            <w:r w:rsidRPr="008377D4">
              <w:rPr>
                <w:rFonts w:ascii="Times New Roman" w:eastAsia="標楷體" w:hAnsi="Times New Roman"/>
                <w:b/>
                <w:highlight w:val="yellow"/>
              </w:rPr>
              <w:t>與環境進行互動</w:t>
            </w:r>
            <w:r w:rsidRPr="008377D4">
              <w:rPr>
                <w:rFonts w:ascii="Times New Roman" w:eastAsia="標楷體" w:hAnsi="Times New Roman"/>
                <w:b/>
                <w:highlight w:val="yellow"/>
              </w:rPr>
              <w:t>-</w:t>
            </w:r>
            <w:r w:rsidRPr="008377D4">
              <w:rPr>
                <w:rFonts w:ascii="Times New Roman" w:eastAsia="標楷體" w:hAnsi="Times New Roman"/>
                <w:b/>
                <w:highlight w:val="yellow"/>
              </w:rPr>
              <w:t>關節以指定力量、角速度、角加速度轉動至指定角度</w:t>
            </w:r>
            <w:r w:rsidR="00DD285C" w:rsidRPr="008377D4">
              <w:rPr>
                <w:rFonts w:ascii="Times New Roman" w:eastAsia="標楷體" w:hAnsi="Times New Roman"/>
                <w:b/>
                <w:highlight w:val="yellow"/>
              </w:rPr>
              <w:t>。</w:t>
            </w:r>
          </w:p>
          <w:p w14:paraId="43D9A58B" w14:textId="7D5DE22C" w:rsidR="00175EF1" w:rsidRPr="008E504C" w:rsidRDefault="001A66C9" w:rsidP="008377D4">
            <w:pPr>
              <w:adjustRightInd w:val="0"/>
              <w:snapToGrid w:val="0"/>
              <w:spacing w:line="240" w:lineRule="atLeast"/>
              <w:ind w:left="1"/>
              <w:jc w:val="both"/>
              <w:rPr>
                <w:rFonts w:ascii="Times New Roman" w:eastAsia="標楷體" w:hAnsi="Times New Roman"/>
                <w:b/>
              </w:rPr>
            </w:pPr>
            <w:r w:rsidRPr="008377D4">
              <w:rPr>
                <w:rFonts w:ascii="Times New Roman" w:eastAsia="標楷體" w:hAnsi="Times New Roman"/>
                <w:b/>
                <w:highlight w:val="yellow"/>
              </w:rPr>
              <w:t>透過</w:t>
            </w:r>
            <w:r w:rsidR="003874EE" w:rsidRPr="008377D4">
              <w:rPr>
                <w:rFonts w:ascii="Times New Roman" w:eastAsia="標楷體" w:hAnsi="Times New Roman"/>
                <w:b/>
                <w:highlight w:val="yellow"/>
              </w:rPr>
              <w:t>評論家模型</w:t>
            </w:r>
            <w:r w:rsidR="003874EE" w:rsidRPr="008377D4">
              <w:rPr>
                <w:rFonts w:ascii="Times New Roman" w:eastAsia="標楷體" w:hAnsi="Times New Roman"/>
                <w:b/>
                <w:highlight w:val="yellow"/>
              </w:rPr>
              <w:t xml:space="preserve"> (</w:t>
            </w:r>
            <w:r w:rsidR="00DD285C" w:rsidRPr="008377D4">
              <w:rPr>
                <w:rFonts w:ascii="Times New Roman" w:eastAsia="標楷體" w:hAnsi="Times New Roman"/>
                <w:b/>
                <w:highlight w:val="yellow"/>
              </w:rPr>
              <w:t>Crit</w:t>
            </w:r>
            <w:r w:rsidR="003874EE" w:rsidRPr="008377D4">
              <w:rPr>
                <w:rFonts w:ascii="Times New Roman" w:eastAsia="標楷體" w:hAnsi="Times New Roman"/>
                <w:b/>
                <w:highlight w:val="yellow"/>
              </w:rPr>
              <w:t>ic</w:t>
            </w:r>
            <w:r w:rsidR="00DD285C" w:rsidRPr="008377D4">
              <w:rPr>
                <w:rFonts w:ascii="Times New Roman" w:eastAsia="標楷體" w:hAnsi="Times New Roman"/>
                <w:b/>
                <w:highlight w:val="yellow"/>
              </w:rPr>
              <w:t xml:space="preserve"> Neural Network</w:t>
            </w:r>
            <w:r w:rsidR="003874EE" w:rsidRPr="008377D4">
              <w:rPr>
                <w:rFonts w:ascii="Times New Roman" w:eastAsia="標楷體" w:hAnsi="Times New Roman"/>
                <w:b/>
                <w:highlight w:val="yellow"/>
              </w:rPr>
              <w:t xml:space="preserve">) </w:t>
            </w:r>
            <w:r w:rsidR="003874EE" w:rsidRPr="008377D4">
              <w:rPr>
                <w:rFonts w:ascii="Times New Roman" w:eastAsia="標楷體" w:hAnsi="Times New Roman"/>
                <w:b/>
                <w:highlight w:val="yellow"/>
              </w:rPr>
              <w:t>進行結果好壞的評估。</w:t>
            </w:r>
            <w:r w:rsidR="009D02DB" w:rsidRPr="008377D4">
              <w:rPr>
                <w:rFonts w:ascii="Times New Roman" w:eastAsia="標楷體" w:hAnsi="Times New Roman"/>
                <w:b/>
                <w:highlight w:val="yellow"/>
              </w:rPr>
              <w:t>並以兩個</w:t>
            </w:r>
            <w:proofErr w:type="gramStart"/>
            <w:r w:rsidR="00603833" w:rsidRPr="008377D4">
              <w:rPr>
                <w:rFonts w:ascii="Times New Roman" w:eastAsia="標楷體" w:hAnsi="Times New Roman"/>
                <w:b/>
                <w:highlight w:val="yellow"/>
              </w:rPr>
              <w:t>模型間的互動</w:t>
            </w:r>
            <w:proofErr w:type="gramEnd"/>
            <w:r w:rsidR="00603833" w:rsidRPr="008377D4">
              <w:rPr>
                <w:rFonts w:ascii="Times New Roman" w:eastAsia="標楷體" w:hAnsi="Times New Roman"/>
                <w:b/>
                <w:highlight w:val="yellow"/>
              </w:rPr>
              <w:t>動態修改權重，以達到最終減少肌力使用的效果。</w:t>
            </w:r>
          </w:p>
          <w:p w14:paraId="37983A98" w14:textId="288B38AA" w:rsidR="006D7599" w:rsidRPr="008E504C" w:rsidRDefault="006D7599" w:rsidP="00D447EF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b/>
              </w:rPr>
            </w:pPr>
          </w:p>
          <w:p w14:paraId="660CA079" w14:textId="295136D5" w:rsidR="00DD285C" w:rsidRPr="008377D4" w:rsidRDefault="00DD285C" w:rsidP="008377D4">
            <w:pPr>
              <w:pStyle w:val="a9"/>
              <w:numPr>
                <w:ilvl w:val="0"/>
                <w:numId w:val="12"/>
              </w:num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b/>
              </w:rPr>
            </w:pPr>
            <w:r w:rsidRPr="008377D4">
              <w:rPr>
                <w:rFonts w:ascii="Times New Roman" w:eastAsia="標楷體" w:hAnsi="Times New Roman"/>
                <w:b/>
              </w:rPr>
              <w:t>預期成果：</w:t>
            </w:r>
          </w:p>
          <w:p w14:paraId="0D753833" w14:textId="0B2D9AA2" w:rsidR="00DD285C" w:rsidRPr="008377D4" w:rsidRDefault="6D1792E4" w:rsidP="008377D4">
            <w:pPr>
              <w:pStyle w:val="a9"/>
              <w:numPr>
                <w:ilvl w:val="0"/>
                <w:numId w:val="1"/>
              </w:numPr>
              <w:adjustRightInd w:val="0"/>
              <w:snapToGrid w:val="0"/>
              <w:spacing w:line="240" w:lineRule="atLeast"/>
              <w:ind w:left="349" w:hanging="349"/>
              <w:jc w:val="both"/>
              <w:rPr>
                <w:rFonts w:ascii="Times New Roman" w:eastAsia="標楷體" w:hAnsi="Times New Roman"/>
              </w:rPr>
            </w:pPr>
            <w:r w:rsidRPr="008377D4">
              <w:rPr>
                <w:rFonts w:ascii="Times New Roman" w:eastAsia="標楷體" w:hAnsi="Times New Roman"/>
                <w:bCs/>
              </w:rPr>
              <w:t>完成</w:t>
            </w:r>
            <w:r w:rsidRPr="008377D4">
              <w:rPr>
                <w:rFonts w:ascii="Times New Roman" w:eastAsia="標楷體" w:hAnsi="Times New Roman"/>
                <w:bCs/>
              </w:rPr>
              <w:t>AR</w:t>
            </w:r>
            <w:r w:rsidRPr="008377D4">
              <w:rPr>
                <w:rFonts w:ascii="Times New Roman" w:eastAsia="標楷體" w:hAnsi="Times New Roman"/>
                <w:bCs/>
              </w:rPr>
              <w:t>眼鏡的使用者介面。</w:t>
            </w:r>
            <w:r w:rsidR="009725DF" w:rsidRPr="008377D4">
              <w:rPr>
                <w:rFonts w:ascii="Times New Roman" w:eastAsia="標楷體" w:hAnsi="Times New Roman"/>
                <w:bCs/>
              </w:rPr>
              <w:t>針對</w:t>
            </w:r>
            <w:r w:rsidRPr="008377D4">
              <w:rPr>
                <w:rFonts w:ascii="Times New Roman" w:eastAsia="標楷體" w:hAnsi="Times New Roman"/>
                <w:bCs/>
              </w:rPr>
              <w:t>同一個案，建立能夠減少</w:t>
            </w:r>
            <w:r w:rsidR="005B099F" w:rsidRPr="008377D4">
              <w:rPr>
                <w:rFonts w:ascii="Times New Roman" w:eastAsia="標楷體" w:hAnsi="Times New Roman"/>
                <w:bCs/>
              </w:rPr>
              <w:t>常見動作：</w:t>
            </w:r>
            <w:r w:rsidR="00252609" w:rsidRPr="008377D4">
              <w:rPr>
                <w:rFonts w:ascii="Times New Roman" w:eastAsia="標楷體" w:hAnsi="Times New Roman"/>
                <w:bCs/>
              </w:rPr>
              <w:t>上下樓梯、平路行走</w:t>
            </w:r>
            <w:r w:rsidRPr="008377D4">
              <w:rPr>
                <w:rFonts w:ascii="Times New Roman" w:eastAsia="標楷體" w:hAnsi="Times New Roman"/>
                <w:bCs/>
              </w:rPr>
              <w:t>的肌力使用</w:t>
            </w:r>
            <w:r w:rsidR="005E5D51" w:rsidRPr="008377D4">
              <w:rPr>
                <w:rFonts w:ascii="Times New Roman" w:eastAsia="標楷體" w:hAnsi="Times New Roman"/>
                <w:bCs/>
              </w:rPr>
              <w:t>之</w:t>
            </w:r>
            <w:r w:rsidRPr="008377D4">
              <w:rPr>
                <w:rFonts w:ascii="Times New Roman" w:eastAsia="標楷體" w:hAnsi="Times New Roman"/>
                <w:bCs/>
              </w:rPr>
              <w:t>機器模型訓練</w:t>
            </w:r>
            <w:r w:rsidR="00B71390" w:rsidRPr="008377D4">
              <w:rPr>
                <w:rFonts w:ascii="Times New Roman" w:eastAsia="標楷體" w:hAnsi="Times New Roman"/>
                <w:bCs/>
              </w:rPr>
              <w:t>。</w:t>
            </w:r>
          </w:p>
          <w:p w14:paraId="64F9A1C4" w14:textId="644AEF1D" w:rsidR="00DD285C" w:rsidRPr="008377D4" w:rsidRDefault="6D1792E4" w:rsidP="008377D4">
            <w:pPr>
              <w:numPr>
                <w:ilvl w:val="0"/>
                <w:numId w:val="1"/>
              </w:numPr>
              <w:adjustRightInd w:val="0"/>
              <w:snapToGrid w:val="0"/>
              <w:spacing w:line="240" w:lineRule="atLeast"/>
              <w:ind w:left="349" w:hanging="349"/>
              <w:jc w:val="both"/>
              <w:rPr>
                <w:rFonts w:ascii="Times New Roman" w:eastAsia="標楷體" w:hAnsi="Times New Roman"/>
              </w:rPr>
            </w:pPr>
            <w:r w:rsidRPr="008377D4">
              <w:rPr>
                <w:rFonts w:ascii="Times New Roman" w:eastAsia="標楷體" w:hAnsi="Times New Roman"/>
              </w:rPr>
              <w:t>導入個性化適應，以遠端連線伺服器進行模型的微調</w:t>
            </w:r>
            <w:r w:rsidR="00B71390" w:rsidRPr="008377D4">
              <w:rPr>
                <w:rFonts w:ascii="Times New Roman" w:eastAsia="標楷體" w:hAnsi="Times New Roman"/>
              </w:rPr>
              <w:t xml:space="preserve"> (fine-tuning) </w:t>
            </w:r>
            <w:r w:rsidRPr="008377D4">
              <w:rPr>
                <w:rFonts w:ascii="Times New Roman" w:eastAsia="標楷體" w:hAnsi="Times New Roman"/>
              </w:rPr>
              <w:t>訓練；</w:t>
            </w:r>
            <w:r w:rsidR="00B71390" w:rsidRPr="008377D4">
              <w:rPr>
                <w:rFonts w:ascii="Times New Roman" w:eastAsia="標楷體" w:hAnsi="Times New Roman"/>
              </w:rPr>
              <w:t>並</w:t>
            </w:r>
            <w:r w:rsidRPr="008377D4">
              <w:rPr>
                <w:rFonts w:ascii="Times New Roman" w:eastAsia="標楷體" w:hAnsi="Times New Roman"/>
              </w:rPr>
              <w:t>引入欠驅動系統</w:t>
            </w:r>
            <w:r w:rsidRPr="008377D4">
              <w:rPr>
                <w:rFonts w:ascii="Times New Roman" w:eastAsia="標楷體" w:hAnsi="Times New Roman"/>
                <w:bCs/>
              </w:rPr>
              <w:t xml:space="preserve"> (underactuated system) </w:t>
            </w:r>
            <w:r w:rsidRPr="008377D4">
              <w:rPr>
                <w:rFonts w:ascii="Times New Roman" w:eastAsia="標楷體" w:hAnsi="Times New Roman"/>
                <w:bCs/>
              </w:rPr>
              <w:t>的概念，以及生理步態模型以優化單一行走的穩定度。</w:t>
            </w:r>
          </w:p>
          <w:p w14:paraId="26545172" w14:textId="1AFDCEB2" w:rsidR="6D1792E4" w:rsidRPr="008377D4" w:rsidRDefault="666AED44" w:rsidP="008377D4">
            <w:pPr>
              <w:numPr>
                <w:ilvl w:val="0"/>
                <w:numId w:val="1"/>
              </w:numPr>
              <w:snapToGrid w:val="0"/>
              <w:spacing w:line="240" w:lineRule="atLeast"/>
              <w:ind w:left="349" w:hanging="349"/>
              <w:jc w:val="both"/>
              <w:rPr>
                <w:rFonts w:ascii="Times New Roman" w:eastAsia="標楷體" w:hAnsi="Times New Roman"/>
                <w:bCs/>
              </w:rPr>
            </w:pPr>
            <w:r w:rsidRPr="008377D4">
              <w:rPr>
                <w:rFonts w:ascii="Times New Roman" w:eastAsia="標楷體" w:hAnsi="Times New Roman"/>
                <w:bCs/>
              </w:rPr>
              <w:t>AR</w:t>
            </w:r>
            <w:r w:rsidRPr="008377D4">
              <w:rPr>
                <w:rFonts w:ascii="Times New Roman" w:eastAsia="標楷體" w:hAnsi="Times New Roman"/>
                <w:bCs/>
              </w:rPr>
              <w:t>眼鏡導入電腦視覺技術，提供環境示警作用，諸如：坑洞、懸崖、石塊等。</w:t>
            </w:r>
          </w:p>
          <w:p w14:paraId="560C0738" w14:textId="77777777" w:rsidR="00A76566" w:rsidRPr="008377D4" w:rsidRDefault="6D1792E4" w:rsidP="008377D4">
            <w:pPr>
              <w:numPr>
                <w:ilvl w:val="0"/>
                <w:numId w:val="1"/>
              </w:numPr>
              <w:snapToGrid w:val="0"/>
              <w:spacing w:line="240" w:lineRule="atLeast"/>
              <w:ind w:left="349" w:hanging="349"/>
              <w:jc w:val="both"/>
              <w:rPr>
                <w:rFonts w:ascii="Times New Roman" w:eastAsia="標楷體" w:hAnsi="Times New Roman"/>
                <w:bCs/>
              </w:rPr>
            </w:pPr>
            <w:r w:rsidRPr="008377D4">
              <w:rPr>
                <w:rFonts w:ascii="Times New Roman" w:eastAsia="標楷體" w:hAnsi="Times New Roman"/>
                <w:bCs/>
              </w:rPr>
              <w:t>加入較為快速的動作的選擇，諸如：慢跑、跳躍等功能，</w:t>
            </w:r>
            <w:r w:rsidR="004F4356" w:rsidRPr="008377D4">
              <w:rPr>
                <w:rFonts w:ascii="Times New Roman" w:eastAsia="標楷體" w:hAnsi="Times New Roman"/>
                <w:bCs/>
              </w:rPr>
              <w:t>優化</w:t>
            </w:r>
            <w:r w:rsidRPr="008377D4">
              <w:rPr>
                <w:rFonts w:ascii="Times New Roman" w:eastAsia="標楷體" w:hAnsi="Times New Roman"/>
                <w:bCs/>
              </w:rPr>
              <w:t>外骨骼結構、重量</w:t>
            </w:r>
            <w:r w:rsidR="00E85398" w:rsidRPr="008377D4">
              <w:rPr>
                <w:rFonts w:ascii="Times New Roman" w:eastAsia="標楷體" w:hAnsi="Times New Roman"/>
                <w:bCs/>
              </w:rPr>
              <w:t>，使用</w:t>
            </w:r>
            <w:r w:rsidRPr="008377D4">
              <w:rPr>
                <w:rFonts w:ascii="Times New Roman" w:eastAsia="標楷體" w:hAnsi="Times New Roman"/>
                <w:bCs/>
              </w:rPr>
              <w:t>腳踝的</w:t>
            </w:r>
            <w:r w:rsidR="00E85398" w:rsidRPr="008377D4">
              <w:rPr>
                <w:rFonts w:ascii="Times New Roman" w:eastAsia="標楷體" w:hAnsi="Times New Roman"/>
                <w:bCs/>
              </w:rPr>
              <w:t>被動自由度</w:t>
            </w:r>
            <w:r w:rsidR="00E85398" w:rsidRPr="008377D4">
              <w:rPr>
                <w:rFonts w:ascii="Times New Roman" w:eastAsia="標楷體" w:hAnsi="Times New Roman"/>
                <w:bCs/>
              </w:rPr>
              <w:t xml:space="preserve"> (</w:t>
            </w:r>
            <w:r w:rsidR="009725DF" w:rsidRPr="008377D4">
              <w:rPr>
                <w:rFonts w:ascii="Times New Roman" w:eastAsia="標楷體" w:hAnsi="Times New Roman"/>
                <w:bCs/>
              </w:rPr>
              <w:t>p</w:t>
            </w:r>
            <w:r w:rsidR="005E31A5" w:rsidRPr="008377D4">
              <w:rPr>
                <w:rFonts w:ascii="Times New Roman" w:eastAsia="標楷體" w:hAnsi="Times New Roman"/>
                <w:bCs/>
              </w:rPr>
              <w:t xml:space="preserve">assive-installed </w:t>
            </w:r>
            <w:r w:rsidR="00E85398" w:rsidRPr="008377D4">
              <w:rPr>
                <w:rFonts w:ascii="Times New Roman" w:eastAsia="標楷體" w:hAnsi="Times New Roman"/>
                <w:bCs/>
              </w:rPr>
              <w:t xml:space="preserve">DOF) </w:t>
            </w:r>
            <w:r w:rsidR="00E85398" w:rsidRPr="008377D4">
              <w:rPr>
                <w:rFonts w:ascii="Times New Roman" w:eastAsia="標楷體" w:hAnsi="Times New Roman"/>
                <w:bCs/>
              </w:rPr>
              <w:t>控制機構</w:t>
            </w:r>
            <w:r w:rsidRPr="008377D4">
              <w:rPr>
                <w:rFonts w:ascii="Times New Roman" w:eastAsia="標楷體" w:hAnsi="Times New Roman"/>
                <w:bCs/>
              </w:rPr>
              <w:t>。</w:t>
            </w:r>
          </w:p>
          <w:p w14:paraId="462B18C0" w14:textId="77777777" w:rsidR="002A0B7E" w:rsidRPr="008E504C" w:rsidRDefault="002A0B7E" w:rsidP="00D447EF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  <w:p w14:paraId="770B31CB" w14:textId="77777777" w:rsidR="002A0B7E" w:rsidRPr="008E504C" w:rsidRDefault="002A0B7E" w:rsidP="00D447EF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  <w:p w14:paraId="332372CE" w14:textId="77777777" w:rsidR="002A0B7E" w:rsidRPr="008E504C" w:rsidRDefault="002A0B7E" w:rsidP="00D447EF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  <w:p w14:paraId="55D309FA" w14:textId="77777777" w:rsidR="002A0B7E" w:rsidRPr="008E504C" w:rsidRDefault="002A0B7E" w:rsidP="00D447EF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  <w:p w14:paraId="57BFC09B" w14:textId="0C1F1A95" w:rsidR="002A0B7E" w:rsidRPr="008E504C" w:rsidRDefault="002A0B7E" w:rsidP="00D447EF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5B92B972" w14:textId="77777777" w:rsidR="00C90754" w:rsidRPr="008E504C" w:rsidRDefault="00C90754" w:rsidP="00D447EF">
      <w:pPr>
        <w:tabs>
          <w:tab w:val="left" w:pos="1276"/>
          <w:tab w:val="left" w:pos="5580"/>
        </w:tabs>
        <w:autoSpaceDE w:val="0"/>
        <w:autoSpaceDN w:val="0"/>
        <w:adjustRightInd w:val="0"/>
        <w:snapToGrid w:val="0"/>
        <w:spacing w:line="240" w:lineRule="atLeast"/>
        <w:rPr>
          <w:rFonts w:ascii="Times New Roman" w:eastAsia="標楷體" w:hAnsi="Times New Roman"/>
        </w:rPr>
      </w:pPr>
    </w:p>
    <w:sectPr w:rsidR="00C90754" w:rsidRPr="008E504C" w:rsidSect="008A0718">
      <w:headerReference w:type="default" r:id="rId13"/>
      <w:footerReference w:type="default" r:id="rId14"/>
      <w:pgSz w:w="11906" w:h="16838"/>
      <w:pgMar w:top="1440" w:right="1080" w:bottom="1440" w:left="1080" w:header="851" w:footer="61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A5056" w14:textId="77777777" w:rsidR="00C85873" w:rsidRDefault="00C85873" w:rsidP="00987DA5">
      <w:r>
        <w:separator/>
      </w:r>
    </w:p>
  </w:endnote>
  <w:endnote w:type="continuationSeparator" w:id="0">
    <w:p w14:paraId="011128BF" w14:textId="77777777" w:rsidR="00C85873" w:rsidRDefault="00C85873" w:rsidP="00987DA5">
      <w:r>
        <w:continuationSeparator/>
      </w:r>
    </w:p>
  </w:endnote>
  <w:endnote w:type="continuationNotice" w:id="1">
    <w:p w14:paraId="76096EB0" w14:textId="77777777" w:rsidR="00C85873" w:rsidRDefault="00C858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43393" w14:textId="5AF602CA" w:rsidR="004A4FDD" w:rsidRDefault="004A4FDD" w:rsidP="3933D9E0">
    <w:pPr>
      <w:pStyle w:val="a5"/>
      <w:jc w:val="center"/>
      <w:rPr>
        <w:lang w:val="zh-T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6F361" w14:textId="77777777" w:rsidR="00C85873" w:rsidRDefault="00C85873" w:rsidP="00987DA5">
      <w:r>
        <w:separator/>
      </w:r>
    </w:p>
  </w:footnote>
  <w:footnote w:type="continuationSeparator" w:id="0">
    <w:p w14:paraId="5D51DC90" w14:textId="77777777" w:rsidR="00C85873" w:rsidRDefault="00C85873" w:rsidP="00987DA5">
      <w:r>
        <w:continuationSeparator/>
      </w:r>
    </w:p>
  </w:footnote>
  <w:footnote w:type="continuationNotice" w:id="1">
    <w:p w14:paraId="6DED6111" w14:textId="77777777" w:rsidR="00C85873" w:rsidRDefault="00C858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0AD94C89" w14:paraId="4D1BB48C" w14:textId="77777777" w:rsidTr="0AD94C89">
      <w:trPr>
        <w:trHeight w:val="300"/>
      </w:trPr>
      <w:tc>
        <w:tcPr>
          <w:tcW w:w="3245" w:type="dxa"/>
        </w:tcPr>
        <w:p w14:paraId="6C75B224" w14:textId="599E15F2" w:rsidR="0AD94C89" w:rsidRDefault="0AD94C89" w:rsidP="0AD94C89">
          <w:pPr>
            <w:pStyle w:val="a3"/>
            <w:ind w:left="-115"/>
          </w:pPr>
        </w:p>
      </w:tc>
      <w:tc>
        <w:tcPr>
          <w:tcW w:w="3245" w:type="dxa"/>
        </w:tcPr>
        <w:p w14:paraId="4423DC78" w14:textId="31F240A9" w:rsidR="0AD94C89" w:rsidRDefault="0AD94C89" w:rsidP="0AD94C89">
          <w:pPr>
            <w:pStyle w:val="a3"/>
            <w:jc w:val="center"/>
          </w:pPr>
        </w:p>
      </w:tc>
      <w:tc>
        <w:tcPr>
          <w:tcW w:w="3245" w:type="dxa"/>
        </w:tcPr>
        <w:p w14:paraId="60E336EB" w14:textId="48E2631A" w:rsidR="0AD94C89" w:rsidRDefault="0AD94C89" w:rsidP="0AD94C89">
          <w:pPr>
            <w:pStyle w:val="a3"/>
            <w:ind w:right="-115"/>
            <w:jc w:val="right"/>
          </w:pPr>
        </w:p>
      </w:tc>
    </w:tr>
  </w:tbl>
  <w:p w14:paraId="4E0713D9" w14:textId="0001DB4A" w:rsidR="008040B3" w:rsidRDefault="008040B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EB69"/>
    <w:multiLevelType w:val="hybridMultilevel"/>
    <w:tmpl w:val="8294CF7A"/>
    <w:lvl w:ilvl="0" w:tplc="05D2B0CA">
      <w:start w:val="1"/>
      <w:numFmt w:val="decimal"/>
      <w:lvlText w:val="%1."/>
      <w:lvlJc w:val="left"/>
      <w:pPr>
        <w:ind w:left="720" w:hanging="360"/>
      </w:pPr>
    </w:lvl>
    <w:lvl w:ilvl="1" w:tplc="C77A08B8">
      <w:start w:val="1"/>
      <w:numFmt w:val="lowerLetter"/>
      <w:lvlText w:val="%2."/>
      <w:lvlJc w:val="left"/>
      <w:pPr>
        <w:ind w:left="1440" w:hanging="360"/>
      </w:pPr>
    </w:lvl>
    <w:lvl w:ilvl="2" w:tplc="B576226A">
      <w:start w:val="21"/>
      <w:numFmt w:val="lowerLetter"/>
      <w:lvlText w:val="%3"/>
      <w:lvlJc w:val="left"/>
      <w:pPr>
        <w:ind w:left="2160" w:hanging="180"/>
      </w:pPr>
    </w:lvl>
    <w:lvl w:ilvl="3" w:tplc="9436797A">
      <w:start w:val="1"/>
      <w:numFmt w:val="decimal"/>
      <w:lvlText w:val="%4."/>
      <w:lvlJc w:val="left"/>
      <w:pPr>
        <w:ind w:left="2880" w:hanging="360"/>
      </w:pPr>
    </w:lvl>
    <w:lvl w:ilvl="4" w:tplc="AEB6FBE2">
      <w:start w:val="1"/>
      <w:numFmt w:val="lowerLetter"/>
      <w:lvlText w:val="%5."/>
      <w:lvlJc w:val="left"/>
      <w:pPr>
        <w:ind w:left="3600" w:hanging="360"/>
      </w:pPr>
    </w:lvl>
    <w:lvl w:ilvl="5" w:tplc="99AE0ED8">
      <w:start w:val="1"/>
      <w:numFmt w:val="lowerRoman"/>
      <w:lvlText w:val="%6."/>
      <w:lvlJc w:val="right"/>
      <w:pPr>
        <w:ind w:left="4320" w:hanging="180"/>
      </w:pPr>
    </w:lvl>
    <w:lvl w:ilvl="6" w:tplc="F5B0E6D4">
      <w:start w:val="1"/>
      <w:numFmt w:val="decimal"/>
      <w:lvlText w:val="%7."/>
      <w:lvlJc w:val="left"/>
      <w:pPr>
        <w:ind w:left="5040" w:hanging="360"/>
      </w:pPr>
    </w:lvl>
    <w:lvl w:ilvl="7" w:tplc="D5ACAE32">
      <w:start w:val="1"/>
      <w:numFmt w:val="lowerLetter"/>
      <w:lvlText w:val="%8."/>
      <w:lvlJc w:val="left"/>
      <w:pPr>
        <w:ind w:left="5760" w:hanging="360"/>
      </w:pPr>
    </w:lvl>
    <w:lvl w:ilvl="8" w:tplc="38A45D8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9FA07"/>
    <w:multiLevelType w:val="hybridMultilevel"/>
    <w:tmpl w:val="1E5ACFE4"/>
    <w:lvl w:ilvl="0" w:tplc="150E0C20">
      <w:start w:val="1"/>
      <w:numFmt w:val="decimal"/>
      <w:lvlText w:val="%1."/>
      <w:lvlJc w:val="left"/>
      <w:pPr>
        <w:ind w:left="720" w:hanging="360"/>
      </w:pPr>
    </w:lvl>
    <w:lvl w:ilvl="1" w:tplc="6FA8104A">
      <w:start w:val="1"/>
      <w:numFmt w:val="lowerLetter"/>
      <w:lvlText w:val="%2."/>
      <w:lvlJc w:val="left"/>
      <w:pPr>
        <w:ind w:left="1440" w:hanging="360"/>
      </w:pPr>
    </w:lvl>
    <w:lvl w:ilvl="2" w:tplc="50CE3EBA">
      <w:start w:val="21"/>
      <w:numFmt w:val="lowerLetter"/>
      <w:lvlText w:val="%3"/>
      <w:lvlJc w:val="left"/>
      <w:pPr>
        <w:ind w:left="2160" w:hanging="180"/>
      </w:pPr>
    </w:lvl>
    <w:lvl w:ilvl="3" w:tplc="C278ED3E">
      <w:start w:val="1"/>
      <w:numFmt w:val="decimal"/>
      <w:lvlText w:val="%4."/>
      <w:lvlJc w:val="left"/>
      <w:pPr>
        <w:ind w:left="2880" w:hanging="360"/>
      </w:pPr>
    </w:lvl>
    <w:lvl w:ilvl="4" w:tplc="1408B740">
      <w:start w:val="1"/>
      <w:numFmt w:val="lowerLetter"/>
      <w:lvlText w:val="%5."/>
      <w:lvlJc w:val="left"/>
      <w:pPr>
        <w:ind w:left="3600" w:hanging="360"/>
      </w:pPr>
    </w:lvl>
    <w:lvl w:ilvl="5" w:tplc="9426026E">
      <w:start w:val="1"/>
      <w:numFmt w:val="lowerRoman"/>
      <w:lvlText w:val="%6."/>
      <w:lvlJc w:val="right"/>
      <w:pPr>
        <w:ind w:left="4320" w:hanging="180"/>
      </w:pPr>
    </w:lvl>
    <w:lvl w:ilvl="6" w:tplc="A09AA618">
      <w:start w:val="1"/>
      <w:numFmt w:val="decimal"/>
      <w:lvlText w:val="%7."/>
      <w:lvlJc w:val="left"/>
      <w:pPr>
        <w:ind w:left="5040" w:hanging="360"/>
      </w:pPr>
    </w:lvl>
    <w:lvl w:ilvl="7" w:tplc="81F880E0">
      <w:start w:val="1"/>
      <w:numFmt w:val="lowerLetter"/>
      <w:lvlText w:val="%8."/>
      <w:lvlJc w:val="left"/>
      <w:pPr>
        <w:ind w:left="5760" w:hanging="360"/>
      </w:pPr>
    </w:lvl>
    <w:lvl w:ilvl="8" w:tplc="77BA92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50F73"/>
    <w:multiLevelType w:val="hybridMultilevel"/>
    <w:tmpl w:val="BE58CD86"/>
    <w:lvl w:ilvl="0" w:tplc="4628F81E">
      <w:start w:val="1"/>
      <w:numFmt w:val="bullet"/>
      <w:lvlText w:val="♦"/>
      <w:lvlJc w:val="left"/>
      <w:pPr>
        <w:ind w:left="1320" w:hanging="360"/>
      </w:pPr>
      <w:rPr>
        <w:rFonts w:ascii="Courier New" w:hAnsi="Courier New" w:hint="default"/>
      </w:rPr>
    </w:lvl>
    <w:lvl w:ilvl="1" w:tplc="38C8B496">
      <w:start w:val="1"/>
      <w:numFmt w:val="bullet"/>
      <w:lvlText w:val="o"/>
      <w:lvlJc w:val="left"/>
      <w:pPr>
        <w:ind w:left="2040" w:hanging="360"/>
      </w:pPr>
      <w:rPr>
        <w:rFonts w:ascii="Courier New" w:hAnsi="Courier New" w:hint="default"/>
      </w:rPr>
    </w:lvl>
    <w:lvl w:ilvl="2" w:tplc="914A4FD8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7CE4DE10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B6E29942">
      <w:start w:val="1"/>
      <w:numFmt w:val="bullet"/>
      <w:lvlText w:val="o"/>
      <w:lvlJc w:val="left"/>
      <w:pPr>
        <w:ind w:left="4200" w:hanging="360"/>
      </w:pPr>
      <w:rPr>
        <w:rFonts w:ascii="Courier New" w:hAnsi="Courier New" w:hint="default"/>
      </w:rPr>
    </w:lvl>
    <w:lvl w:ilvl="5" w:tplc="EDD8280E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754625A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A2B6CB00">
      <w:start w:val="1"/>
      <w:numFmt w:val="bullet"/>
      <w:lvlText w:val="o"/>
      <w:lvlJc w:val="left"/>
      <w:pPr>
        <w:ind w:left="6360" w:hanging="360"/>
      </w:pPr>
      <w:rPr>
        <w:rFonts w:ascii="Courier New" w:hAnsi="Courier New" w:hint="default"/>
      </w:rPr>
    </w:lvl>
    <w:lvl w:ilvl="8" w:tplc="5254E076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0D56454D"/>
    <w:multiLevelType w:val="hybridMultilevel"/>
    <w:tmpl w:val="DF2297DE"/>
    <w:lvl w:ilvl="0" w:tplc="C130050C">
      <w:start w:val="1"/>
      <w:numFmt w:val="decimal"/>
      <w:lvlText w:val="(%1)"/>
      <w:lvlJc w:val="left"/>
      <w:pPr>
        <w:ind w:left="840" w:hanging="360"/>
      </w:pPr>
      <w:rPr>
        <w:rFonts w:ascii="Times New Roman" w:eastAsia="標楷體" w:hAnsi="Times New Roman" w:cs="Times New Roman"/>
      </w:rPr>
    </w:lvl>
    <w:lvl w:ilvl="1" w:tplc="FCBA30EE" w:tentative="1">
      <w:start w:val="1"/>
      <w:numFmt w:val="decimal"/>
      <w:lvlText w:val="%2、"/>
      <w:lvlJc w:val="left"/>
      <w:pPr>
        <w:ind w:left="1440" w:hanging="480"/>
      </w:pPr>
    </w:lvl>
    <w:lvl w:ilvl="2" w:tplc="86025DAE" w:tentative="1">
      <w:start w:val="1"/>
      <w:numFmt w:val="lowerRoman"/>
      <w:lvlText w:val="%3."/>
      <w:lvlJc w:val="right"/>
      <w:pPr>
        <w:ind w:left="1920" w:hanging="480"/>
      </w:pPr>
    </w:lvl>
    <w:lvl w:ilvl="3" w:tplc="779066EC" w:tentative="1">
      <w:start w:val="1"/>
      <w:numFmt w:val="decimal"/>
      <w:lvlText w:val="%4."/>
      <w:lvlJc w:val="left"/>
      <w:pPr>
        <w:ind w:left="2400" w:hanging="480"/>
      </w:pPr>
    </w:lvl>
    <w:lvl w:ilvl="4" w:tplc="C9BA762E" w:tentative="1">
      <w:start w:val="1"/>
      <w:numFmt w:val="decimal"/>
      <w:lvlText w:val="%5、"/>
      <w:lvlJc w:val="left"/>
      <w:pPr>
        <w:ind w:left="2880" w:hanging="480"/>
      </w:pPr>
    </w:lvl>
    <w:lvl w:ilvl="5" w:tplc="62141EE6" w:tentative="1">
      <w:start w:val="1"/>
      <w:numFmt w:val="lowerRoman"/>
      <w:lvlText w:val="%6."/>
      <w:lvlJc w:val="right"/>
      <w:pPr>
        <w:ind w:left="3360" w:hanging="480"/>
      </w:pPr>
    </w:lvl>
    <w:lvl w:ilvl="6" w:tplc="A7D08B66" w:tentative="1">
      <w:start w:val="1"/>
      <w:numFmt w:val="decimal"/>
      <w:lvlText w:val="%7."/>
      <w:lvlJc w:val="left"/>
      <w:pPr>
        <w:ind w:left="3840" w:hanging="480"/>
      </w:pPr>
    </w:lvl>
    <w:lvl w:ilvl="7" w:tplc="4692BFA8" w:tentative="1">
      <w:start w:val="1"/>
      <w:numFmt w:val="decimal"/>
      <w:lvlText w:val="%8、"/>
      <w:lvlJc w:val="left"/>
      <w:pPr>
        <w:ind w:left="4320" w:hanging="480"/>
      </w:pPr>
    </w:lvl>
    <w:lvl w:ilvl="8" w:tplc="165E8218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17B59B7"/>
    <w:multiLevelType w:val="multilevel"/>
    <w:tmpl w:val="FAAEA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8C4D8ED"/>
    <w:multiLevelType w:val="hybridMultilevel"/>
    <w:tmpl w:val="D8A0316C"/>
    <w:lvl w:ilvl="0" w:tplc="6840C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5C5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ADC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B2A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6F9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D66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A7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24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64E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E238B"/>
    <w:multiLevelType w:val="hybridMultilevel"/>
    <w:tmpl w:val="28303FB0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3778D47"/>
    <w:multiLevelType w:val="hybridMultilevel"/>
    <w:tmpl w:val="36C4840A"/>
    <w:lvl w:ilvl="0" w:tplc="E3061A90">
      <w:start w:val="50"/>
      <w:numFmt w:val="lowerRoman"/>
      <w:lvlText w:val="%1"/>
      <w:lvlJc w:val="right"/>
      <w:pPr>
        <w:ind w:left="720" w:hanging="360"/>
      </w:pPr>
    </w:lvl>
    <w:lvl w:ilvl="1" w:tplc="7D4EBE30">
      <w:start w:val="1"/>
      <w:numFmt w:val="lowerLetter"/>
      <w:lvlText w:val="%2."/>
      <w:lvlJc w:val="left"/>
      <w:pPr>
        <w:ind w:left="1440" w:hanging="360"/>
      </w:pPr>
    </w:lvl>
    <w:lvl w:ilvl="2" w:tplc="E0F0FB28">
      <w:start w:val="1"/>
      <w:numFmt w:val="lowerLetter"/>
      <w:lvlText w:val="%3"/>
      <w:lvlJc w:val="left"/>
      <w:pPr>
        <w:ind w:left="2160" w:hanging="180"/>
      </w:pPr>
    </w:lvl>
    <w:lvl w:ilvl="3" w:tplc="E7266160">
      <w:start w:val="1"/>
      <w:numFmt w:val="decimal"/>
      <w:lvlText w:val="%4."/>
      <w:lvlJc w:val="left"/>
      <w:pPr>
        <w:ind w:left="2880" w:hanging="360"/>
      </w:pPr>
    </w:lvl>
    <w:lvl w:ilvl="4" w:tplc="22EC44A6">
      <w:start w:val="1"/>
      <w:numFmt w:val="lowerLetter"/>
      <w:lvlText w:val="%5."/>
      <w:lvlJc w:val="left"/>
      <w:pPr>
        <w:ind w:left="3600" w:hanging="360"/>
      </w:pPr>
    </w:lvl>
    <w:lvl w:ilvl="5" w:tplc="E3E0AA40">
      <w:start w:val="1"/>
      <w:numFmt w:val="lowerRoman"/>
      <w:lvlText w:val="%6."/>
      <w:lvlJc w:val="right"/>
      <w:pPr>
        <w:ind w:left="4320" w:hanging="180"/>
      </w:pPr>
    </w:lvl>
    <w:lvl w:ilvl="6" w:tplc="EAEAD4EE">
      <w:start w:val="1"/>
      <w:numFmt w:val="decimal"/>
      <w:lvlText w:val="%7."/>
      <w:lvlJc w:val="left"/>
      <w:pPr>
        <w:ind w:left="5040" w:hanging="360"/>
      </w:pPr>
    </w:lvl>
    <w:lvl w:ilvl="7" w:tplc="487AC178">
      <w:start w:val="1"/>
      <w:numFmt w:val="lowerLetter"/>
      <w:lvlText w:val="%8."/>
      <w:lvlJc w:val="left"/>
      <w:pPr>
        <w:ind w:left="5760" w:hanging="360"/>
      </w:pPr>
    </w:lvl>
    <w:lvl w:ilvl="8" w:tplc="AE9C014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00D4F"/>
    <w:multiLevelType w:val="hybridMultilevel"/>
    <w:tmpl w:val="94B693A2"/>
    <w:lvl w:ilvl="0" w:tplc="2BDAA064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C9CAD9C6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319A56BA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7D1AD864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5B8957C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3252D508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D5257C4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5FB038C2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BC6626E8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6A213946"/>
    <w:multiLevelType w:val="hybridMultilevel"/>
    <w:tmpl w:val="C4988E04"/>
    <w:lvl w:ilvl="0" w:tplc="B472F60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79291D0A"/>
    <w:multiLevelType w:val="hybridMultilevel"/>
    <w:tmpl w:val="D88AD0B2"/>
    <w:lvl w:ilvl="0" w:tplc="D392462C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88661FFA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2" w:tplc="2E3E6A2C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98161A12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68863EBE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70FAA702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81EA5C50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C0E2EA4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D7FC94C2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7B401064"/>
    <w:multiLevelType w:val="hybridMultilevel"/>
    <w:tmpl w:val="48F0A55A"/>
    <w:lvl w:ilvl="0" w:tplc="80E4322C">
      <w:start w:val="1"/>
      <w:numFmt w:val="bullet"/>
      <w:lvlText w:val="-"/>
      <w:lvlJc w:val="left"/>
      <w:pPr>
        <w:ind w:left="840" w:hanging="360"/>
      </w:pPr>
      <w:rPr>
        <w:rFonts w:ascii="Arial" w:eastAsia="標楷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0"/>
  </w:num>
  <w:num w:numId="9">
    <w:abstractNumId w:val="1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A5"/>
    <w:rsid w:val="00016931"/>
    <w:rsid w:val="00030EF5"/>
    <w:rsid w:val="000319B0"/>
    <w:rsid w:val="00055A76"/>
    <w:rsid w:val="00072E86"/>
    <w:rsid w:val="0007435F"/>
    <w:rsid w:val="00093458"/>
    <w:rsid w:val="000A47B4"/>
    <w:rsid w:val="000C3C22"/>
    <w:rsid w:val="000E6184"/>
    <w:rsid w:val="000F3F91"/>
    <w:rsid w:val="000F7C3A"/>
    <w:rsid w:val="0010625C"/>
    <w:rsid w:val="00115F71"/>
    <w:rsid w:val="0011785A"/>
    <w:rsid w:val="001238C7"/>
    <w:rsid w:val="001308CA"/>
    <w:rsid w:val="00136391"/>
    <w:rsid w:val="001518F4"/>
    <w:rsid w:val="00172739"/>
    <w:rsid w:val="00172BC3"/>
    <w:rsid w:val="00175EF1"/>
    <w:rsid w:val="001A54F8"/>
    <w:rsid w:val="001A66C9"/>
    <w:rsid w:val="001B1214"/>
    <w:rsid w:val="001C0B7E"/>
    <w:rsid w:val="001C7488"/>
    <w:rsid w:val="001D651A"/>
    <w:rsid w:val="00203FA1"/>
    <w:rsid w:val="0021478F"/>
    <w:rsid w:val="00214A22"/>
    <w:rsid w:val="00223B30"/>
    <w:rsid w:val="00226335"/>
    <w:rsid w:val="00231301"/>
    <w:rsid w:val="00231B0B"/>
    <w:rsid w:val="00233D58"/>
    <w:rsid w:val="002423F0"/>
    <w:rsid w:val="002522BB"/>
    <w:rsid w:val="00252609"/>
    <w:rsid w:val="002606D8"/>
    <w:rsid w:val="00272A97"/>
    <w:rsid w:val="00272D59"/>
    <w:rsid w:val="002938FB"/>
    <w:rsid w:val="002A0B7E"/>
    <w:rsid w:val="002B002A"/>
    <w:rsid w:val="002D5B13"/>
    <w:rsid w:val="002E2722"/>
    <w:rsid w:val="003029D6"/>
    <w:rsid w:val="00305495"/>
    <w:rsid w:val="003461EF"/>
    <w:rsid w:val="00377033"/>
    <w:rsid w:val="00381926"/>
    <w:rsid w:val="0038480F"/>
    <w:rsid w:val="003874EE"/>
    <w:rsid w:val="003913AC"/>
    <w:rsid w:val="00396148"/>
    <w:rsid w:val="003D2CBC"/>
    <w:rsid w:val="0041305E"/>
    <w:rsid w:val="00445D3D"/>
    <w:rsid w:val="00456F37"/>
    <w:rsid w:val="0048034A"/>
    <w:rsid w:val="00491B8A"/>
    <w:rsid w:val="004A0A75"/>
    <w:rsid w:val="004A4FDD"/>
    <w:rsid w:val="004C4BB7"/>
    <w:rsid w:val="004F4356"/>
    <w:rsid w:val="00511F4E"/>
    <w:rsid w:val="00515507"/>
    <w:rsid w:val="00516290"/>
    <w:rsid w:val="00523E5B"/>
    <w:rsid w:val="00557AED"/>
    <w:rsid w:val="00563FF5"/>
    <w:rsid w:val="0057192E"/>
    <w:rsid w:val="00576039"/>
    <w:rsid w:val="005A4D6E"/>
    <w:rsid w:val="005B099F"/>
    <w:rsid w:val="005C1A2D"/>
    <w:rsid w:val="005D3C78"/>
    <w:rsid w:val="005E31A5"/>
    <w:rsid w:val="005E40CF"/>
    <w:rsid w:val="005E5D51"/>
    <w:rsid w:val="005F2C4A"/>
    <w:rsid w:val="00603833"/>
    <w:rsid w:val="00611AF4"/>
    <w:rsid w:val="00632052"/>
    <w:rsid w:val="00640351"/>
    <w:rsid w:val="00661032"/>
    <w:rsid w:val="00661854"/>
    <w:rsid w:val="0067187E"/>
    <w:rsid w:val="00673161"/>
    <w:rsid w:val="006B06E4"/>
    <w:rsid w:val="006D7599"/>
    <w:rsid w:val="006E18AD"/>
    <w:rsid w:val="006E5D23"/>
    <w:rsid w:val="00721229"/>
    <w:rsid w:val="0072750A"/>
    <w:rsid w:val="007326A2"/>
    <w:rsid w:val="00742FE3"/>
    <w:rsid w:val="00743A59"/>
    <w:rsid w:val="00761BB2"/>
    <w:rsid w:val="007628A1"/>
    <w:rsid w:val="007762CF"/>
    <w:rsid w:val="00787007"/>
    <w:rsid w:val="00791D73"/>
    <w:rsid w:val="007B0A7F"/>
    <w:rsid w:val="007C3540"/>
    <w:rsid w:val="007C4471"/>
    <w:rsid w:val="007D17F6"/>
    <w:rsid w:val="007D65AB"/>
    <w:rsid w:val="007E1AF9"/>
    <w:rsid w:val="008040B3"/>
    <w:rsid w:val="00826447"/>
    <w:rsid w:val="008377D4"/>
    <w:rsid w:val="00846CF2"/>
    <w:rsid w:val="008608F8"/>
    <w:rsid w:val="00860EB8"/>
    <w:rsid w:val="00871FC0"/>
    <w:rsid w:val="00872898"/>
    <w:rsid w:val="0089594D"/>
    <w:rsid w:val="008A0718"/>
    <w:rsid w:val="008B637D"/>
    <w:rsid w:val="008E504C"/>
    <w:rsid w:val="008F2847"/>
    <w:rsid w:val="008F6D85"/>
    <w:rsid w:val="008F6E82"/>
    <w:rsid w:val="009120EB"/>
    <w:rsid w:val="00924A8C"/>
    <w:rsid w:val="0093593E"/>
    <w:rsid w:val="00936FE8"/>
    <w:rsid w:val="00941A31"/>
    <w:rsid w:val="00946C8E"/>
    <w:rsid w:val="0095754A"/>
    <w:rsid w:val="009725DF"/>
    <w:rsid w:val="00987DA5"/>
    <w:rsid w:val="009B1198"/>
    <w:rsid w:val="009C4D7B"/>
    <w:rsid w:val="009D02DB"/>
    <w:rsid w:val="009D2827"/>
    <w:rsid w:val="009D65CC"/>
    <w:rsid w:val="009D7061"/>
    <w:rsid w:val="00A15BDB"/>
    <w:rsid w:val="00A165D8"/>
    <w:rsid w:val="00A3167D"/>
    <w:rsid w:val="00A3450F"/>
    <w:rsid w:val="00A4396A"/>
    <w:rsid w:val="00A4398C"/>
    <w:rsid w:val="00A76566"/>
    <w:rsid w:val="00A81097"/>
    <w:rsid w:val="00A81F77"/>
    <w:rsid w:val="00A83D57"/>
    <w:rsid w:val="00A93D87"/>
    <w:rsid w:val="00AB746F"/>
    <w:rsid w:val="00AC5CD2"/>
    <w:rsid w:val="00AD2274"/>
    <w:rsid w:val="00AE27BB"/>
    <w:rsid w:val="00AF1396"/>
    <w:rsid w:val="00B039E4"/>
    <w:rsid w:val="00B12CED"/>
    <w:rsid w:val="00B239BF"/>
    <w:rsid w:val="00B34C04"/>
    <w:rsid w:val="00B51BD1"/>
    <w:rsid w:val="00B64909"/>
    <w:rsid w:val="00B71390"/>
    <w:rsid w:val="00B7386E"/>
    <w:rsid w:val="00B904F7"/>
    <w:rsid w:val="00B954E3"/>
    <w:rsid w:val="00BB585A"/>
    <w:rsid w:val="00BC1C1A"/>
    <w:rsid w:val="00BC7C9F"/>
    <w:rsid w:val="00BD4022"/>
    <w:rsid w:val="00BD6EDA"/>
    <w:rsid w:val="00BE188C"/>
    <w:rsid w:val="00BF6FF3"/>
    <w:rsid w:val="00C129F2"/>
    <w:rsid w:val="00C14BD8"/>
    <w:rsid w:val="00C2341C"/>
    <w:rsid w:val="00C3397A"/>
    <w:rsid w:val="00C63D7E"/>
    <w:rsid w:val="00C70FC4"/>
    <w:rsid w:val="00C71630"/>
    <w:rsid w:val="00C85873"/>
    <w:rsid w:val="00C90754"/>
    <w:rsid w:val="00C97FF8"/>
    <w:rsid w:val="00CA4A15"/>
    <w:rsid w:val="00CB053F"/>
    <w:rsid w:val="00CC4C5D"/>
    <w:rsid w:val="00CD3438"/>
    <w:rsid w:val="00CE73E8"/>
    <w:rsid w:val="00D447EF"/>
    <w:rsid w:val="00D44F3C"/>
    <w:rsid w:val="00D47AFB"/>
    <w:rsid w:val="00D54783"/>
    <w:rsid w:val="00D65AC9"/>
    <w:rsid w:val="00DA56C5"/>
    <w:rsid w:val="00DB217D"/>
    <w:rsid w:val="00DB2998"/>
    <w:rsid w:val="00DB6C29"/>
    <w:rsid w:val="00DD285C"/>
    <w:rsid w:val="00DD5089"/>
    <w:rsid w:val="00DE128C"/>
    <w:rsid w:val="00E061F0"/>
    <w:rsid w:val="00E433F2"/>
    <w:rsid w:val="00E43989"/>
    <w:rsid w:val="00E43D38"/>
    <w:rsid w:val="00E535FC"/>
    <w:rsid w:val="00E71D36"/>
    <w:rsid w:val="00E85398"/>
    <w:rsid w:val="00EA7F5D"/>
    <w:rsid w:val="00EB03A4"/>
    <w:rsid w:val="00EB26EE"/>
    <w:rsid w:val="00EB2DE2"/>
    <w:rsid w:val="00EC3502"/>
    <w:rsid w:val="00EC73C0"/>
    <w:rsid w:val="00F052D9"/>
    <w:rsid w:val="00F100F6"/>
    <w:rsid w:val="00F147CB"/>
    <w:rsid w:val="00F324F2"/>
    <w:rsid w:val="00F4432A"/>
    <w:rsid w:val="00F536FB"/>
    <w:rsid w:val="00F7222D"/>
    <w:rsid w:val="00F72FB5"/>
    <w:rsid w:val="00F82480"/>
    <w:rsid w:val="00F91DFB"/>
    <w:rsid w:val="00FB57F2"/>
    <w:rsid w:val="00FB6E4E"/>
    <w:rsid w:val="00FB7AAC"/>
    <w:rsid w:val="00FC351B"/>
    <w:rsid w:val="00FC56EB"/>
    <w:rsid w:val="00FD4A3F"/>
    <w:rsid w:val="00FD51C8"/>
    <w:rsid w:val="00FD5AE1"/>
    <w:rsid w:val="00FF6BCF"/>
    <w:rsid w:val="02BD6662"/>
    <w:rsid w:val="0AD94C89"/>
    <w:rsid w:val="0F0B3DF1"/>
    <w:rsid w:val="101BF184"/>
    <w:rsid w:val="107B3DD2"/>
    <w:rsid w:val="12170E33"/>
    <w:rsid w:val="156EDCEE"/>
    <w:rsid w:val="177897F2"/>
    <w:rsid w:val="1AFCBAAE"/>
    <w:rsid w:val="1DA31558"/>
    <w:rsid w:val="21AD17D5"/>
    <w:rsid w:val="22EEA436"/>
    <w:rsid w:val="22EEA624"/>
    <w:rsid w:val="22FD1E74"/>
    <w:rsid w:val="26547358"/>
    <w:rsid w:val="2AFE179F"/>
    <w:rsid w:val="2C19AE35"/>
    <w:rsid w:val="2FF98F36"/>
    <w:rsid w:val="3232D382"/>
    <w:rsid w:val="33C2E230"/>
    <w:rsid w:val="38CBFC16"/>
    <w:rsid w:val="3933D9E0"/>
    <w:rsid w:val="3E4F682D"/>
    <w:rsid w:val="3F6FC300"/>
    <w:rsid w:val="40F52B5F"/>
    <w:rsid w:val="45A00D75"/>
    <w:rsid w:val="510FF06F"/>
    <w:rsid w:val="513EAAB4"/>
    <w:rsid w:val="53CC1BA3"/>
    <w:rsid w:val="567B26A3"/>
    <w:rsid w:val="59A44F15"/>
    <w:rsid w:val="5B4E004E"/>
    <w:rsid w:val="61A05132"/>
    <w:rsid w:val="666AED44"/>
    <w:rsid w:val="6B817A5A"/>
    <w:rsid w:val="6D1792E4"/>
    <w:rsid w:val="6E1C5345"/>
    <w:rsid w:val="6EA3B260"/>
    <w:rsid w:val="6EAB3856"/>
    <w:rsid w:val="72A205E6"/>
    <w:rsid w:val="7A9DE5F1"/>
    <w:rsid w:val="7BB3CF1B"/>
    <w:rsid w:val="7BCD835D"/>
    <w:rsid w:val="7CF6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46FCE"/>
  <w15:chartTrackingRefBased/>
  <w15:docId w15:val="{DB37D48B-ED8C-42AF-BD0A-E8E8685F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3D58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D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987D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87D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987DA5"/>
    <w:rPr>
      <w:sz w:val="20"/>
      <w:szCs w:val="20"/>
    </w:rPr>
  </w:style>
  <w:style w:type="table" w:styleId="a7">
    <w:name w:val="Table Grid"/>
    <w:basedOn w:val="a1"/>
    <w:uiPriority w:val="59"/>
    <w:rsid w:val="00C90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rm">
    <w:name w:val="frm"/>
    <w:basedOn w:val="a0"/>
    <w:rsid w:val="00C90754"/>
  </w:style>
  <w:style w:type="character" w:styleId="a8">
    <w:name w:val="Hyperlink"/>
    <w:uiPriority w:val="99"/>
    <w:semiHidden/>
    <w:unhideWhenUsed/>
    <w:rsid w:val="008A071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04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0f8c6c-37fd-4ef3-84b9-407a3a9239c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3841F4B825B4689EC981970D2B6FA" ma:contentTypeVersion="7" ma:contentTypeDescription="Create a new document." ma:contentTypeScope="" ma:versionID="82c9ead1fb19ccaa993d9bc3db9941e6">
  <xsd:schema xmlns:xsd="http://www.w3.org/2001/XMLSchema" xmlns:xs="http://www.w3.org/2001/XMLSchema" xmlns:p="http://schemas.microsoft.com/office/2006/metadata/properties" xmlns:ns3="560f8c6c-37fd-4ef3-84b9-407a3a9239c8" xmlns:ns4="748b593a-f27a-4e42-aa89-b238d8c81082" targetNamespace="http://schemas.microsoft.com/office/2006/metadata/properties" ma:root="true" ma:fieldsID="c335c84a44ffcdc7dd2b9c660c8d9a51" ns3:_="" ns4:_="">
    <xsd:import namespace="560f8c6c-37fd-4ef3-84b9-407a3a9239c8"/>
    <xsd:import namespace="748b593a-f27a-4e42-aa89-b238d8c810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f8c6c-37fd-4ef3-84b9-407a3a923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b593a-f27a-4e42-aa89-b238d8c810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263FD-3219-485F-9374-8CDB868D0F6D}">
  <ds:schemaRefs>
    <ds:schemaRef ds:uri="http://schemas.microsoft.com/office/2006/metadata/properties"/>
    <ds:schemaRef ds:uri="http://schemas.microsoft.com/office/infopath/2007/PartnerControls"/>
    <ds:schemaRef ds:uri="560f8c6c-37fd-4ef3-84b9-407a3a9239c8"/>
  </ds:schemaRefs>
</ds:datastoreItem>
</file>

<file path=customXml/itemProps2.xml><?xml version="1.0" encoding="utf-8"?>
<ds:datastoreItem xmlns:ds="http://schemas.openxmlformats.org/officeDocument/2006/customXml" ds:itemID="{3EA2CAE8-CEB5-4605-B24C-4390730DB0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0f8c6c-37fd-4ef3-84b9-407a3a9239c8"/>
    <ds:schemaRef ds:uri="748b593a-f27a-4e42-aa89-b238d8c81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EA20C7-3CF2-427A-9F64-298D7A9437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F635A8-B134-43D2-9EA1-0B2904412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參賽編號：</dc:title>
  <dc:subject/>
  <dc:creator>asus</dc:creator>
  <cp:keywords/>
  <dc:description/>
  <cp:lastModifiedBy>陳右穎</cp:lastModifiedBy>
  <cp:revision>3</cp:revision>
  <cp:lastPrinted>2024-01-09T07:41:00Z</cp:lastPrinted>
  <dcterms:created xsi:type="dcterms:W3CDTF">2024-01-09T13:55:00Z</dcterms:created>
  <dcterms:modified xsi:type="dcterms:W3CDTF">2024-01-10T02:27:00Z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ICSecret">
    <vt:lpwstr>None</vt:lpwstr>
  </property>
  <property fmtid="{D5CDD505-2E9C-101B-9397-08002B2CF9AE}" pid="3" name="MXICPersonalData">
    <vt:lpwstr>None</vt:lpwstr>
  </property>
  <property fmtid="{D5CDD505-2E9C-101B-9397-08002B2CF9AE}" pid="4" name="MXICPersonalDataDLP">
    <vt:lpwstr>_#MacronixNone#_</vt:lpwstr>
  </property>
  <property fmtid="{D5CDD505-2E9C-101B-9397-08002B2CF9AE}" pid="5" name="MXICWatermarkFileName">
    <vt:lpwstr/>
  </property>
  <property fmtid="{D5CDD505-2E9C-101B-9397-08002B2CF9AE}" pid="6" name="MXICTradeSecret">
    <vt:lpwstr>No</vt:lpwstr>
  </property>
  <property fmtid="{D5CDD505-2E9C-101B-9397-08002B2CF9AE}" pid="7" name="MXICMarkedBy">
    <vt:lpwstr>User</vt:lpwstr>
  </property>
  <property fmtid="{D5CDD505-2E9C-101B-9397-08002B2CF9AE}" pid="8" name="ContentTypeId">
    <vt:lpwstr>0x010100F5D3841F4B825B4689EC981970D2B6FA</vt:lpwstr>
  </property>
</Properties>
</file>