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3256"/>
        <w:gridCol w:w="3978"/>
        <w:gridCol w:w="1776"/>
      </w:tblGrid>
      <w:tr w:rsidR="0075379A" w:rsidRPr="008641B2" w14:paraId="33894B17" w14:textId="77777777" w:rsidTr="00816AEE">
        <w:tc>
          <w:tcPr>
            <w:tcW w:w="3256" w:type="dxa"/>
          </w:tcPr>
          <w:p w14:paraId="3D7D0792" w14:textId="77777777" w:rsidR="0075379A" w:rsidRPr="008641B2" w:rsidRDefault="0075379A" w:rsidP="00816AEE">
            <w:pPr>
              <w:spacing w:line="360" w:lineRule="atLeast"/>
              <w:rPr>
                <w:rFonts w:ascii="Arial" w:hAnsi="Arial" w:cs="Arial"/>
                <w:color w:val="222222"/>
                <w:sz w:val="13"/>
                <w:szCs w:val="13"/>
                <w:shd w:val="clear" w:color="auto" w:fill="FFFFFF"/>
              </w:rPr>
            </w:pPr>
            <w:r w:rsidRPr="008641B2">
              <w:rPr>
                <w:rFonts w:ascii="Arial" w:hAnsi="Arial" w:cs="Arial"/>
                <w:color w:val="222222"/>
                <w:sz w:val="13"/>
                <w:szCs w:val="13"/>
                <w:shd w:val="clear" w:color="auto" w:fill="FFFFFF"/>
              </w:rPr>
              <w:t>Reference</w:t>
            </w:r>
          </w:p>
        </w:tc>
        <w:tc>
          <w:tcPr>
            <w:tcW w:w="3978" w:type="dxa"/>
          </w:tcPr>
          <w:p w14:paraId="00983300"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Information</w:t>
            </w:r>
          </w:p>
        </w:tc>
        <w:tc>
          <w:tcPr>
            <w:tcW w:w="1776" w:type="dxa"/>
          </w:tcPr>
          <w:p w14:paraId="69E93AFF"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Where this will be used</w:t>
            </w:r>
          </w:p>
        </w:tc>
      </w:tr>
      <w:tr w:rsidR="0075379A" w:rsidRPr="008641B2" w14:paraId="5D8C7351" w14:textId="77777777" w:rsidTr="00816AEE">
        <w:tc>
          <w:tcPr>
            <w:tcW w:w="3256" w:type="dxa"/>
          </w:tcPr>
          <w:p w14:paraId="3512795D" w14:textId="77777777" w:rsidR="0075379A" w:rsidRPr="008641B2" w:rsidRDefault="0075379A" w:rsidP="00816AEE">
            <w:pPr>
              <w:spacing w:line="360" w:lineRule="atLeast"/>
              <w:rPr>
                <w:rFonts w:ascii="Arial" w:hAnsi="Arial" w:cs="Arial"/>
                <w:i/>
                <w:iCs/>
                <w:color w:val="222222"/>
                <w:sz w:val="13"/>
                <w:szCs w:val="13"/>
                <w:shd w:val="clear" w:color="auto" w:fill="FFFFFF"/>
              </w:rPr>
            </w:pPr>
            <w:bookmarkStart w:id="0" w:name="OLE_LINK13"/>
            <w:bookmarkStart w:id="1" w:name="OLE_LINK14"/>
            <w:r w:rsidRPr="008641B2">
              <w:rPr>
                <w:rFonts w:ascii="Arial" w:hAnsi="Arial" w:cs="Arial"/>
                <w:i/>
                <w:iCs/>
                <w:color w:val="323132"/>
                <w:sz w:val="13"/>
                <w:szCs w:val="13"/>
                <w:shd w:val="clear" w:color="auto" w:fill="EAEAEA"/>
              </w:rPr>
              <w:t>Office for National Statistics (ONS), released 5 January 2023, ONS website, statistical bulletin,</w:t>
            </w:r>
            <w:r w:rsidRPr="008641B2">
              <w:rPr>
                <w:rStyle w:val="apple-converted-space"/>
                <w:rFonts w:ascii="Arial" w:hAnsi="Arial" w:cs="Arial"/>
                <w:i/>
                <w:iCs/>
                <w:color w:val="323132"/>
                <w:sz w:val="13"/>
                <w:szCs w:val="13"/>
                <w:shd w:val="clear" w:color="auto" w:fill="EAEAEA"/>
              </w:rPr>
              <w:t> </w:t>
            </w:r>
            <w:r w:rsidRPr="008641B2">
              <w:rPr>
                <w:rFonts w:ascii="Arial" w:hAnsi="Arial" w:cs="Arial"/>
                <w:i/>
                <w:iCs/>
                <w:sz w:val="13"/>
                <w:szCs w:val="13"/>
              </w:rPr>
              <w:t>Housing, England and Wales: Census 2021</w:t>
            </w:r>
            <w:bookmarkEnd w:id="0"/>
            <w:bookmarkEnd w:id="1"/>
          </w:p>
        </w:tc>
        <w:tc>
          <w:tcPr>
            <w:tcW w:w="3978" w:type="dxa"/>
          </w:tcPr>
          <w:p w14:paraId="20C6AD9E" w14:textId="77777777" w:rsidR="0075379A" w:rsidRPr="008641B2" w:rsidRDefault="0075379A" w:rsidP="00816AEE">
            <w:pPr>
              <w:spacing w:line="360" w:lineRule="atLeast"/>
              <w:rPr>
                <w:rFonts w:ascii="Arial" w:hAnsi="Arial" w:cs="Arial"/>
                <w:sz w:val="13"/>
                <w:szCs w:val="13"/>
              </w:rPr>
            </w:pPr>
            <w:bookmarkStart w:id="2" w:name="OLE_LINK15"/>
            <w:bookmarkStart w:id="3" w:name="OLE_LINK16"/>
            <w:r w:rsidRPr="008641B2">
              <w:rPr>
                <w:rFonts w:ascii="Arial" w:hAnsi="Arial" w:cs="Arial"/>
                <w:sz w:val="13"/>
                <w:szCs w:val="13"/>
              </w:rPr>
              <w:t>An increase in the proportion of households that rented their accommodation, to 37.3%, in 2021 (from 34.3%, in 2011).</w:t>
            </w:r>
            <w:bookmarkEnd w:id="2"/>
            <w:bookmarkEnd w:id="3"/>
          </w:p>
        </w:tc>
        <w:tc>
          <w:tcPr>
            <w:tcW w:w="1776" w:type="dxa"/>
          </w:tcPr>
          <w:p w14:paraId="00FF4F28"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Introduction</w:t>
            </w:r>
          </w:p>
        </w:tc>
      </w:tr>
      <w:tr w:rsidR="0075379A" w:rsidRPr="008641B2" w14:paraId="270D33E7" w14:textId="77777777" w:rsidTr="00816AEE">
        <w:tc>
          <w:tcPr>
            <w:tcW w:w="3256" w:type="dxa"/>
          </w:tcPr>
          <w:p w14:paraId="7030D6B2" w14:textId="77777777" w:rsidR="0075379A" w:rsidRPr="008641B2" w:rsidRDefault="0075379A" w:rsidP="00816AEE">
            <w:pPr>
              <w:spacing w:line="360" w:lineRule="atLeast"/>
              <w:rPr>
                <w:rFonts w:ascii="Arial" w:hAnsi="Arial" w:cs="Arial"/>
                <w:i/>
                <w:iCs/>
                <w:color w:val="050505"/>
                <w:sz w:val="13"/>
                <w:szCs w:val="13"/>
                <w:shd w:val="clear" w:color="auto" w:fill="E4E6EB"/>
              </w:rPr>
            </w:pPr>
            <w:r w:rsidRPr="008641B2">
              <w:rPr>
                <w:rFonts w:ascii="Arial" w:hAnsi="Arial" w:cs="Arial"/>
                <w:i/>
                <w:iCs/>
                <w:color w:val="050505"/>
                <w:sz w:val="13"/>
                <w:szCs w:val="13"/>
                <w:shd w:val="clear" w:color="auto" w:fill="E4E6EB"/>
              </w:rPr>
              <w:t xml:space="preserve">Rightmove (2022) The Rightmove rental trend tracker, Q3 2022 </w:t>
            </w:r>
            <w:bookmarkStart w:id="4" w:name="OLE_LINK21"/>
            <w:bookmarkStart w:id="5" w:name="OLE_LINK22"/>
            <w:r w:rsidRPr="008641B2">
              <w:rPr>
                <w:rFonts w:ascii="Arial" w:hAnsi="Arial" w:cs="Arial"/>
                <w:i/>
                <w:iCs/>
                <w:color w:val="050505"/>
                <w:sz w:val="13"/>
                <w:szCs w:val="13"/>
                <w:shd w:val="clear" w:color="auto" w:fill="E4E6EB"/>
              </w:rPr>
              <w:t>[Online] Date accessed: 27th February 2023</w:t>
            </w:r>
            <w:bookmarkEnd w:id="4"/>
            <w:bookmarkEnd w:id="5"/>
          </w:p>
          <w:p w14:paraId="1CA96207" w14:textId="77777777" w:rsidR="0075379A" w:rsidRPr="008641B2" w:rsidRDefault="0075379A" w:rsidP="00816AEE">
            <w:pPr>
              <w:spacing w:line="360" w:lineRule="atLeast"/>
              <w:rPr>
                <w:rFonts w:ascii="Arial" w:hAnsi="Arial" w:cs="Arial"/>
                <w:i/>
                <w:iCs/>
                <w:color w:val="222222"/>
                <w:sz w:val="13"/>
                <w:szCs w:val="13"/>
                <w:shd w:val="clear" w:color="auto" w:fill="FFFFFF"/>
              </w:rPr>
            </w:pPr>
            <w:r w:rsidRPr="008641B2">
              <w:rPr>
                <w:rFonts w:ascii="Arial" w:hAnsi="Arial" w:cs="Arial"/>
                <w:i/>
                <w:iCs/>
                <w:color w:val="222222"/>
                <w:sz w:val="13"/>
                <w:szCs w:val="13"/>
                <w:shd w:val="clear" w:color="auto" w:fill="FFFFFF"/>
              </w:rPr>
              <w:t>https://hub.rightmove.co.uk/content/uploads/2022/10/Rightmove-Rental-Trends-Tracker-Q3-2022.pdf</w:t>
            </w:r>
          </w:p>
        </w:tc>
        <w:tc>
          <w:tcPr>
            <w:tcW w:w="3978" w:type="dxa"/>
          </w:tcPr>
          <w:p w14:paraId="292267A8"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 xml:space="preserve">Rightmove has stated that </w:t>
            </w:r>
            <w:bookmarkStart w:id="6" w:name="OLE_LINK17"/>
            <w:bookmarkStart w:id="7" w:name="OLE_LINK18"/>
            <w:r w:rsidRPr="008641B2">
              <w:rPr>
                <w:rFonts w:ascii="Arial" w:hAnsi="Arial" w:cs="Arial"/>
                <w:sz w:val="13"/>
                <w:szCs w:val="13"/>
              </w:rPr>
              <w:t>competition amongst tenants to secure a property is at a record high, with tenant demand up 20% compared to 2021, and the number of available properties is down 9%.</w:t>
            </w:r>
            <w:bookmarkEnd w:id="6"/>
            <w:bookmarkEnd w:id="7"/>
          </w:p>
        </w:tc>
        <w:tc>
          <w:tcPr>
            <w:tcW w:w="1776" w:type="dxa"/>
          </w:tcPr>
          <w:p w14:paraId="27EF6BF4"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Introduction</w:t>
            </w:r>
          </w:p>
        </w:tc>
      </w:tr>
      <w:tr w:rsidR="0075379A" w:rsidRPr="008641B2" w14:paraId="5AAB7ED8" w14:textId="77777777" w:rsidTr="00816AEE">
        <w:tc>
          <w:tcPr>
            <w:tcW w:w="3256" w:type="dxa"/>
          </w:tcPr>
          <w:p w14:paraId="408CEA9A" w14:textId="77777777" w:rsidR="0075379A" w:rsidRPr="008641B2" w:rsidRDefault="0075379A" w:rsidP="00816AEE">
            <w:pPr>
              <w:spacing w:line="360" w:lineRule="atLeast"/>
              <w:rPr>
                <w:rFonts w:ascii="Arial" w:hAnsi="Arial" w:cs="Arial"/>
                <w:color w:val="222222"/>
                <w:sz w:val="13"/>
                <w:szCs w:val="13"/>
                <w:shd w:val="clear" w:color="auto" w:fill="FFFFFF"/>
              </w:rPr>
            </w:pPr>
            <w:r w:rsidRPr="008641B2">
              <w:rPr>
                <w:rFonts w:ascii="Arial" w:hAnsi="Arial" w:cs="Arial"/>
                <w:color w:val="222222"/>
                <w:sz w:val="13"/>
                <w:szCs w:val="13"/>
                <w:shd w:val="clear" w:color="auto" w:fill="FFFFFF"/>
              </w:rPr>
              <w:t>Van Ham, M., 2012. Housing behaviour.</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The SAGE handbook of housing studies</w:t>
            </w:r>
            <w:r w:rsidRPr="008641B2">
              <w:rPr>
                <w:rFonts w:ascii="Arial" w:hAnsi="Arial" w:cs="Arial"/>
                <w:color w:val="222222"/>
                <w:sz w:val="13"/>
                <w:szCs w:val="13"/>
                <w:shd w:val="clear" w:color="auto" w:fill="FFFFFF"/>
              </w:rPr>
              <w:t>, pp.47-65.</w:t>
            </w:r>
          </w:p>
        </w:tc>
        <w:tc>
          <w:tcPr>
            <w:tcW w:w="3978" w:type="dxa"/>
          </w:tcPr>
          <w:p w14:paraId="7910ECEF" w14:textId="77777777" w:rsidR="0075379A" w:rsidRPr="008641B2" w:rsidRDefault="0075379A" w:rsidP="00816AEE">
            <w:pPr>
              <w:spacing w:line="360" w:lineRule="atLeast"/>
              <w:rPr>
                <w:rFonts w:ascii="Arial" w:hAnsi="Arial" w:cs="Arial"/>
                <w:sz w:val="13"/>
                <w:szCs w:val="13"/>
              </w:rPr>
            </w:pPr>
            <w:bookmarkStart w:id="8" w:name="OLE_LINK19"/>
            <w:bookmarkStart w:id="9" w:name="OLE_LINK20"/>
            <w:r w:rsidRPr="008641B2">
              <w:rPr>
                <w:rFonts w:ascii="Arial" w:hAnsi="Arial" w:cs="Arial"/>
                <w:sz w:val="13"/>
                <w:szCs w:val="13"/>
              </w:rPr>
              <w:t>When deciding on a property, renters take a variety of its attributes into account such as the price, size, location etc.</w:t>
            </w:r>
            <w:bookmarkEnd w:id="8"/>
            <w:bookmarkEnd w:id="9"/>
          </w:p>
        </w:tc>
        <w:tc>
          <w:tcPr>
            <w:tcW w:w="1776" w:type="dxa"/>
          </w:tcPr>
          <w:p w14:paraId="195E889C"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Introduction</w:t>
            </w:r>
          </w:p>
        </w:tc>
      </w:tr>
      <w:tr w:rsidR="0075379A" w:rsidRPr="008641B2" w14:paraId="3BA64B61" w14:textId="77777777" w:rsidTr="00816AEE">
        <w:tc>
          <w:tcPr>
            <w:tcW w:w="3256" w:type="dxa"/>
          </w:tcPr>
          <w:p w14:paraId="002E0AD3" w14:textId="77777777" w:rsidR="0075379A" w:rsidRPr="008641B2" w:rsidRDefault="0075379A" w:rsidP="00816AEE">
            <w:pPr>
              <w:spacing w:line="360" w:lineRule="atLeast"/>
              <w:rPr>
                <w:rFonts w:ascii="Arial" w:hAnsi="Arial" w:cs="Arial"/>
                <w:color w:val="222222"/>
                <w:sz w:val="13"/>
                <w:szCs w:val="13"/>
                <w:shd w:val="clear" w:color="auto" w:fill="FFFFFF"/>
              </w:rPr>
            </w:pPr>
            <w:r w:rsidRPr="008641B2">
              <w:rPr>
                <w:rFonts w:ascii="Arial" w:hAnsi="Arial" w:cs="Arial"/>
                <w:color w:val="222222"/>
                <w:sz w:val="13"/>
                <w:szCs w:val="13"/>
                <w:shd w:val="clear" w:color="auto" w:fill="FFFFFF"/>
              </w:rPr>
              <w:t>Earnhart, D., 2002. Combining revealed and stated data to examine housing decisions using discrete choice analysis.</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Journal of Urban Economics</w:t>
            </w:r>
            <w:r w:rsidRPr="008641B2">
              <w:rPr>
                <w:rFonts w:ascii="Arial" w:hAnsi="Arial" w:cs="Arial"/>
                <w:color w:val="222222"/>
                <w:sz w:val="13"/>
                <w:szCs w:val="13"/>
                <w:shd w:val="clear" w:color="auto" w:fill="FFFFFF"/>
              </w:rPr>
              <w:t>,</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51</w:t>
            </w:r>
            <w:r w:rsidRPr="008641B2">
              <w:rPr>
                <w:rFonts w:ascii="Arial" w:hAnsi="Arial" w:cs="Arial"/>
                <w:color w:val="222222"/>
                <w:sz w:val="13"/>
                <w:szCs w:val="13"/>
                <w:shd w:val="clear" w:color="auto" w:fill="FFFFFF"/>
              </w:rPr>
              <w:t>(1), pp.143-169.</w:t>
            </w:r>
          </w:p>
        </w:tc>
        <w:tc>
          <w:tcPr>
            <w:tcW w:w="3978" w:type="dxa"/>
          </w:tcPr>
          <w:p w14:paraId="0161F8C7" w14:textId="77777777" w:rsidR="0075379A" w:rsidRPr="008641B2" w:rsidRDefault="0075379A" w:rsidP="00816AEE">
            <w:pPr>
              <w:spacing w:line="360" w:lineRule="atLeast"/>
              <w:rPr>
                <w:rFonts w:ascii="Arial" w:hAnsi="Arial" w:cs="Arial"/>
                <w:sz w:val="13"/>
                <w:szCs w:val="13"/>
              </w:rPr>
            </w:pPr>
            <w:bookmarkStart w:id="10" w:name="OLE_LINK23"/>
            <w:bookmarkStart w:id="11" w:name="OLE_LINK24"/>
            <w:r w:rsidRPr="008641B2">
              <w:rPr>
                <w:rFonts w:ascii="Arial" w:hAnsi="Arial" w:cs="Arial"/>
                <w:sz w:val="13"/>
                <w:szCs w:val="13"/>
              </w:rPr>
              <w:t>Tenants are seen to then choose a property that best fits the attributes that they are looking for.</w:t>
            </w:r>
            <w:bookmarkEnd w:id="10"/>
            <w:bookmarkEnd w:id="11"/>
          </w:p>
        </w:tc>
        <w:tc>
          <w:tcPr>
            <w:tcW w:w="1776" w:type="dxa"/>
          </w:tcPr>
          <w:p w14:paraId="26919FA5"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Introduction</w:t>
            </w:r>
          </w:p>
        </w:tc>
      </w:tr>
      <w:tr w:rsidR="0075379A" w:rsidRPr="008641B2" w14:paraId="0E5DC97F" w14:textId="77777777" w:rsidTr="00816AEE">
        <w:tc>
          <w:tcPr>
            <w:tcW w:w="3256" w:type="dxa"/>
          </w:tcPr>
          <w:p w14:paraId="75A69D81" w14:textId="77777777" w:rsidR="0075379A" w:rsidRPr="008641B2" w:rsidRDefault="0075379A" w:rsidP="00816AEE">
            <w:pPr>
              <w:spacing w:line="360" w:lineRule="atLeast"/>
              <w:rPr>
                <w:rFonts w:ascii="Arial" w:hAnsi="Arial" w:cs="Arial"/>
                <w:color w:val="222222"/>
                <w:sz w:val="13"/>
                <w:szCs w:val="13"/>
                <w:shd w:val="clear" w:color="auto" w:fill="FFFFFF"/>
              </w:rPr>
            </w:pPr>
            <w:bookmarkStart w:id="12" w:name="OLE_LINK31"/>
            <w:bookmarkStart w:id="13" w:name="OLE_LINK32"/>
            <w:r w:rsidRPr="008641B2">
              <w:rPr>
                <w:rFonts w:ascii="Arial" w:hAnsi="Arial" w:cs="Arial"/>
                <w:color w:val="222222"/>
                <w:sz w:val="13"/>
                <w:szCs w:val="13"/>
                <w:shd w:val="clear" w:color="auto" w:fill="FFFFFF"/>
              </w:rPr>
              <w:t>Deldjoo, Y., Schedl, M., Cremonesi, P. and Pasi, G., 2020</w:t>
            </w:r>
            <w:bookmarkEnd w:id="12"/>
            <w:bookmarkEnd w:id="13"/>
            <w:r w:rsidRPr="008641B2">
              <w:rPr>
                <w:rFonts w:ascii="Arial" w:hAnsi="Arial" w:cs="Arial"/>
                <w:color w:val="222222"/>
                <w:sz w:val="13"/>
                <w:szCs w:val="13"/>
                <w:shd w:val="clear" w:color="auto" w:fill="FFFFFF"/>
              </w:rPr>
              <w:t>. Recommender systems leveraging multimedia content.</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ACM Computing Surveys (CSUR)</w:t>
            </w:r>
            <w:r w:rsidRPr="008641B2">
              <w:rPr>
                <w:rFonts w:ascii="Arial" w:hAnsi="Arial" w:cs="Arial"/>
                <w:color w:val="222222"/>
                <w:sz w:val="13"/>
                <w:szCs w:val="13"/>
                <w:shd w:val="clear" w:color="auto" w:fill="FFFFFF"/>
              </w:rPr>
              <w:t>,</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53</w:t>
            </w:r>
            <w:r w:rsidRPr="008641B2">
              <w:rPr>
                <w:rFonts w:ascii="Arial" w:hAnsi="Arial" w:cs="Arial"/>
                <w:color w:val="222222"/>
                <w:sz w:val="13"/>
                <w:szCs w:val="13"/>
                <w:shd w:val="clear" w:color="auto" w:fill="FFFFFF"/>
              </w:rPr>
              <w:t>(5), pp.1-38.</w:t>
            </w:r>
          </w:p>
        </w:tc>
        <w:tc>
          <w:tcPr>
            <w:tcW w:w="3978" w:type="dxa"/>
          </w:tcPr>
          <w:p w14:paraId="13F552D4"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Recommendation algorithms can identify trends in the human decision-making process and then be used to provide content which is deemed to be of interest to the user.</w:t>
            </w:r>
          </w:p>
        </w:tc>
        <w:tc>
          <w:tcPr>
            <w:tcW w:w="1776" w:type="dxa"/>
          </w:tcPr>
          <w:p w14:paraId="45775752"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 xml:space="preserve">Introduction </w:t>
            </w:r>
          </w:p>
        </w:tc>
      </w:tr>
      <w:tr w:rsidR="0075379A" w:rsidRPr="008641B2" w14:paraId="1049B3A6" w14:textId="77777777" w:rsidTr="00816AEE">
        <w:tc>
          <w:tcPr>
            <w:tcW w:w="3256" w:type="dxa"/>
          </w:tcPr>
          <w:p w14:paraId="3F07C569" w14:textId="77777777" w:rsidR="0075379A" w:rsidRPr="008641B2" w:rsidRDefault="0075379A" w:rsidP="00816AEE">
            <w:pPr>
              <w:spacing w:line="360" w:lineRule="atLeast"/>
              <w:rPr>
                <w:rFonts w:ascii="Arial" w:hAnsi="Arial" w:cs="Arial"/>
                <w:color w:val="222222"/>
                <w:sz w:val="13"/>
                <w:szCs w:val="13"/>
                <w:shd w:val="clear" w:color="auto" w:fill="FFFFFF"/>
              </w:rPr>
            </w:pPr>
            <w:r w:rsidRPr="008641B2">
              <w:rPr>
                <w:rFonts w:ascii="Arial" w:hAnsi="Arial" w:cs="Arial"/>
                <w:color w:val="222222"/>
                <w:sz w:val="13"/>
                <w:szCs w:val="13"/>
                <w:shd w:val="clear" w:color="auto" w:fill="FFFFFF"/>
              </w:rPr>
              <w:t>Jeong, Y.J., Lee, J.H. and Shin, G.S., 2008, February. Development process of mobile application SW based on agile methodology. In</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2008 10th International Conference on Advanced Communication Technology</w:t>
            </w:r>
            <w:r w:rsidRPr="008641B2">
              <w:rPr>
                <w:rStyle w:val="apple-converted-space"/>
                <w:rFonts w:ascii="Arial" w:hAnsi="Arial" w:cs="Arial"/>
                <w:color w:val="222222"/>
                <w:sz w:val="13"/>
                <w:szCs w:val="13"/>
                <w:shd w:val="clear" w:color="auto" w:fill="FFFFFF"/>
              </w:rPr>
              <w:t> </w:t>
            </w:r>
            <w:r w:rsidRPr="008641B2">
              <w:rPr>
                <w:rFonts w:ascii="Arial" w:hAnsi="Arial" w:cs="Arial"/>
                <w:color w:val="222222"/>
                <w:sz w:val="13"/>
                <w:szCs w:val="13"/>
                <w:shd w:val="clear" w:color="auto" w:fill="FFFFFF"/>
              </w:rPr>
              <w:t>(Vol. 1, pp. 362-366). IEEE.</w:t>
            </w:r>
          </w:p>
        </w:tc>
        <w:tc>
          <w:tcPr>
            <w:tcW w:w="3978" w:type="dxa"/>
          </w:tcPr>
          <w:p w14:paraId="282D106F" w14:textId="77777777" w:rsidR="0075379A" w:rsidRPr="008641B2" w:rsidRDefault="0075379A" w:rsidP="00816AEE">
            <w:pPr>
              <w:spacing w:line="360" w:lineRule="atLeast"/>
              <w:rPr>
                <w:rFonts w:ascii="Arial" w:hAnsi="Arial" w:cs="Arial"/>
                <w:color w:val="2E2E2E"/>
                <w:sz w:val="13"/>
                <w:szCs w:val="13"/>
              </w:rPr>
            </w:pPr>
            <w:r w:rsidRPr="008641B2">
              <w:rPr>
                <w:rFonts w:ascii="Arial" w:hAnsi="Arial" w:cs="Arial"/>
                <w:color w:val="2E2E2E"/>
                <w:sz w:val="13"/>
                <w:szCs w:val="13"/>
              </w:rPr>
              <w:t>Agile methodology</w:t>
            </w:r>
          </w:p>
        </w:tc>
        <w:tc>
          <w:tcPr>
            <w:tcW w:w="1776" w:type="dxa"/>
          </w:tcPr>
          <w:p w14:paraId="63DC2A25"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Methodologies</w:t>
            </w:r>
          </w:p>
        </w:tc>
      </w:tr>
      <w:tr w:rsidR="0075379A" w:rsidRPr="008641B2" w14:paraId="2174681B" w14:textId="77777777" w:rsidTr="00816AEE">
        <w:tc>
          <w:tcPr>
            <w:tcW w:w="3256" w:type="dxa"/>
          </w:tcPr>
          <w:p w14:paraId="767D917C" w14:textId="77777777" w:rsidR="0075379A" w:rsidRPr="008641B2" w:rsidRDefault="0075379A" w:rsidP="00816AEE">
            <w:pPr>
              <w:spacing w:line="360" w:lineRule="atLeast"/>
              <w:rPr>
                <w:rFonts w:ascii="Arial" w:hAnsi="Arial" w:cs="Arial"/>
                <w:color w:val="222222"/>
                <w:sz w:val="13"/>
                <w:szCs w:val="13"/>
                <w:shd w:val="clear" w:color="auto" w:fill="FFFFFF"/>
              </w:rPr>
            </w:pPr>
            <w:r w:rsidRPr="008641B2">
              <w:rPr>
                <w:rFonts w:ascii="Arial" w:hAnsi="Arial" w:cs="Arial"/>
                <w:color w:val="222222"/>
                <w:sz w:val="13"/>
                <w:szCs w:val="13"/>
                <w:shd w:val="clear" w:color="auto" w:fill="FFFFFF"/>
              </w:rPr>
              <w:t>Wiertel, P. and Skublewska-Paszkowska, M., 2021. Comparative analysis of UIKit and SwiftUI frameworks in iOS system.</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Journal of Computer Sciences Institute</w:t>
            </w:r>
            <w:r w:rsidRPr="008641B2">
              <w:rPr>
                <w:rFonts w:ascii="Arial" w:hAnsi="Arial" w:cs="Arial"/>
                <w:color w:val="222222"/>
                <w:sz w:val="13"/>
                <w:szCs w:val="13"/>
                <w:shd w:val="clear" w:color="auto" w:fill="FFFFFF"/>
              </w:rPr>
              <w:t>,</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20</w:t>
            </w:r>
            <w:r w:rsidRPr="008641B2">
              <w:rPr>
                <w:rFonts w:ascii="Arial" w:hAnsi="Arial" w:cs="Arial"/>
                <w:color w:val="222222"/>
                <w:sz w:val="13"/>
                <w:szCs w:val="13"/>
                <w:shd w:val="clear" w:color="auto" w:fill="FFFFFF"/>
              </w:rPr>
              <w:t>, pp.170-174.</w:t>
            </w:r>
          </w:p>
        </w:tc>
        <w:tc>
          <w:tcPr>
            <w:tcW w:w="3978" w:type="dxa"/>
          </w:tcPr>
          <w:p w14:paraId="4A434C5D" w14:textId="77777777" w:rsidR="0075379A" w:rsidRPr="008641B2" w:rsidRDefault="0075379A" w:rsidP="00816AEE">
            <w:pPr>
              <w:spacing w:line="360" w:lineRule="atLeast"/>
              <w:rPr>
                <w:rFonts w:ascii="Arial" w:hAnsi="Arial" w:cs="Arial"/>
                <w:color w:val="2E2E2E"/>
                <w:sz w:val="13"/>
                <w:szCs w:val="13"/>
              </w:rPr>
            </w:pPr>
            <w:r w:rsidRPr="008641B2">
              <w:rPr>
                <w:rFonts w:ascii="Arial" w:hAnsi="Arial" w:cs="Arial"/>
                <w:color w:val="2E2E2E"/>
                <w:sz w:val="13"/>
                <w:szCs w:val="13"/>
              </w:rPr>
              <w:t>SwiftUI vs UIKit</w:t>
            </w:r>
          </w:p>
        </w:tc>
        <w:tc>
          <w:tcPr>
            <w:tcW w:w="1776" w:type="dxa"/>
          </w:tcPr>
          <w:p w14:paraId="12D5719E"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Technology Choices - Frontend</w:t>
            </w:r>
          </w:p>
        </w:tc>
      </w:tr>
      <w:tr w:rsidR="0075379A" w:rsidRPr="008641B2" w14:paraId="76365B28" w14:textId="77777777" w:rsidTr="00816AEE">
        <w:tc>
          <w:tcPr>
            <w:tcW w:w="3256" w:type="dxa"/>
          </w:tcPr>
          <w:p w14:paraId="09CAA602" w14:textId="77777777" w:rsidR="0075379A" w:rsidRPr="008641B2" w:rsidRDefault="0075379A" w:rsidP="00816AEE">
            <w:pPr>
              <w:spacing w:line="360" w:lineRule="atLeast"/>
              <w:rPr>
                <w:rFonts w:ascii="Arial" w:hAnsi="Arial" w:cs="Arial"/>
                <w:color w:val="222222"/>
                <w:sz w:val="13"/>
                <w:szCs w:val="13"/>
                <w:shd w:val="clear" w:color="auto" w:fill="FFFFFF"/>
              </w:rPr>
            </w:pPr>
            <w:r w:rsidRPr="008641B2">
              <w:rPr>
                <w:rFonts w:ascii="Arial" w:hAnsi="Arial" w:cs="Arial"/>
                <w:color w:val="222222"/>
                <w:sz w:val="13"/>
                <w:szCs w:val="13"/>
                <w:shd w:val="clear" w:color="auto" w:fill="FFFFFF"/>
              </w:rPr>
              <w:t>Gilchrist, E., 2021. SwiftUI vs UIKit: A Case Study on How a Declarative Framework Can Improve Learnability of UI Programming.</w:t>
            </w:r>
          </w:p>
        </w:tc>
        <w:tc>
          <w:tcPr>
            <w:tcW w:w="3978" w:type="dxa"/>
          </w:tcPr>
          <w:p w14:paraId="3E4F582B" w14:textId="77777777" w:rsidR="0075379A" w:rsidRPr="008641B2" w:rsidRDefault="0075379A" w:rsidP="00816AEE">
            <w:pPr>
              <w:spacing w:line="360" w:lineRule="atLeast"/>
              <w:rPr>
                <w:rFonts w:ascii="Arial" w:hAnsi="Arial" w:cs="Arial"/>
                <w:color w:val="2E2E2E"/>
                <w:sz w:val="13"/>
                <w:szCs w:val="13"/>
              </w:rPr>
            </w:pPr>
            <w:r w:rsidRPr="008641B2">
              <w:rPr>
                <w:rFonts w:ascii="Arial" w:hAnsi="Arial" w:cs="Arial"/>
                <w:color w:val="2E2E2E"/>
                <w:sz w:val="13"/>
                <w:szCs w:val="13"/>
              </w:rPr>
              <w:t>Learnability of declarative framework</w:t>
            </w:r>
          </w:p>
        </w:tc>
        <w:tc>
          <w:tcPr>
            <w:tcW w:w="1776" w:type="dxa"/>
          </w:tcPr>
          <w:p w14:paraId="04F6415E"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Technology Choices - Frontend</w:t>
            </w:r>
          </w:p>
        </w:tc>
      </w:tr>
      <w:tr w:rsidR="0075379A" w:rsidRPr="008641B2" w14:paraId="222E29C2" w14:textId="77777777" w:rsidTr="00816AEE">
        <w:tc>
          <w:tcPr>
            <w:tcW w:w="3256" w:type="dxa"/>
          </w:tcPr>
          <w:p w14:paraId="1E540D96" w14:textId="77777777" w:rsidR="0075379A" w:rsidRPr="008641B2" w:rsidRDefault="0075379A" w:rsidP="00816AEE">
            <w:pPr>
              <w:spacing w:line="360" w:lineRule="atLeast"/>
              <w:rPr>
                <w:rFonts w:ascii="Arial" w:hAnsi="Arial" w:cs="Arial"/>
                <w:color w:val="222222"/>
                <w:sz w:val="13"/>
                <w:szCs w:val="13"/>
                <w:shd w:val="clear" w:color="auto" w:fill="FFFFFF"/>
              </w:rPr>
            </w:pPr>
            <w:r w:rsidRPr="008641B2">
              <w:rPr>
                <w:rFonts w:ascii="Arial" w:hAnsi="Arial" w:cs="Arial"/>
                <w:color w:val="222222"/>
                <w:sz w:val="13"/>
                <w:szCs w:val="13"/>
                <w:shd w:val="clear" w:color="auto" w:fill="FFFFFF"/>
              </w:rPr>
              <w:t xml:space="preserve">Statista (2022). </w:t>
            </w:r>
            <w:r w:rsidRPr="008641B2">
              <w:rPr>
                <w:rFonts w:ascii="Arial" w:hAnsi="Arial" w:cs="Arial"/>
                <w:color w:val="0F2741"/>
                <w:sz w:val="13"/>
                <w:szCs w:val="13"/>
                <w:shd w:val="clear" w:color="auto" w:fill="FFFFFF"/>
              </w:rPr>
              <w:t>Most used web frameworks among developers worldwide, as of 2022 [Online] Date Accessed: 28</w:t>
            </w:r>
            <w:r w:rsidRPr="008641B2">
              <w:rPr>
                <w:rFonts w:ascii="Arial" w:hAnsi="Arial" w:cs="Arial"/>
                <w:color w:val="0F2741"/>
                <w:sz w:val="13"/>
                <w:szCs w:val="13"/>
                <w:shd w:val="clear" w:color="auto" w:fill="FFFFFF"/>
                <w:vertAlign w:val="superscript"/>
              </w:rPr>
              <w:t>th</w:t>
            </w:r>
            <w:r w:rsidRPr="008641B2">
              <w:rPr>
                <w:rFonts w:ascii="Arial" w:hAnsi="Arial" w:cs="Arial"/>
                <w:color w:val="0F2741"/>
                <w:sz w:val="13"/>
                <w:szCs w:val="13"/>
                <w:shd w:val="clear" w:color="auto" w:fill="FFFFFF"/>
              </w:rPr>
              <w:t xml:space="preserve"> February 2023</w:t>
            </w:r>
          </w:p>
        </w:tc>
        <w:tc>
          <w:tcPr>
            <w:tcW w:w="3978" w:type="dxa"/>
          </w:tcPr>
          <w:p w14:paraId="1999F74E" w14:textId="77777777" w:rsidR="0075379A" w:rsidRPr="008641B2" w:rsidRDefault="0075379A" w:rsidP="00816AEE">
            <w:pPr>
              <w:spacing w:line="360" w:lineRule="atLeast"/>
              <w:rPr>
                <w:rFonts w:ascii="Arial" w:hAnsi="Arial" w:cs="Arial"/>
                <w:color w:val="2E2E2E"/>
                <w:sz w:val="13"/>
                <w:szCs w:val="13"/>
              </w:rPr>
            </w:pPr>
            <w:r w:rsidRPr="008641B2">
              <w:rPr>
                <w:rFonts w:ascii="Arial" w:hAnsi="Arial" w:cs="Arial"/>
                <w:color w:val="2E2E2E"/>
                <w:sz w:val="13"/>
                <w:szCs w:val="13"/>
              </w:rPr>
              <w:t>Most common Backend Frameworks</w:t>
            </w:r>
          </w:p>
        </w:tc>
        <w:tc>
          <w:tcPr>
            <w:tcW w:w="1776" w:type="dxa"/>
          </w:tcPr>
          <w:p w14:paraId="42B12D93"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Technology Choices - Backend</w:t>
            </w:r>
          </w:p>
        </w:tc>
      </w:tr>
      <w:tr w:rsidR="0075379A" w:rsidRPr="008641B2" w14:paraId="2607B823" w14:textId="77777777" w:rsidTr="00816AEE">
        <w:tc>
          <w:tcPr>
            <w:tcW w:w="3256" w:type="dxa"/>
          </w:tcPr>
          <w:p w14:paraId="6004CAA5" w14:textId="77777777" w:rsidR="0075379A" w:rsidRPr="008641B2" w:rsidRDefault="0075379A" w:rsidP="00816AEE">
            <w:pPr>
              <w:spacing w:line="360" w:lineRule="atLeast"/>
              <w:rPr>
                <w:rFonts w:ascii="Arial" w:hAnsi="Arial" w:cs="Arial"/>
                <w:color w:val="222222"/>
                <w:sz w:val="13"/>
                <w:szCs w:val="13"/>
                <w:shd w:val="clear" w:color="auto" w:fill="FFFFFF"/>
              </w:rPr>
            </w:pPr>
            <w:r w:rsidRPr="008641B2">
              <w:rPr>
                <w:rFonts w:ascii="Arial" w:hAnsi="Arial" w:cs="Arial"/>
                <w:color w:val="222222"/>
                <w:sz w:val="13"/>
                <w:szCs w:val="13"/>
                <w:shd w:val="clear" w:color="auto" w:fill="FFFFFF"/>
              </w:rPr>
              <w:t>Muittari, J., 2020. Modern web back-end.</w:t>
            </w:r>
          </w:p>
        </w:tc>
        <w:tc>
          <w:tcPr>
            <w:tcW w:w="3978" w:type="dxa"/>
          </w:tcPr>
          <w:p w14:paraId="32DF0D9C" w14:textId="77777777" w:rsidR="0075379A" w:rsidRPr="008641B2" w:rsidRDefault="0075379A" w:rsidP="00816AEE">
            <w:pPr>
              <w:spacing w:line="360" w:lineRule="atLeast"/>
              <w:rPr>
                <w:rFonts w:ascii="Arial" w:hAnsi="Arial" w:cs="Arial"/>
                <w:color w:val="2E2E2E"/>
                <w:sz w:val="13"/>
                <w:szCs w:val="13"/>
              </w:rPr>
            </w:pPr>
            <w:r w:rsidRPr="008641B2">
              <w:rPr>
                <w:rFonts w:ascii="Arial" w:hAnsi="Arial" w:cs="Arial"/>
                <w:color w:val="2E2E2E"/>
                <w:sz w:val="13"/>
                <w:szCs w:val="13"/>
              </w:rPr>
              <w:t>Details of Backend Frameworks</w:t>
            </w:r>
          </w:p>
        </w:tc>
        <w:tc>
          <w:tcPr>
            <w:tcW w:w="1776" w:type="dxa"/>
          </w:tcPr>
          <w:p w14:paraId="3219E234"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Technology Choices - Backend</w:t>
            </w:r>
          </w:p>
        </w:tc>
      </w:tr>
      <w:tr w:rsidR="0075379A" w:rsidRPr="008641B2" w14:paraId="3FFA39E5" w14:textId="77777777" w:rsidTr="00816AEE">
        <w:tc>
          <w:tcPr>
            <w:tcW w:w="3256" w:type="dxa"/>
          </w:tcPr>
          <w:p w14:paraId="112FE8FD" w14:textId="77777777" w:rsidR="0075379A" w:rsidRPr="008641B2" w:rsidRDefault="0075379A" w:rsidP="00816AEE">
            <w:pPr>
              <w:spacing w:line="360" w:lineRule="atLeast"/>
              <w:rPr>
                <w:rFonts w:ascii="Arial" w:hAnsi="Arial" w:cs="Arial"/>
                <w:color w:val="222222"/>
                <w:sz w:val="13"/>
                <w:szCs w:val="13"/>
                <w:shd w:val="clear" w:color="auto" w:fill="FFFFFF"/>
              </w:rPr>
            </w:pPr>
            <w:r w:rsidRPr="008641B2">
              <w:rPr>
                <w:rFonts w:ascii="Arial" w:hAnsi="Arial" w:cs="Arial"/>
                <w:color w:val="222222"/>
                <w:sz w:val="13"/>
                <w:szCs w:val="13"/>
                <w:shd w:val="clear" w:color="auto" w:fill="FFFFFF"/>
              </w:rPr>
              <w:lastRenderedPageBreak/>
              <w:t>Khan, S. and Mane, V., 2013. SQL support over MongoDB using metadata.</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International Journal of Scientific and Research Publications</w:t>
            </w:r>
            <w:r w:rsidRPr="008641B2">
              <w:rPr>
                <w:rFonts w:ascii="Arial" w:hAnsi="Arial" w:cs="Arial"/>
                <w:color w:val="222222"/>
                <w:sz w:val="13"/>
                <w:szCs w:val="13"/>
                <w:shd w:val="clear" w:color="auto" w:fill="FFFFFF"/>
              </w:rPr>
              <w:t>,</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3</w:t>
            </w:r>
            <w:r w:rsidRPr="008641B2">
              <w:rPr>
                <w:rFonts w:ascii="Arial" w:hAnsi="Arial" w:cs="Arial"/>
                <w:color w:val="222222"/>
                <w:sz w:val="13"/>
                <w:szCs w:val="13"/>
                <w:shd w:val="clear" w:color="auto" w:fill="FFFFFF"/>
              </w:rPr>
              <w:t>(10), pp.1-5.</w:t>
            </w:r>
          </w:p>
        </w:tc>
        <w:tc>
          <w:tcPr>
            <w:tcW w:w="3978" w:type="dxa"/>
          </w:tcPr>
          <w:p w14:paraId="7609F651" w14:textId="77777777" w:rsidR="0075379A" w:rsidRPr="008641B2" w:rsidRDefault="0075379A" w:rsidP="00816AEE">
            <w:pPr>
              <w:spacing w:line="360" w:lineRule="atLeast"/>
              <w:rPr>
                <w:rFonts w:ascii="Arial" w:hAnsi="Arial" w:cs="Arial"/>
                <w:color w:val="2E2E2E"/>
                <w:sz w:val="13"/>
                <w:szCs w:val="13"/>
              </w:rPr>
            </w:pPr>
            <w:r w:rsidRPr="008641B2">
              <w:rPr>
                <w:rFonts w:ascii="Arial" w:hAnsi="Arial" w:cs="Arial"/>
                <w:color w:val="2E2E2E"/>
                <w:sz w:val="13"/>
                <w:szCs w:val="13"/>
              </w:rPr>
              <w:t>MongoDB Overview</w:t>
            </w:r>
          </w:p>
        </w:tc>
        <w:tc>
          <w:tcPr>
            <w:tcW w:w="1776" w:type="dxa"/>
          </w:tcPr>
          <w:p w14:paraId="773B7B68"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Technology Choices - Database</w:t>
            </w:r>
          </w:p>
        </w:tc>
      </w:tr>
      <w:tr w:rsidR="0075379A" w:rsidRPr="008641B2" w14:paraId="4A10BF2B" w14:textId="77777777" w:rsidTr="00816AEE">
        <w:tc>
          <w:tcPr>
            <w:tcW w:w="3256" w:type="dxa"/>
          </w:tcPr>
          <w:p w14:paraId="7D8BDC6E" w14:textId="77777777" w:rsidR="0075379A" w:rsidRPr="008641B2" w:rsidRDefault="0075379A" w:rsidP="00816AEE">
            <w:pPr>
              <w:spacing w:line="360" w:lineRule="atLeast"/>
              <w:rPr>
                <w:rFonts w:ascii="Arial" w:hAnsi="Arial" w:cs="Arial"/>
                <w:color w:val="000000" w:themeColor="text1"/>
                <w:sz w:val="13"/>
                <w:szCs w:val="13"/>
                <w:shd w:val="clear" w:color="auto" w:fill="F5F6F7"/>
              </w:rPr>
            </w:pPr>
            <w:r w:rsidRPr="008641B2">
              <w:rPr>
                <w:rFonts w:ascii="Arial" w:hAnsi="Arial" w:cs="Arial"/>
                <w:color w:val="222222"/>
                <w:sz w:val="13"/>
                <w:szCs w:val="13"/>
                <w:shd w:val="clear" w:color="auto" w:fill="FFFFFF"/>
              </w:rPr>
              <w:t xml:space="preserve">Moschetti, B (2015). </w:t>
            </w:r>
            <w:r w:rsidRPr="008641B2">
              <w:rPr>
                <w:sz w:val="13"/>
                <w:szCs w:val="13"/>
              </w:rPr>
              <w:br/>
            </w:r>
            <w:r w:rsidRPr="008641B2">
              <w:rPr>
                <w:rFonts w:ascii="Arial" w:hAnsi="Arial" w:cs="Arial"/>
                <w:color w:val="000000" w:themeColor="text1"/>
                <w:sz w:val="13"/>
                <w:szCs w:val="13"/>
                <w:shd w:val="clear" w:color="auto" w:fill="F5F6F7"/>
              </w:rPr>
              <w:t>MongoDB vs SQL: Day 14 – Queries [Online]</w:t>
            </w:r>
          </w:p>
          <w:p w14:paraId="79946AC8" w14:textId="77777777" w:rsidR="0075379A" w:rsidRPr="008641B2" w:rsidRDefault="0075379A" w:rsidP="00816AEE">
            <w:pPr>
              <w:spacing w:line="360" w:lineRule="atLeast"/>
              <w:rPr>
                <w:rFonts w:ascii="Arial" w:hAnsi="Arial" w:cs="Arial"/>
                <w:color w:val="222222"/>
                <w:sz w:val="13"/>
                <w:szCs w:val="13"/>
                <w:shd w:val="clear" w:color="auto" w:fill="FFFFFF"/>
              </w:rPr>
            </w:pPr>
            <w:r w:rsidRPr="008641B2">
              <w:rPr>
                <w:rFonts w:ascii="Arial" w:hAnsi="Arial" w:cs="Arial"/>
                <w:color w:val="000000" w:themeColor="text1"/>
                <w:sz w:val="13"/>
                <w:szCs w:val="13"/>
                <w:shd w:val="clear" w:color="auto" w:fill="F5F6F7"/>
              </w:rPr>
              <w:t>Date Accessed: 17</w:t>
            </w:r>
            <w:r w:rsidRPr="008641B2">
              <w:rPr>
                <w:rFonts w:ascii="Arial" w:hAnsi="Arial" w:cs="Arial"/>
                <w:color w:val="000000" w:themeColor="text1"/>
                <w:sz w:val="13"/>
                <w:szCs w:val="13"/>
                <w:shd w:val="clear" w:color="auto" w:fill="F5F6F7"/>
                <w:vertAlign w:val="superscript"/>
              </w:rPr>
              <w:t>th</w:t>
            </w:r>
            <w:r w:rsidRPr="008641B2">
              <w:rPr>
                <w:rFonts w:ascii="Arial" w:hAnsi="Arial" w:cs="Arial"/>
                <w:color w:val="000000" w:themeColor="text1"/>
                <w:sz w:val="13"/>
                <w:szCs w:val="13"/>
                <w:shd w:val="clear" w:color="auto" w:fill="F5F6F7"/>
              </w:rPr>
              <w:t xml:space="preserve"> March 2023</w:t>
            </w:r>
          </w:p>
        </w:tc>
        <w:tc>
          <w:tcPr>
            <w:tcW w:w="3978" w:type="dxa"/>
          </w:tcPr>
          <w:p w14:paraId="4DD1808D" w14:textId="77777777" w:rsidR="0075379A" w:rsidRPr="008641B2" w:rsidRDefault="0075379A" w:rsidP="00816AEE">
            <w:pPr>
              <w:spacing w:line="360" w:lineRule="atLeast"/>
              <w:rPr>
                <w:rFonts w:ascii="Arial" w:hAnsi="Arial" w:cs="Arial"/>
                <w:color w:val="2E2E2E"/>
                <w:sz w:val="13"/>
                <w:szCs w:val="13"/>
              </w:rPr>
            </w:pPr>
            <w:r w:rsidRPr="008641B2">
              <w:rPr>
                <w:rFonts w:ascii="Arial" w:hAnsi="Arial" w:cs="Arial"/>
                <w:color w:val="2E2E2E"/>
                <w:sz w:val="13"/>
                <w:szCs w:val="13"/>
              </w:rPr>
              <w:t>MongoDB vs SQL</w:t>
            </w:r>
          </w:p>
        </w:tc>
        <w:tc>
          <w:tcPr>
            <w:tcW w:w="1776" w:type="dxa"/>
          </w:tcPr>
          <w:p w14:paraId="793D91D6"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Technology Choices - Database</w:t>
            </w:r>
          </w:p>
        </w:tc>
      </w:tr>
      <w:tr w:rsidR="0075379A" w:rsidRPr="008641B2" w14:paraId="76947685" w14:textId="77777777" w:rsidTr="00816AEE">
        <w:tc>
          <w:tcPr>
            <w:tcW w:w="3256" w:type="dxa"/>
          </w:tcPr>
          <w:p w14:paraId="7F82BB58" w14:textId="77777777" w:rsidR="0075379A" w:rsidRPr="008641B2" w:rsidRDefault="0075379A" w:rsidP="00816AEE">
            <w:pPr>
              <w:spacing w:line="360" w:lineRule="atLeast"/>
              <w:rPr>
                <w:rFonts w:ascii="Arial" w:hAnsi="Arial" w:cs="Arial"/>
                <w:color w:val="222222"/>
                <w:sz w:val="13"/>
                <w:szCs w:val="13"/>
                <w:shd w:val="clear" w:color="auto" w:fill="FFFFFF"/>
              </w:rPr>
            </w:pPr>
            <w:r w:rsidRPr="008641B2">
              <w:rPr>
                <w:rFonts w:ascii="Arial" w:hAnsi="Arial" w:cs="Arial"/>
                <w:color w:val="000000" w:themeColor="text1"/>
                <w:sz w:val="13"/>
                <w:szCs w:val="13"/>
                <w:shd w:val="clear" w:color="auto" w:fill="FFFFFF"/>
              </w:rPr>
              <w:t>Elliot, J., Mooney, P (2021). ‘2021 Kaggle Machine Learning &amp; Data Science Survey’. Kaggle. [Online] Date Accessed: 17</w:t>
            </w:r>
            <w:r w:rsidRPr="008641B2">
              <w:rPr>
                <w:rFonts w:ascii="Arial" w:hAnsi="Arial" w:cs="Arial"/>
                <w:color w:val="000000" w:themeColor="text1"/>
                <w:sz w:val="13"/>
                <w:szCs w:val="13"/>
                <w:shd w:val="clear" w:color="auto" w:fill="FFFFFF"/>
                <w:vertAlign w:val="superscript"/>
              </w:rPr>
              <w:t>th</w:t>
            </w:r>
            <w:r w:rsidRPr="008641B2">
              <w:rPr>
                <w:rFonts w:ascii="Arial" w:hAnsi="Arial" w:cs="Arial"/>
                <w:color w:val="000000" w:themeColor="text1"/>
                <w:sz w:val="13"/>
                <w:szCs w:val="13"/>
                <w:shd w:val="clear" w:color="auto" w:fill="FFFFFF"/>
              </w:rPr>
              <w:t xml:space="preserve"> March 2023 https://kaggle.com/competitions/kaggle-survey-2021.</w:t>
            </w:r>
          </w:p>
        </w:tc>
        <w:tc>
          <w:tcPr>
            <w:tcW w:w="3978" w:type="dxa"/>
          </w:tcPr>
          <w:p w14:paraId="555A204B" w14:textId="77777777" w:rsidR="0075379A" w:rsidRPr="008641B2" w:rsidRDefault="0075379A" w:rsidP="00816AEE">
            <w:pPr>
              <w:spacing w:line="360" w:lineRule="atLeast"/>
              <w:rPr>
                <w:rFonts w:ascii="Arial" w:hAnsi="Arial" w:cs="Arial"/>
                <w:color w:val="2E2E2E"/>
                <w:sz w:val="13"/>
                <w:szCs w:val="13"/>
              </w:rPr>
            </w:pPr>
            <w:r w:rsidRPr="008641B2">
              <w:rPr>
                <w:rFonts w:ascii="Arial" w:hAnsi="Arial" w:cs="Arial"/>
                <w:color w:val="2E2E2E"/>
                <w:sz w:val="13"/>
                <w:szCs w:val="13"/>
              </w:rPr>
              <w:t>Use of machine learning frameworks</w:t>
            </w:r>
          </w:p>
        </w:tc>
        <w:tc>
          <w:tcPr>
            <w:tcW w:w="1776" w:type="dxa"/>
          </w:tcPr>
          <w:p w14:paraId="7D95CADD"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Technology Choices – Recommender System</w:t>
            </w:r>
          </w:p>
        </w:tc>
      </w:tr>
      <w:tr w:rsidR="0075379A" w:rsidRPr="008641B2" w14:paraId="6B4FAD17" w14:textId="77777777" w:rsidTr="00816AEE">
        <w:tc>
          <w:tcPr>
            <w:tcW w:w="3256" w:type="dxa"/>
          </w:tcPr>
          <w:p w14:paraId="3893BE6F" w14:textId="77777777" w:rsidR="0075379A" w:rsidRPr="008641B2" w:rsidRDefault="0075379A" w:rsidP="00816AEE">
            <w:pPr>
              <w:spacing w:line="360" w:lineRule="atLeast"/>
              <w:rPr>
                <w:rFonts w:ascii="Arial" w:hAnsi="Arial" w:cs="Arial"/>
                <w:color w:val="444444"/>
                <w:sz w:val="13"/>
                <w:szCs w:val="13"/>
                <w:shd w:val="clear" w:color="auto" w:fill="FFFFFF"/>
              </w:rPr>
            </w:pPr>
            <w:r w:rsidRPr="008641B2">
              <w:rPr>
                <w:rFonts w:ascii="Arial" w:hAnsi="Arial" w:cs="Arial"/>
                <w:color w:val="000000" w:themeColor="text1"/>
                <w:sz w:val="13"/>
                <w:szCs w:val="13"/>
                <w:shd w:val="clear" w:color="auto" w:fill="FFFFFF"/>
              </w:rPr>
              <w:t xml:space="preserve">Richter, F. (2022). </w:t>
            </w:r>
            <w:r w:rsidRPr="008641B2">
              <w:rPr>
                <w:rFonts w:ascii="Arial" w:hAnsi="Arial" w:cs="Arial"/>
                <w:sz w:val="13"/>
                <w:szCs w:val="13"/>
              </w:rPr>
              <w:br/>
            </w:r>
            <w:r w:rsidRPr="008641B2">
              <w:rPr>
                <w:rFonts w:ascii="Arial" w:hAnsi="Arial" w:cs="Arial"/>
                <w:color w:val="444444"/>
                <w:sz w:val="13"/>
                <w:szCs w:val="13"/>
                <w:shd w:val="clear" w:color="auto" w:fill="FFFFFF"/>
              </w:rPr>
              <w:t xml:space="preserve">Amazon, Microsoft &amp; Google Dominate Cloud Market </w:t>
            </w:r>
          </w:p>
          <w:p w14:paraId="16FD7461" w14:textId="77777777" w:rsidR="0075379A" w:rsidRPr="008641B2" w:rsidRDefault="0075379A" w:rsidP="00816AEE">
            <w:pPr>
              <w:spacing w:line="360" w:lineRule="atLeast"/>
              <w:rPr>
                <w:rFonts w:ascii="Arial" w:hAnsi="Arial" w:cs="Arial"/>
                <w:color w:val="444444"/>
                <w:sz w:val="13"/>
                <w:szCs w:val="13"/>
                <w:shd w:val="clear" w:color="auto" w:fill="FFFFFF"/>
              </w:rPr>
            </w:pPr>
            <w:r w:rsidRPr="008641B2">
              <w:rPr>
                <w:rFonts w:ascii="Arial" w:hAnsi="Arial" w:cs="Arial"/>
                <w:color w:val="444444"/>
                <w:sz w:val="13"/>
                <w:szCs w:val="13"/>
                <w:shd w:val="clear" w:color="auto" w:fill="FFFFFF"/>
              </w:rPr>
              <w:t>[Online] Date Accessed: 21</w:t>
            </w:r>
            <w:r w:rsidRPr="008641B2">
              <w:rPr>
                <w:rFonts w:ascii="Arial" w:hAnsi="Arial" w:cs="Arial"/>
                <w:color w:val="444444"/>
                <w:sz w:val="13"/>
                <w:szCs w:val="13"/>
                <w:shd w:val="clear" w:color="auto" w:fill="FFFFFF"/>
                <w:vertAlign w:val="superscript"/>
              </w:rPr>
              <w:t>st</w:t>
            </w:r>
            <w:r w:rsidRPr="008641B2">
              <w:rPr>
                <w:rFonts w:ascii="Arial" w:hAnsi="Arial" w:cs="Arial"/>
                <w:color w:val="444444"/>
                <w:sz w:val="13"/>
                <w:szCs w:val="13"/>
                <w:shd w:val="clear" w:color="auto" w:fill="FFFFFF"/>
              </w:rPr>
              <w:t xml:space="preserve"> March 2023</w:t>
            </w:r>
          </w:p>
          <w:p w14:paraId="14666EBB" w14:textId="77777777" w:rsidR="0075379A" w:rsidRPr="008641B2" w:rsidRDefault="0075379A" w:rsidP="00816AEE">
            <w:pPr>
              <w:spacing w:line="360" w:lineRule="atLeast"/>
              <w:rPr>
                <w:rFonts w:ascii="Arial" w:hAnsi="Arial" w:cs="Arial"/>
                <w:color w:val="000000" w:themeColor="text1"/>
                <w:sz w:val="13"/>
                <w:szCs w:val="13"/>
                <w:shd w:val="clear" w:color="auto" w:fill="FFFFFF"/>
              </w:rPr>
            </w:pPr>
            <w:r w:rsidRPr="008641B2">
              <w:rPr>
                <w:rFonts w:ascii="Arial" w:hAnsi="Arial" w:cs="Arial"/>
                <w:color w:val="000000" w:themeColor="text1"/>
                <w:sz w:val="13"/>
                <w:szCs w:val="13"/>
                <w:shd w:val="clear" w:color="auto" w:fill="FFFFFF"/>
              </w:rPr>
              <w:t>https://www.statista.com/chart/18819/worldwide-market-share-of-leading-cloud-infrastructure-service-providers/</w:t>
            </w:r>
          </w:p>
        </w:tc>
        <w:tc>
          <w:tcPr>
            <w:tcW w:w="3978" w:type="dxa"/>
          </w:tcPr>
          <w:p w14:paraId="38B2A5F8" w14:textId="77777777" w:rsidR="0075379A" w:rsidRPr="008641B2" w:rsidRDefault="0075379A" w:rsidP="00816AEE">
            <w:pPr>
              <w:spacing w:line="360" w:lineRule="atLeast"/>
              <w:rPr>
                <w:rFonts w:ascii="Arial" w:hAnsi="Arial" w:cs="Arial"/>
                <w:color w:val="2E2E2E"/>
                <w:sz w:val="13"/>
                <w:szCs w:val="13"/>
              </w:rPr>
            </w:pPr>
            <w:r w:rsidRPr="008641B2">
              <w:rPr>
                <w:rFonts w:ascii="Arial" w:hAnsi="Arial" w:cs="Arial"/>
                <w:color w:val="2E2E2E"/>
                <w:sz w:val="13"/>
                <w:szCs w:val="13"/>
              </w:rPr>
              <w:t>Most popular options</w:t>
            </w:r>
          </w:p>
        </w:tc>
        <w:tc>
          <w:tcPr>
            <w:tcW w:w="1776" w:type="dxa"/>
          </w:tcPr>
          <w:p w14:paraId="3895F11D"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Technology Choices - Deployment</w:t>
            </w:r>
          </w:p>
        </w:tc>
      </w:tr>
      <w:tr w:rsidR="0075379A" w:rsidRPr="008641B2" w14:paraId="79AEB9D1" w14:textId="77777777" w:rsidTr="00816AEE">
        <w:tc>
          <w:tcPr>
            <w:tcW w:w="3256" w:type="dxa"/>
          </w:tcPr>
          <w:p w14:paraId="6AB0371A" w14:textId="77777777" w:rsidR="0075379A" w:rsidRPr="008641B2" w:rsidRDefault="0075379A" w:rsidP="00816AEE">
            <w:pPr>
              <w:spacing w:line="360" w:lineRule="atLeast"/>
              <w:rPr>
                <w:rFonts w:ascii="Arial" w:hAnsi="Arial" w:cs="Arial"/>
                <w:color w:val="222222"/>
                <w:sz w:val="13"/>
                <w:szCs w:val="13"/>
                <w:shd w:val="clear" w:color="auto" w:fill="FFFFFF"/>
              </w:rPr>
            </w:pPr>
            <w:r w:rsidRPr="008641B2">
              <w:rPr>
                <w:rFonts w:ascii="Arial" w:hAnsi="Arial" w:cs="Arial"/>
                <w:color w:val="222222"/>
                <w:sz w:val="13"/>
                <w:szCs w:val="13"/>
                <w:shd w:val="clear" w:color="auto" w:fill="FFFFFF"/>
              </w:rPr>
              <w:t>Zhang, M. and Liu, Y., 2021. A commentary of TikTok recommendation algorithms in MIT Technology Review 2021.</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Fundamental Research</w:t>
            </w:r>
            <w:r w:rsidRPr="008641B2">
              <w:rPr>
                <w:rFonts w:ascii="Arial" w:hAnsi="Arial" w:cs="Arial"/>
                <w:color w:val="222222"/>
                <w:sz w:val="13"/>
                <w:szCs w:val="13"/>
                <w:shd w:val="clear" w:color="auto" w:fill="FFFFFF"/>
              </w:rPr>
              <w:t>,</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1</w:t>
            </w:r>
            <w:r w:rsidRPr="008641B2">
              <w:rPr>
                <w:rFonts w:ascii="Arial" w:hAnsi="Arial" w:cs="Arial"/>
                <w:color w:val="222222"/>
                <w:sz w:val="13"/>
                <w:szCs w:val="13"/>
                <w:shd w:val="clear" w:color="auto" w:fill="FFFFFF"/>
              </w:rPr>
              <w:t>(6), pp.846-847.</w:t>
            </w:r>
          </w:p>
        </w:tc>
        <w:tc>
          <w:tcPr>
            <w:tcW w:w="3978" w:type="dxa"/>
          </w:tcPr>
          <w:p w14:paraId="053EC215" w14:textId="77777777" w:rsidR="0075379A" w:rsidRPr="008641B2" w:rsidRDefault="0075379A" w:rsidP="00816AEE">
            <w:pPr>
              <w:spacing w:line="360" w:lineRule="atLeast"/>
              <w:rPr>
                <w:rFonts w:ascii="Arial" w:hAnsi="Arial" w:cs="Arial"/>
                <w:sz w:val="13"/>
                <w:szCs w:val="13"/>
              </w:rPr>
            </w:pPr>
            <w:r w:rsidRPr="008641B2">
              <w:rPr>
                <w:rFonts w:ascii="Arial" w:hAnsi="Arial" w:cs="Arial"/>
                <w:color w:val="2E2E2E"/>
                <w:sz w:val="13"/>
                <w:szCs w:val="13"/>
              </w:rPr>
              <w:t>TikTok is one of the world's most attractive and fastest-growing social media platforms. It has more than 2.6 billion downloads globally and over 100 million users in the US. The “secret weapon” is its unique methodology of discovering and delivering content.</w:t>
            </w:r>
          </w:p>
        </w:tc>
        <w:tc>
          <w:tcPr>
            <w:tcW w:w="1776" w:type="dxa"/>
          </w:tcPr>
          <w:p w14:paraId="53A846BE"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Recommendation system example</w:t>
            </w:r>
          </w:p>
        </w:tc>
      </w:tr>
      <w:tr w:rsidR="0075379A" w:rsidRPr="008641B2" w14:paraId="1AA99971" w14:textId="77777777" w:rsidTr="00816AEE">
        <w:tc>
          <w:tcPr>
            <w:tcW w:w="3256" w:type="dxa"/>
          </w:tcPr>
          <w:p w14:paraId="3F1B7C1D" w14:textId="77777777" w:rsidR="0075379A" w:rsidRPr="008641B2" w:rsidRDefault="0075379A" w:rsidP="00816AEE">
            <w:pPr>
              <w:spacing w:line="360" w:lineRule="atLeast"/>
              <w:rPr>
                <w:rFonts w:ascii="Arial" w:hAnsi="Arial" w:cs="Arial"/>
                <w:color w:val="222222"/>
                <w:sz w:val="13"/>
                <w:szCs w:val="13"/>
                <w:shd w:val="clear" w:color="auto" w:fill="FFFFFF"/>
              </w:rPr>
            </w:pPr>
            <w:bookmarkStart w:id="14" w:name="OLE_LINK55"/>
            <w:bookmarkStart w:id="15" w:name="OLE_LINK56"/>
            <w:bookmarkStart w:id="16" w:name="_Hlk128412095"/>
            <w:r w:rsidRPr="008641B2">
              <w:rPr>
                <w:rFonts w:ascii="Arial" w:hAnsi="Arial" w:cs="Arial"/>
                <w:color w:val="222222"/>
                <w:sz w:val="13"/>
                <w:szCs w:val="13"/>
                <w:shd w:val="clear" w:color="auto" w:fill="FFFFFF"/>
              </w:rPr>
              <w:t>Hwangbo, H., Kim, Y.S. and Cha, K.J., 2018</w:t>
            </w:r>
            <w:bookmarkEnd w:id="14"/>
            <w:bookmarkEnd w:id="15"/>
            <w:r w:rsidRPr="008641B2">
              <w:rPr>
                <w:rFonts w:ascii="Arial" w:hAnsi="Arial" w:cs="Arial"/>
                <w:color w:val="222222"/>
                <w:sz w:val="13"/>
                <w:szCs w:val="13"/>
                <w:shd w:val="clear" w:color="auto" w:fill="FFFFFF"/>
              </w:rPr>
              <w:t>. Recommendation system development for fashion retail e-commerce.</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Electronic Commerce Research and Applications</w:t>
            </w:r>
            <w:r w:rsidRPr="008641B2">
              <w:rPr>
                <w:rFonts w:ascii="Arial" w:hAnsi="Arial" w:cs="Arial"/>
                <w:color w:val="222222"/>
                <w:sz w:val="13"/>
                <w:szCs w:val="13"/>
                <w:shd w:val="clear" w:color="auto" w:fill="FFFFFF"/>
              </w:rPr>
              <w:t>,</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28</w:t>
            </w:r>
            <w:r w:rsidRPr="008641B2">
              <w:rPr>
                <w:rFonts w:ascii="Arial" w:hAnsi="Arial" w:cs="Arial"/>
                <w:color w:val="222222"/>
                <w:sz w:val="13"/>
                <w:szCs w:val="13"/>
                <w:shd w:val="clear" w:color="auto" w:fill="FFFFFF"/>
              </w:rPr>
              <w:t>, pp.94-101.</w:t>
            </w:r>
          </w:p>
        </w:tc>
        <w:tc>
          <w:tcPr>
            <w:tcW w:w="3978" w:type="dxa"/>
          </w:tcPr>
          <w:p w14:paraId="1C7541AC"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Ecommerce uses of recommendation systems</w:t>
            </w:r>
          </w:p>
        </w:tc>
        <w:tc>
          <w:tcPr>
            <w:tcW w:w="1776" w:type="dxa"/>
          </w:tcPr>
          <w:p w14:paraId="596534DB" w14:textId="77777777" w:rsidR="0075379A" w:rsidRPr="008641B2" w:rsidRDefault="0075379A" w:rsidP="00816AEE">
            <w:pPr>
              <w:spacing w:line="360" w:lineRule="atLeast"/>
              <w:rPr>
                <w:rFonts w:ascii="Arial" w:hAnsi="Arial" w:cs="Arial"/>
                <w:sz w:val="13"/>
                <w:szCs w:val="13"/>
              </w:rPr>
            </w:pPr>
            <w:bookmarkStart w:id="17" w:name="OLE_LINK53"/>
            <w:bookmarkStart w:id="18" w:name="OLE_LINK54"/>
            <w:r w:rsidRPr="008641B2">
              <w:rPr>
                <w:rFonts w:ascii="Arial" w:hAnsi="Arial" w:cs="Arial"/>
                <w:sz w:val="13"/>
                <w:szCs w:val="13"/>
              </w:rPr>
              <w:t>Recommendation system example</w:t>
            </w:r>
            <w:bookmarkEnd w:id="17"/>
            <w:bookmarkEnd w:id="18"/>
          </w:p>
        </w:tc>
      </w:tr>
      <w:tr w:rsidR="0075379A" w:rsidRPr="008641B2" w14:paraId="4568064A" w14:textId="77777777" w:rsidTr="00816AEE">
        <w:tc>
          <w:tcPr>
            <w:tcW w:w="3256" w:type="dxa"/>
          </w:tcPr>
          <w:p w14:paraId="77703C65" w14:textId="77777777" w:rsidR="0075379A" w:rsidRPr="008641B2" w:rsidRDefault="0075379A" w:rsidP="00816AEE">
            <w:pPr>
              <w:spacing w:line="360" w:lineRule="atLeast"/>
              <w:rPr>
                <w:rFonts w:ascii="Arial" w:hAnsi="Arial" w:cs="Arial"/>
                <w:color w:val="222222"/>
                <w:sz w:val="13"/>
                <w:szCs w:val="13"/>
                <w:shd w:val="clear" w:color="auto" w:fill="FFFFFF"/>
              </w:rPr>
            </w:pPr>
            <w:bookmarkStart w:id="19" w:name="OLE_LINK37"/>
            <w:bookmarkStart w:id="20" w:name="OLE_LINK38"/>
            <w:bookmarkStart w:id="21" w:name="OLE_LINK63"/>
            <w:bookmarkEnd w:id="16"/>
            <w:r w:rsidRPr="008641B2">
              <w:rPr>
                <w:rFonts w:ascii="Arial" w:hAnsi="Arial" w:cs="Arial"/>
                <w:color w:val="222222"/>
                <w:sz w:val="13"/>
                <w:szCs w:val="13"/>
                <w:shd w:val="clear" w:color="auto" w:fill="FFFFFF"/>
              </w:rPr>
              <w:t>DeVito, M.A., Gergle, D. and Birnholtz, J., 2017</w:t>
            </w:r>
            <w:bookmarkEnd w:id="19"/>
            <w:bookmarkEnd w:id="20"/>
            <w:bookmarkEnd w:id="21"/>
            <w:r w:rsidRPr="008641B2">
              <w:rPr>
                <w:rFonts w:ascii="Arial" w:hAnsi="Arial" w:cs="Arial"/>
                <w:color w:val="222222"/>
                <w:sz w:val="13"/>
                <w:szCs w:val="13"/>
                <w:shd w:val="clear" w:color="auto" w:fill="FFFFFF"/>
              </w:rPr>
              <w:t>, May. " Algorithms ruin everything" # RIPTwitter, Folk Theories, and Resistance to Algorithmic Change in Social Media. In</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Proceedings of the 2017 CHI conference on human factors in computing systems</w:t>
            </w:r>
            <w:r w:rsidRPr="008641B2">
              <w:rPr>
                <w:rStyle w:val="apple-converted-space"/>
                <w:rFonts w:ascii="Arial" w:hAnsi="Arial" w:cs="Arial"/>
                <w:color w:val="222222"/>
                <w:sz w:val="13"/>
                <w:szCs w:val="13"/>
                <w:shd w:val="clear" w:color="auto" w:fill="FFFFFF"/>
              </w:rPr>
              <w:t> </w:t>
            </w:r>
            <w:r w:rsidRPr="008641B2">
              <w:rPr>
                <w:rFonts w:ascii="Arial" w:hAnsi="Arial" w:cs="Arial"/>
                <w:color w:val="222222"/>
                <w:sz w:val="13"/>
                <w:szCs w:val="13"/>
                <w:shd w:val="clear" w:color="auto" w:fill="FFFFFF"/>
              </w:rPr>
              <w:t>(pp. 3163-3174).</w:t>
            </w:r>
          </w:p>
        </w:tc>
        <w:tc>
          <w:tcPr>
            <w:tcW w:w="3978" w:type="dxa"/>
          </w:tcPr>
          <w:p w14:paraId="27C9DF4F"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Resistance to algorithmic change</w:t>
            </w:r>
          </w:p>
        </w:tc>
        <w:tc>
          <w:tcPr>
            <w:tcW w:w="1776" w:type="dxa"/>
          </w:tcPr>
          <w:p w14:paraId="0688B3D7"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Recommendation Systems – Background</w:t>
            </w:r>
          </w:p>
        </w:tc>
      </w:tr>
      <w:tr w:rsidR="0075379A" w:rsidRPr="008641B2" w14:paraId="01288F64" w14:textId="77777777" w:rsidTr="00816AEE">
        <w:tc>
          <w:tcPr>
            <w:tcW w:w="3256" w:type="dxa"/>
          </w:tcPr>
          <w:p w14:paraId="42C60DCA" w14:textId="77777777" w:rsidR="0075379A" w:rsidRPr="008641B2" w:rsidRDefault="0075379A" w:rsidP="00816AEE">
            <w:pPr>
              <w:spacing w:line="360" w:lineRule="atLeast"/>
              <w:rPr>
                <w:rFonts w:ascii="Arial" w:hAnsi="Arial" w:cs="Arial"/>
                <w:color w:val="222222"/>
                <w:sz w:val="13"/>
                <w:szCs w:val="13"/>
                <w:shd w:val="clear" w:color="auto" w:fill="FFFFFF"/>
              </w:rPr>
            </w:pPr>
            <w:bookmarkStart w:id="22" w:name="OLE_LINK33"/>
            <w:bookmarkStart w:id="23" w:name="OLE_LINK34"/>
            <w:r w:rsidRPr="008641B2">
              <w:rPr>
                <w:rFonts w:ascii="Arial" w:hAnsi="Arial" w:cs="Arial"/>
                <w:color w:val="222222"/>
                <w:sz w:val="13"/>
                <w:szCs w:val="13"/>
                <w:shd w:val="clear" w:color="auto" w:fill="FFFFFF"/>
              </w:rPr>
              <w:t xml:space="preserve">Bozdag, E., 2013. </w:t>
            </w:r>
            <w:bookmarkEnd w:id="22"/>
            <w:bookmarkEnd w:id="23"/>
            <w:r w:rsidRPr="008641B2">
              <w:rPr>
                <w:rFonts w:ascii="Arial" w:hAnsi="Arial" w:cs="Arial"/>
                <w:color w:val="222222"/>
                <w:sz w:val="13"/>
                <w:szCs w:val="13"/>
                <w:shd w:val="clear" w:color="auto" w:fill="FFFFFF"/>
              </w:rPr>
              <w:t>Bias in algorithmic filtering and personalization.</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Ethics and information technology</w:t>
            </w:r>
            <w:r w:rsidRPr="008641B2">
              <w:rPr>
                <w:rFonts w:ascii="Arial" w:hAnsi="Arial" w:cs="Arial"/>
                <w:color w:val="222222"/>
                <w:sz w:val="13"/>
                <w:szCs w:val="13"/>
                <w:shd w:val="clear" w:color="auto" w:fill="FFFFFF"/>
              </w:rPr>
              <w:t>,</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15</w:t>
            </w:r>
            <w:r w:rsidRPr="008641B2">
              <w:rPr>
                <w:rFonts w:ascii="Arial" w:hAnsi="Arial" w:cs="Arial"/>
                <w:color w:val="222222"/>
                <w:sz w:val="13"/>
                <w:szCs w:val="13"/>
                <w:shd w:val="clear" w:color="auto" w:fill="FFFFFF"/>
              </w:rPr>
              <w:t>, pp.209-227.</w:t>
            </w:r>
          </w:p>
        </w:tc>
        <w:tc>
          <w:tcPr>
            <w:tcW w:w="3978" w:type="dxa"/>
          </w:tcPr>
          <w:p w14:paraId="430BCE1B" w14:textId="77777777" w:rsidR="0075379A" w:rsidRPr="008641B2" w:rsidRDefault="0075379A" w:rsidP="00816AEE">
            <w:pPr>
              <w:spacing w:line="360" w:lineRule="atLeast"/>
              <w:rPr>
                <w:rFonts w:ascii="Arial" w:hAnsi="Arial" w:cs="Arial"/>
                <w:sz w:val="13"/>
                <w:szCs w:val="13"/>
              </w:rPr>
            </w:pPr>
            <w:bookmarkStart w:id="24" w:name="OLE_LINK25"/>
            <w:bookmarkStart w:id="25" w:name="OLE_LINK26"/>
            <w:r w:rsidRPr="008641B2">
              <w:rPr>
                <w:rFonts w:ascii="Arial" w:hAnsi="Arial" w:cs="Arial"/>
                <w:sz w:val="13"/>
                <w:szCs w:val="13"/>
              </w:rPr>
              <w:t>Algorithmically driven content curation has become increasingly common across online platforms</w:t>
            </w:r>
            <w:bookmarkEnd w:id="24"/>
            <w:bookmarkEnd w:id="25"/>
            <w:r w:rsidRPr="008641B2">
              <w:rPr>
                <w:rFonts w:ascii="Arial" w:hAnsi="Arial" w:cs="Arial"/>
                <w:sz w:val="13"/>
                <w:szCs w:val="13"/>
              </w:rPr>
              <w:t xml:space="preserve"> such as Facebook</w:t>
            </w:r>
          </w:p>
        </w:tc>
        <w:tc>
          <w:tcPr>
            <w:tcW w:w="1776" w:type="dxa"/>
          </w:tcPr>
          <w:p w14:paraId="36EEC5D7" w14:textId="77777777" w:rsidR="0075379A" w:rsidRPr="008641B2" w:rsidRDefault="0075379A" w:rsidP="00816AEE">
            <w:pPr>
              <w:spacing w:line="360" w:lineRule="atLeast"/>
              <w:rPr>
                <w:rFonts w:ascii="Arial" w:hAnsi="Arial" w:cs="Arial"/>
                <w:sz w:val="13"/>
                <w:szCs w:val="13"/>
              </w:rPr>
            </w:pPr>
            <w:bookmarkStart w:id="26" w:name="OLE_LINK35"/>
            <w:bookmarkStart w:id="27" w:name="OLE_LINK36"/>
            <w:r w:rsidRPr="008641B2">
              <w:rPr>
                <w:rFonts w:ascii="Arial" w:hAnsi="Arial" w:cs="Arial"/>
                <w:sz w:val="13"/>
                <w:szCs w:val="13"/>
              </w:rPr>
              <w:t>Recommendation Systems – Background</w:t>
            </w:r>
            <w:bookmarkEnd w:id="26"/>
            <w:bookmarkEnd w:id="27"/>
          </w:p>
        </w:tc>
      </w:tr>
      <w:tr w:rsidR="0075379A" w:rsidRPr="008641B2" w14:paraId="330E5D1C" w14:textId="77777777" w:rsidTr="00816AEE">
        <w:tc>
          <w:tcPr>
            <w:tcW w:w="3256" w:type="dxa"/>
          </w:tcPr>
          <w:p w14:paraId="0C11B158" w14:textId="77777777" w:rsidR="0075379A" w:rsidRPr="008641B2" w:rsidRDefault="0075379A" w:rsidP="00816AEE">
            <w:pPr>
              <w:spacing w:line="360" w:lineRule="atLeast"/>
              <w:rPr>
                <w:rFonts w:ascii="Arial" w:hAnsi="Arial" w:cs="Arial"/>
                <w:color w:val="222222"/>
                <w:sz w:val="13"/>
                <w:szCs w:val="13"/>
                <w:shd w:val="clear" w:color="auto" w:fill="FFFFFF"/>
              </w:rPr>
            </w:pPr>
            <w:bookmarkStart w:id="28" w:name="OLE_LINK57"/>
            <w:bookmarkStart w:id="29" w:name="OLE_LINK58"/>
            <w:r w:rsidRPr="008641B2">
              <w:rPr>
                <w:rFonts w:ascii="Arial" w:hAnsi="Arial" w:cs="Arial"/>
                <w:color w:val="222222"/>
                <w:sz w:val="13"/>
                <w:szCs w:val="13"/>
                <w:shd w:val="clear" w:color="auto" w:fill="FFFFFF"/>
              </w:rPr>
              <w:t>Hoadley, C.M., Xu, H., Lee, J.J. and Rosson, M.B., 2010</w:t>
            </w:r>
            <w:bookmarkEnd w:id="28"/>
            <w:bookmarkEnd w:id="29"/>
            <w:r w:rsidRPr="008641B2">
              <w:rPr>
                <w:rFonts w:ascii="Arial" w:hAnsi="Arial" w:cs="Arial"/>
                <w:color w:val="222222"/>
                <w:sz w:val="13"/>
                <w:szCs w:val="13"/>
                <w:shd w:val="clear" w:color="auto" w:fill="FFFFFF"/>
              </w:rPr>
              <w:t xml:space="preserve">. Privacy as information access and illusory control: The case of the Facebook News Feed </w:t>
            </w:r>
            <w:r w:rsidRPr="008641B2">
              <w:rPr>
                <w:rFonts w:ascii="Arial" w:hAnsi="Arial" w:cs="Arial"/>
                <w:color w:val="222222"/>
                <w:sz w:val="13"/>
                <w:szCs w:val="13"/>
                <w:shd w:val="clear" w:color="auto" w:fill="FFFFFF"/>
              </w:rPr>
              <w:lastRenderedPageBreak/>
              <w:t>privacy outcry.</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Electronic commerce research and applications</w:t>
            </w:r>
            <w:r w:rsidRPr="008641B2">
              <w:rPr>
                <w:rFonts w:ascii="Arial" w:hAnsi="Arial" w:cs="Arial"/>
                <w:color w:val="222222"/>
                <w:sz w:val="13"/>
                <w:szCs w:val="13"/>
                <w:shd w:val="clear" w:color="auto" w:fill="FFFFFF"/>
              </w:rPr>
              <w:t>,</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9</w:t>
            </w:r>
            <w:r w:rsidRPr="008641B2">
              <w:rPr>
                <w:rFonts w:ascii="Arial" w:hAnsi="Arial" w:cs="Arial"/>
                <w:color w:val="222222"/>
                <w:sz w:val="13"/>
                <w:szCs w:val="13"/>
                <w:shd w:val="clear" w:color="auto" w:fill="FFFFFF"/>
              </w:rPr>
              <w:t>(1), pp.50-60.</w:t>
            </w:r>
          </w:p>
        </w:tc>
        <w:tc>
          <w:tcPr>
            <w:tcW w:w="3978" w:type="dxa"/>
          </w:tcPr>
          <w:p w14:paraId="1DCD316C" w14:textId="77777777" w:rsidR="0075379A" w:rsidRPr="008641B2" w:rsidRDefault="0075379A" w:rsidP="00816AEE">
            <w:pPr>
              <w:spacing w:line="360" w:lineRule="atLeast"/>
              <w:rPr>
                <w:rFonts w:ascii="Arial" w:hAnsi="Arial" w:cs="Arial"/>
                <w:sz w:val="13"/>
                <w:szCs w:val="13"/>
              </w:rPr>
            </w:pPr>
            <w:bookmarkStart w:id="30" w:name="OLE_LINK59"/>
            <w:bookmarkStart w:id="31" w:name="OLE_LINK60"/>
            <w:r w:rsidRPr="008641B2">
              <w:rPr>
                <w:rFonts w:ascii="Arial" w:hAnsi="Arial" w:cs="Arial"/>
                <w:sz w:val="13"/>
                <w:szCs w:val="13"/>
              </w:rPr>
              <w:lastRenderedPageBreak/>
              <w:t>Resistance to algorithms – Facebook newsfeed</w:t>
            </w:r>
            <w:bookmarkEnd w:id="30"/>
            <w:bookmarkEnd w:id="31"/>
          </w:p>
        </w:tc>
        <w:tc>
          <w:tcPr>
            <w:tcW w:w="1776" w:type="dxa"/>
          </w:tcPr>
          <w:p w14:paraId="63EDC0E7" w14:textId="77777777" w:rsidR="0075379A" w:rsidRPr="008641B2" w:rsidRDefault="0075379A" w:rsidP="00816AEE">
            <w:pPr>
              <w:spacing w:line="360" w:lineRule="atLeast"/>
              <w:rPr>
                <w:rFonts w:ascii="Arial" w:hAnsi="Arial" w:cs="Arial"/>
                <w:sz w:val="13"/>
                <w:szCs w:val="13"/>
              </w:rPr>
            </w:pPr>
            <w:bookmarkStart w:id="32" w:name="OLE_LINK61"/>
            <w:bookmarkStart w:id="33" w:name="OLE_LINK62"/>
            <w:r w:rsidRPr="008641B2">
              <w:rPr>
                <w:rFonts w:ascii="Arial" w:hAnsi="Arial" w:cs="Arial"/>
                <w:sz w:val="13"/>
                <w:szCs w:val="13"/>
              </w:rPr>
              <w:t>Recommendation systems - considerations</w:t>
            </w:r>
            <w:bookmarkEnd w:id="32"/>
            <w:bookmarkEnd w:id="33"/>
          </w:p>
        </w:tc>
      </w:tr>
      <w:tr w:rsidR="0075379A" w:rsidRPr="008641B2" w14:paraId="372C1B6D" w14:textId="77777777" w:rsidTr="00816AEE">
        <w:tc>
          <w:tcPr>
            <w:tcW w:w="3256" w:type="dxa"/>
          </w:tcPr>
          <w:p w14:paraId="4916CEA4" w14:textId="77777777" w:rsidR="0075379A" w:rsidRPr="008641B2" w:rsidRDefault="0075379A" w:rsidP="00816AEE">
            <w:pPr>
              <w:spacing w:line="360" w:lineRule="atLeast"/>
              <w:rPr>
                <w:rFonts w:ascii="Arial" w:hAnsi="Arial" w:cs="Arial"/>
                <w:color w:val="222222"/>
                <w:sz w:val="13"/>
                <w:szCs w:val="13"/>
                <w:shd w:val="clear" w:color="auto" w:fill="FFFFFF"/>
              </w:rPr>
            </w:pPr>
            <w:r w:rsidRPr="008641B2">
              <w:rPr>
                <w:rFonts w:ascii="Arial" w:hAnsi="Arial" w:cs="Arial"/>
                <w:color w:val="222222"/>
                <w:sz w:val="13"/>
                <w:szCs w:val="13"/>
                <w:shd w:val="clear" w:color="auto" w:fill="FFFFFF"/>
              </w:rPr>
              <w:t>Amy Kraft, 2016. Backlash Continues over Instagram’s New Algorithm. [Online] Date Accessed: 27</w:t>
            </w:r>
            <w:r w:rsidRPr="008641B2">
              <w:rPr>
                <w:rFonts w:ascii="Arial" w:hAnsi="Arial" w:cs="Arial"/>
                <w:color w:val="222222"/>
                <w:sz w:val="13"/>
                <w:szCs w:val="13"/>
                <w:shd w:val="clear" w:color="auto" w:fill="FFFFFF"/>
                <w:vertAlign w:val="superscript"/>
              </w:rPr>
              <w:t>th</w:t>
            </w:r>
            <w:r w:rsidRPr="008641B2">
              <w:rPr>
                <w:rFonts w:ascii="Arial" w:hAnsi="Arial" w:cs="Arial"/>
                <w:color w:val="222222"/>
                <w:sz w:val="13"/>
                <w:szCs w:val="13"/>
                <w:shd w:val="clear" w:color="auto" w:fill="FFFFFF"/>
              </w:rPr>
              <w:t xml:space="preserve"> February 2023</w:t>
            </w:r>
          </w:p>
        </w:tc>
        <w:tc>
          <w:tcPr>
            <w:tcW w:w="3978" w:type="dxa"/>
          </w:tcPr>
          <w:p w14:paraId="0B0250C2"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Resistance to algorithms – Facebook newsfeed</w:t>
            </w:r>
          </w:p>
        </w:tc>
        <w:tc>
          <w:tcPr>
            <w:tcW w:w="1776" w:type="dxa"/>
          </w:tcPr>
          <w:p w14:paraId="72E0DA85"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Recommendation systems - considerations</w:t>
            </w:r>
          </w:p>
        </w:tc>
      </w:tr>
      <w:tr w:rsidR="0075379A" w:rsidRPr="008641B2" w14:paraId="78237963" w14:textId="77777777" w:rsidTr="00816AEE">
        <w:tc>
          <w:tcPr>
            <w:tcW w:w="3256" w:type="dxa"/>
          </w:tcPr>
          <w:p w14:paraId="3224E8DC" w14:textId="77777777" w:rsidR="0075379A" w:rsidRPr="008641B2" w:rsidRDefault="0075379A" w:rsidP="00816AEE">
            <w:pPr>
              <w:spacing w:line="360" w:lineRule="atLeast"/>
              <w:rPr>
                <w:rFonts w:ascii="Arial" w:hAnsi="Arial" w:cs="Arial"/>
                <w:color w:val="222222"/>
                <w:sz w:val="13"/>
                <w:szCs w:val="13"/>
                <w:shd w:val="clear" w:color="auto" w:fill="FFFFFF"/>
              </w:rPr>
            </w:pPr>
            <w:bookmarkStart w:id="34" w:name="OLE_LINK64"/>
            <w:bookmarkStart w:id="35" w:name="OLE_LINK65"/>
            <w:r w:rsidRPr="008641B2">
              <w:rPr>
                <w:rFonts w:ascii="Arial" w:hAnsi="Arial" w:cs="Arial"/>
                <w:color w:val="222222"/>
                <w:sz w:val="13"/>
                <w:szCs w:val="13"/>
                <w:shd w:val="clear" w:color="auto" w:fill="FFFFFF"/>
              </w:rPr>
              <w:t>Thorat</w:t>
            </w:r>
            <w:bookmarkEnd w:id="34"/>
            <w:bookmarkEnd w:id="35"/>
            <w:r w:rsidRPr="008641B2">
              <w:rPr>
                <w:rFonts w:ascii="Arial" w:hAnsi="Arial" w:cs="Arial"/>
                <w:color w:val="222222"/>
                <w:sz w:val="13"/>
                <w:szCs w:val="13"/>
                <w:shd w:val="clear" w:color="auto" w:fill="FFFFFF"/>
              </w:rPr>
              <w:t>, P.B., Goudar, R.M. and Barve, S., 2015. Survey on collaborative filtering, content-based filtering and hybrid recommendation system.</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International Journal of Computer Applications</w:t>
            </w:r>
            <w:r w:rsidRPr="008641B2">
              <w:rPr>
                <w:rFonts w:ascii="Arial" w:hAnsi="Arial" w:cs="Arial"/>
                <w:color w:val="222222"/>
                <w:sz w:val="13"/>
                <w:szCs w:val="13"/>
                <w:shd w:val="clear" w:color="auto" w:fill="FFFFFF"/>
              </w:rPr>
              <w:t>,</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110</w:t>
            </w:r>
            <w:r w:rsidRPr="008641B2">
              <w:rPr>
                <w:rFonts w:ascii="Arial" w:hAnsi="Arial" w:cs="Arial"/>
                <w:color w:val="222222"/>
                <w:sz w:val="13"/>
                <w:szCs w:val="13"/>
                <w:shd w:val="clear" w:color="auto" w:fill="FFFFFF"/>
              </w:rPr>
              <w:t>(4), pp.31-36.</w:t>
            </w:r>
          </w:p>
        </w:tc>
        <w:tc>
          <w:tcPr>
            <w:tcW w:w="3978" w:type="dxa"/>
          </w:tcPr>
          <w:p w14:paraId="4D06059B"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Content Based vs Collaborative vs Hybrid drawbacks/advantages</w:t>
            </w:r>
          </w:p>
        </w:tc>
        <w:tc>
          <w:tcPr>
            <w:tcW w:w="1776" w:type="dxa"/>
          </w:tcPr>
          <w:p w14:paraId="7B11E24C" w14:textId="77777777" w:rsidR="0075379A" w:rsidRPr="008641B2" w:rsidRDefault="0075379A" w:rsidP="00816AEE">
            <w:pPr>
              <w:spacing w:line="360" w:lineRule="atLeast"/>
              <w:rPr>
                <w:rFonts w:ascii="Arial" w:hAnsi="Arial" w:cs="Arial"/>
                <w:sz w:val="13"/>
                <w:szCs w:val="13"/>
              </w:rPr>
            </w:pPr>
          </w:p>
        </w:tc>
      </w:tr>
      <w:tr w:rsidR="0075379A" w:rsidRPr="008641B2" w14:paraId="4DB7134A" w14:textId="77777777" w:rsidTr="00816AEE">
        <w:tc>
          <w:tcPr>
            <w:tcW w:w="3256" w:type="dxa"/>
          </w:tcPr>
          <w:p w14:paraId="03F4CDDE" w14:textId="77777777" w:rsidR="0075379A" w:rsidRPr="008641B2" w:rsidRDefault="0075379A" w:rsidP="00816AEE">
            <w:pPr>
              <w:spacing w:line="360" w:lineRule="atLeast"/>
              <w:rPr>
                <w:rFonts w:ascii="Arial" w:hAnsi="Arial" w:cs="Arial"/>
                <w:color w:val="222222"/>
                <w:sz w:val="13"/>
                <w:szCs w:val="13"/>
                <w:shd w:val="clear" w:color="auto" w:fill="FFFFFF"/>
              </w:rPr>
            </w:pPr>
            <w:bookmarkStart w:id="36" w:name="OLE_LINK39"/>
            <w:bookmarkStart w:id="37" w:name="OLE_LINK40"/>
            <w:r w:rsidRPr="008641B2">
              <w:rPr>
                <w:rFonts w:ascii="Arial" w:hAnsi="Arial" w:cs="Arial"/>
                <w:color w:val="222222"/>
                <w:sz w:val="13"/>
                <w:szCs w:val="13"/>
                <w:shd w:val="clear" w:color="auto" w:fill="FFFFFF"/>
              </w:rPr>
              <w:t>Beck, S.J., 1951</w:t>
            </w:r>
            <w:bookmarkEnd w:id="36"/>
            <w:bookmarkEnd w:id="37"/>
            <w:r w:rsidRPr="008641B2">
              <w:rPr>
                <w:rFonts w:ascii="Arial" w:hAnsi="Arial" w:cs="Arial"/>
                <w:color w:val="222222"/>
                <w:sz w:val="13"/>
                <w:szCs w:val="13"/>
                <w:shd w:val="clear" w:color="auto" w:fill="FFFFFF"/>
              </w:rPr>
              <w:t>. Review of Human behavior and the principle of least effort: An introduction to human ecology.</w:t>
            </w:r>
          </w:p>
          <w:p w14:paraId="618A7DB6" w14:textId="77777777" w:rsidR="0075379A" w:rsidRPr="008641B2" w:rsidRDefault="0075379A" w:rsidP="00816AEE">
            <w:pPr>
              <w:spacing w:line="360" w:lineRule="atLeast"/>
              <w:rPr>
                <w:rFonts w:ascii="Arial" w:hAnsi="Arial" w:cs="Arial"/>
                <w:color w:val="222222"/>
                <w:sz w:val="13"/>
                <w:szCs w:val="13"/>
                <w:shd w:val="clear" w:color="auto" w:fill="FFFFFF"/>
              </w:rPr>
            </w:pPr>
          </w:p>
        </w:tc>
        <w:tc>
          <w:tcPr>
            <w:tcW w:w="3978" w:type="dxa"/>
          </w:tcPr>
          <w:p w14:paraId="19059493" w14:textId="77777777" w:rsidR="0075379A" w:rsidRPr="008641B2" w:rsidRDefault="0075379A" w:rsidP="00816AEE">
            <w:pPr>
              <w:spacing w:line="360" w:lineRule="atLeast"/>
              <w:rPr>
                <w:rFonts w:ascii="Arial" w:hAnsi="Arial" w:cs="Arial"/>
                <w:sz w:val="13"/>
                <w:szCs w:val="13"/>
              </w:rPr>
            </w:pPr>
            <w:bookmarkStart w:id="38" w:name="OLE_LINK41"/>
            <w:bookmarkStart w:id="39" w:name="OLE_LINK42"/>
            <w:r w:rsidRPr="008641B2">
              <w:rPr>
                <w:rFonts w:ascii="Arial" w:hAnsi="Arial" w:cs="Arial"/>
                <w:sz w:val="13"/>
                <w:szCs w:val="13"/>
              </w:rPr>
              <w:t>Individuals adopt the course of action that involves the least work, even if it means sacrificing quality or quantity of information.</w:t>
            </w:r>
            <w:bookmarkEnd w:id="38"/>
            <w:bookmarkEnd w:id="39"/>
          </w:p>
        </w:tc>
        <w:tc>
          <w:tcPr>
            <w:tcW w:w="1776" w:type="dxa"/>
          </w:tcPr>
          <w:p w14:paraId="06217CA2" w14:textId="77777777" w:rsidR="0075379A" w:rsidRPr="008641B2" w:rsidRDefault="0075379A" w:rsidP="00816AEE">
            <w:pPr>
              <w:spacing w:line="360" w:lineRule="atLeast"/>
              <w:rPr>
                <w:rFonts w:ascii="Arial" w:hAnsi="Arial" w:cs="Arial"/>
                <w:sz w:val="13"/>
                <w:szCs w:val="13"/>
              </w:rPr>
            </w:pPr>
          </w:p>
        </w:tc>
      </w:tr>
      <w:tr w:rsidR="0075379A" w:rsidRPr="008641B2" w14:paraId="057DD01E" w14:textId="77777777" w:rsidTr="00816AEE">
        <w:tc>
          <w:tcPr>
            <w:tcW w:w="3256" w:type="dxa"/>
          </w:tcPr>
          <w:p w14:paraId="036BDFD1" w14:textId="77777777" w:rsidR="0075379A" w:rsidRPr="008641B2" w:rsidRDefault="0075379A" w:rsidP="00816AEE">
            <w:pPr>
              <w:spacing w:line="360" w:lineRule="atLeast"/>
              <w:rPr>
                <w:rFonts w:ascii="Arial" w:hAnsi="Arial" w:cs="Arial"/>
                <w:color w:val="222222"/>
                <w:sz w:val="13"/>
                <w:szCs w:val="13"/>
                <w:shd w:val="clear" w:color="auto" w:fill="FFFFFF"/>
              </w:rPr>
            </w:pPr>
            <w:bookmarkStart w:id="40" w:name="OLE_LINK43"/>
            <w:bookmarkStart w:id="41" w:name="OLE_LINK44"/>
            <w:r w:rsidRPr="008641B2">
              <w:rPr>
                <w:rFonts w:ascii="Arial" w:hAnsi="Arial" w:cs="Arial"/>
                <w:color w:val="222222"/>
                <w:sz w:val="13"/>
                <w:szCs w:val="13"/>
                <w:shd w:val="clear" w:color="auto" w:fill="FFFFFF"/>
              </w:rPr>
              <w:t>Herbig, P.A. and Kramer, H., 1994</w:t>
            </w:r>
            <w:bookmarkEnd w:id="40"/>
            <w:bookmarkEnd w:id="41"/>
            <w:r w:rsidRPr="008641B2">
              <w:rPr>
                <w:rFonts w:ascii="Arial" w:hAnsi="Arial" w:cs="Arial"/>
                <w:color w:val="222222"/>
                <w:sz w:val="13"/>
                <w:szCs w:val="13"/>
                <w:shd w:val="clear" w:color="auto" w:fill="FFFFFF"/>
              </w:rPr>
              <w:t>. The effect of information overload on the innovation choice process: Innovation overload.</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Journal of Consumer Marketing</w:t>
            </w:r>
            <w:r w:rsidRPr="008641B2">
              <w:rPr>
                <w:rFonts w:ascii="Arial" w:hAnsi="Arial" w:cs="Arial"/>
                <w:color w:val="222222"/>
                <w:sz w:val="13"/>
                <w:szCs w:val="13"/>
                <w:shd w:val="clear" w:color="auto" w:fill="FFFFFF"/>
              </w:rPr>
              <w:t>.</w:t>
            </w:r>
          </w:p>
        </w:tc>
        <w:tc>
          <w:tcPr>
            <w:tcW w:w="3978" w:type="dxa"/>
          </w:tcPr>
          <w:p w14:paraId="5C7617E9" w14:textId="77777777" w:rsidR="0075379A" w:rsidRPr="008641B2" w:rsidRDefault="0075379A" w:rsidP="00816AEE">
            <w:pPr>
              <w:spacing w:line="360" w:lineRule="atLeast"/>
              <w:rPr>
                <w:rFonts w:ascii="Arial" w:hAnsi="Arial" w:cs="Arial"/>
                <w:sz w:val="13"/>
                <w:szCs w:val="13"/>
              </w:rPr>
            </w:pPr>
            <w:bookmarkStart w:id="42" w:name="OLE_LINK45"/>
            <w:bookmarkStart w:id="43" w:name="OLE_LINK46"/>
            <w:r w:rsidRPr="008641B2">
              <w:rPr>
                <w:rFonts w:ascii="Arial" w:hAnsi="Arial" w:cs="Arial"/>
                <w:sz w:val="13"/>
                <w:szCs w:val="13"/>
              </w:rPr>
              <w:t>If users are overloaded with information, then they are unable to locate what they need most and may overlook what they consider critical.</w:t>
            </w:r>
            <w:bookmarkEnd w:id="42"/>
            <w:bookmarkEnd w:id="43"/>
          </w:p>
        </w:tc>
        <w:tc>
          <w:tcPr>
            <w:tcW w:w="1776" w:type="dxa"/>
          </w:tcPr>
          <w:p w14:paraId="39802E52"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Algorithm</w:t>
            </w:r>
          </w:p>
        </w:tc>
      </w:tr>
      <w:tr w:rsidR="0075379A" w:rsidRPr="008641B2" w14:paraId="1177EA48" w14:textId="77777777" w:rsidTr="00816AEE">
        <w:tc>
          <w:tcPr>
            <w:tcW w:w="3256" w:type="dxa"/>
          </w:tcPr>
          <w:p w14:paraId="46A5B796" w14:textId="77777777" w:rsidR="0075379A" w:rsidRPr="008641B2" w:rsidRDefault="0075379A" w:rsidP="00816AEE">
            <w:pPr>
              <w:spacing w:line="360" w:lineRule="atLeast"/>
              <w:rPr>
                <w:rFonts w:ascii="Arial" w:hAnsi="Arial" w:cs="Arial"/>
                <w:sz w:val="13"/>
                <w:szCs w:val="13"/>
              </w:rPr>
            </w:pPr>
            <w:r w:rsidRPr="008641B2">
              <w:rPr>
                <w:rFonts w:ascii="Arial" w:hAnsi="Arial" w:cs="Arial"/>
                <w:color w:val="222222"/>
                <w:sz w:val="13"/>
                <w:szCs w:val="13"/>
                <w:shd w:val="clear" w:color="auto" w:fill="FFFFFF"/>
              </w:rPr>
              <w:t>Shahabi, C. and Chen, Y.S., 2003. Web information personalization: Challenges and approaches.</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Databases in Networked Information Systems: Third InternationalWorkshop, DNIS 2003, Aizu, Japan, September 22-24, 2003. Proceedings 13 3</w:t>
            </w:r>
            <w:r w:rsidRPr="008641B2">
              <w:rPr>
                <w:rFonts w:ascii="Arial" w:hAnsi="Arial" w:cs="Arial"/>
                <w:color w:val="222222"/>
                <w:sz w:val="13"/>
                <w:szCs w:val="13"/>
                <w:shd w:val="clear" w:color="auto" w:fill="FFFFFF"/>
              </w:rPr>
              <w:t>, pp.5-15.</w:t>
            </w:r>
          </w:p>
        </w:tc>
        <w:tc>
          <w:tcPr>
            <w:tcW w:w="3978" w:type="dxa"/>
          </w:tcPr>
          <w:p w14:paraId="5E80C12B"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Content based recommendation systems can help to alleviate the problem of information overload.</w:t>
            </w:r>
          </w:p>
        </w:tc>
        <w:tc>
          <w:tcPr>
            <w:tcW w:w="1776" w:type="dxa"/>
          </w:tcPr>
          <w:p w14:paraId="0C7F79FF" w14:textId="77777777" w:rsidR="0075379A" w:rsidRPr="008641B2" w:rsidRDefault="0075379A" w:rsidP="00816AEE">
            <w:pPr>
              <w:spacing w:line="360" w:lineRule="atLeast"/>
              <w:rPr>
                <w:rFonts w:ascii="Arial" w:hAnsi="Arial" w:cs="Arial"/>
                <w:sz w:val="13"/>
                <w:szCs w:val="13"/>
              </w:rPr>
            </w:pPr>
            <w:bookmarkStart w:id="44" w:name="OLE_LINK9"/>
            <w:bookmarkStart w:id="45" w:name="OLE_LINK10"/>
            <w:r w:rsidRPr="008641B2">
              <w:rPr>
                <w:rFonts w:ascii="Arial" w:hAnsi="Arial" w:cs="Arial"/>
                <w:sz w:val="13"/>
                <w:szCs w:val="13"/>
              </w:rPr>
              <w:t>Content based recommendation system</w:t>
            </w:r>
            <w:bookmarkEnd w:id="44"/>
            <w:bookmarkEnd w:id="45"/>
            <w:r w:rsidRPr="008641B2">
              <w:rPr>
                <w:rFonts w:ascii="Arial" w:hAnsi="Arial" w:cs="Arial"/>
                <w:sz w:val="13"/>
                <w:szCs w:val="13"/>
              </w:rPr>
              <w:t xml:space="preserve"> - justification</w:t>
            </w:r>
          </w:p>
        </w:tc>
      </w:tr>
      <w:tr w:rsidR="0075379A" w:rsidRPr="008641B2" w14:paraId="23B37A5B" w14:textId="77777777" w:rsidTr="00816AEE">
        <w:tc>
          <w:tcPr>
            <w:tcW w:w="3256" w:type="dxa"/>
          </w:tcPr>
          <w:p w14:paraId="406379F0" w14:textId="77777777" w:rsidR="0075379A" w:rsidRPr="008641B2" w:rsidRDefault="0075379A" w:rsidP="00816AEE">
            <w:pPr>
              <w:spacing w:line="360" w:lineRule="atLeast"/>
              <w:rPr>
                <w:rFonts w:ascii="Arial" w:hAnsi="Arial" w:cs="Arial"/>
                <w:color w:val="222222"/>
                <w:sz w:val="13"/>
                <w:szCs w:val="13"/>
                <w:shd w:val="clear" w:color="auto" w:fill="FFFFFF"/>
              </w:rPr>
            </w:pPr>
            <w:bookmarkStart w:id="46" w:name="OLE_LINK47"/>
            <w:bookmarkStart w:id="47" w:name="OLE_LINK48"/>
            <w:r w:rsidRPr="008641B2">
              <w:rPr>
                <w:rFonts w:ascii="Arial" w:hAnsi="Arial" w:cs="Arial"/>
                <w:color w:val="222222"/>
                <w:sz w:val="13"/>
                <w:szCs w:val="13"/>
                <w:shd w:val="clear" w:color="auto" w:fill="FFFFFF"/>
              </w:rPr>
              <w:t>Liang, T.P., Lai, H.J. and Ku, Y.C., 2006</w:t>
            </w:r>
            <w:bookmarkEnd w:id="46"/>
            <w:bookmarkEnd w:id="47"/>
            <w:r w:rsidRPr="008641B2">
              <w:rPr>
                <w:rFonts w:ascii="Arial" w:hAnsi="Arial" w:cs="Arial"/>
                <w:color w:val="222222"/>
                <w:sz w:val="13"/>
                <w:szCs w:val="13"/>
                <w:shd w:val="clear" w:color="auto" w:fill="FFFFFF"/>
              </w:rPr>
              <w:t>. Personalized content recommendation and user satisfaction: Theoretical synthesis and empirical findings.</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Journal of Management Information Systems</w:t>
            </w:r>
            <w:r w:rsidRPr="008641B2">
              <w:rPr>
                <w:rFonts w:ascii="Arial" w:hAnsi="Arial" w:cs="Arial"/>
                <w:color w:val="222222"/>
                <w:sz w:val="13"/>
                <w:szCs w:val="13"/>
                <w:shd w:val="clear" w:color="auto" w:fill="FFFFFF"/>
              </w:rPr>
              <w:t>,</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23</w:t>
            </w:r>
            <w:r w:rsidRPr="008641B2">
              <w:rPr>
                <w:rFonts w:ascii="Arial" w:hAnsi="Arial" w:cs="Arial"/>
                <w:color w:val="222222"/>
                <w:sz w:val="13"/>
                <w:szCs w:val="13"/>
                <w:shd w:val="clear" w:color="auto" w:fill="FFFFFF"/>
              </w:rPr>
              <w:t>(3), pp.45-70.</w:t>
            </w:r>
          </w:p>
        </w:tc>
        <w:tc>
          <w:tcPr>
            <w:tcW w:w="3978" w:type="dxa"/>
          </w:tcPr>
          <w:p w14:paraId="4349C55A"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The number of items recommended to the user and the recommendation accuracy both have significant effects on overall user satisfaction.</w:t>
            </w:r>
          </w:p>
        </w:tc>
        <w:tc>
          <w:tcPr>
            <w:tcW w:w="1776" w:type="dxa"/>
          </w:tcPr>
          <w:p w14:paraId="0024ED62" w14:textId="77777777" w:rsidR="0075379A" w:rsidRPr="008641B2" w:rsidRDefault="0075379A" w:rsidP="00816AEE">
            <w:pPr>
              <w:spacing w:line="360" w:lineRule="atLeast"/>
              <w:rPr>
                <w:rFonts w:ascii="Arial" w:hAnsi="Arial" w:cs="Arial"/>
                <w:sz w:val="13"/>
                <w:szCs w:val="13"/>
              </w:rPr>
            </w:pPr>
            <w:bookmarkStart w:id="48" w:name="OLE_LINK11"/>
            <w:bookmarkStart w:id="49" w:name="OLE_LINK12"/>
            <w:r w:rsidRPr="008641B2">
              <w:rPr>
                <w:rFonts w:ascii="Arial" w:hAnsi="Arial" w:cs="Arial"/>
                <w:sz w:val="13"/>
                <w:szCs w:val="13"/>
              </w:rPr>
              <w:t>Content based recommendation system - justification</w:t>
            </w:r>
            <w:bookmarkEnd w:id="48"/>
            <w:bookmarkEnd w:id="49"/>
          </w:p>
        </w:tc>
      </w:tr>
      <w:tr w:rsidR="0075379A" w:rsidRPr="008641B2" w14:paraId="05A4B8A0" w14:textId="77777777" w:rsidTr="00816AEE">
        <w:tc>
          <w:tcPr>
            <w:tcW w:w="3256" w:type="dxa"/>
          </w:tcPr>
          <w:p w14:paraId="3769BFEA" w14:textId="77777777" w:rsidR="0075379A" w:rsidRPr="008641B2" w:rsidRDefault="0075379A" w:rsidP="00816AEE">
            <w:pPr>
              <w:spacing w:line="360" w:lineRule="atLeast"/>
              <w:rPr>
                <w:rFonts w:ascii="Arial" w:hAnsi="Arial" w:cs="Arial"/>
                <w:color w:val="222222"/>
                <w:sz w:val="13"/>
                <w:szCs w:val="13"/>
                <w:shd w:val="clear" w:color="auto" w:fill="FFFFFF"/>
              </w:rPr>
            </w:pPr>
            <w:r w:rsidRPr="008641B2">
              <w:rPr>
                <w:rFonts w:ascii="Arial" w:hAnsi="Arial" w:cs="Arial"/>
                <w:color w:val="222222"/>
                <w:sz w:val="13"/>
                <w:szCs w:val="13"/>
                <w:shd w:val="clear" w:color="auto" w:fill="FFFFFF"/>
              </w:rPr>
              <w:t xml:space="preserve">Mohamed, M.H., Khafagy, M.H. and Ibrahim, M.H., 2019, February. </w:t>
            </w:r>
            <w:bookmarkStart w:id="50" w:name="OLE_LINK66"/>
            <w:bookmarkStart w:id="51" w:name="OLE_LINK67"/>
            <w:r w:rsidRPr="008641B2">
              <w:rPr>
                <w:rFonts w:ascii="Arial" w:hAnsi="Arial" w:cs="Arial"/>
                <w:color w:val="222222"/>
                <w:sz w:val="13"/>
                <w:szCs w:val="13"/>
                <w:shd w:val="clear" w:color="auto" w:fill="FFFFFF"/>
              </w:rPr>
              <w:t>Recommender systems challenges and solutions survey</w:t>
            </w:r>
            <w:bookmarkEnd w:id="50"/>
            <w:bookmarkEnd w:id="51"/>
            <w:r w:rsidRPr="008641B2">
              <w:rPr>
                <w:rFonts w:ascii="Arial" w:hAnsi="Arial" w:cs="Arial"/>
                <w:color w:val="222222"/>
                <w:sz w:val="13"/>
                <w:szCs w:val="13"/>
                <w:shd w:val="clear" w:color="auto" w:fill="FFFFFF"/>
              </w:rPr>
              <w:t>. In</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2019 international conference on innovative trends in computer engineering (ITCE)</w:t>
            </w:r>
            <w:r w:rsidRPr="008641B2">
              <w:rPr>
                <w:rStyle w:val="apple-converted-space"/>
                <w:rFonts w:ascii="Arial" w:hAnsi="Arial" w:cs="Arial"/>
                <w:color w:val="222222"/>
                <w:sz w:val="13"/>
                <w:szCs w:val="13"/>
                <w:shd w:val="clear" w:color="auto" w:fill="FFFFFF"/>
              </w:rPr>
              <w:t> </w:t>
            </w:r>
            <w:r w:rsidRPr="008641B2">
              <w:rPr>
                <w:rFonts w:ascii="Arial" w:hAnsi="Arial" w:cs="Arial"/>
                <w:color w:val="222222"/>
                <w:sz w:val="13"/>
                <w:szCs w:val="13"/>
                <w:shd w:val="clear" w:color="auto" w:fill="FFFFFF"/>
              </w:rPr>
              <w:t>(pp. 149-155). IEEE.</w:t>
            </w:r>
          </w:p>
        </w:tc>
        <w:tc>
          <w:tcPr>
            <w:tcW w:w="3978" w:type="dxa"/>
          </w:tcPr>
          <w:p w14:paraId="6EF4477A"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Recommendation systems are not without their challenges. Cold start, novelty, convergence</w:t>
            </w:r>
          </w:p>
        </w:tc>
        <w:tc>
          <w:tcPr>
            <w:tcW w:w="1776" w:type="dxa"/>
          </w:tcPr>
          <w:p w14:paraId="2C66FA80"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Content based recommendation system - justification</w:t>
            </w:r>
          </w:p>
        </w:tc>
      </w:tr>
      <w:tr w:rsidR="0075379A" w:rsidRPr="008641B2" w14:paraId="470F6209" w14:textId="77777777" w:rsidTr="00816AEE">
        <w:tc>
          <w:tcPr>
            <w:tcW w:w="3256" w:type="dxa"/>
          </w:tcPr>
          <w:p w14:paraId="1B4B877A" w14:textId="77777777" w:rsidR="0075379A" w:rsidRPr="008641B2" w:rsidRDefault="0075379A" w:rsidP="00816AEE">
            <w:pPr>
              <w:spacing w:line="360" w:lineRule="atLeast"/>
              <w:rPr>
                <w:rFonts w:ascii="Arial" w:hAnsi="Arial" w:cs="Arial"/>
                <w:color w:val="222222"/>
                <w:sz w:val="13"/>
                <w:szCs w:val="13"/>
                <w:shd w:val="clear" w:color="auto" w:fill="FFFFFF"/>
              </w:rPr>
            </w:pPr>
            <w:r w:rsidRPr="008641B2">
              <w:rPr>
                <w:rFonts w:ascii="Arial" w:hAnsi="Arial" w:cs="Arial"/>
                <w:color w:val="222222"/>
                <w:sz w:val="13"/>
                <w:szCs w:val="13"/>
                <w:shd w:val="clear" w:color="auto" w:fill="FFFFFF"/>
              </w:rPr>
              <w:t>Effendy, F. and Adhilaksono, B., 2021. Performance Comparison of Web Backend and Database: A Case Study of Node. JS, Golang and MySQL, Mongo DB.</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 xml:space="preserve">Recent Advances in Computer Science and </w:t>
            </w:r>
            <w:r w:rsidRPr="008641B2">
              <w:rPr>
                <w:rFonts w:ascii="Arial" w:hAnsi="Arial" w:cs="Arial"/>
                <w:i/>
                <w:iCs/>
                <w:color w:val="222222"/>
                <w:sz w:val="13"/>
                <w:szCs w:val="13"/>
              </w:rPr>
              <w:lastRenderedPageBreak/>
              <w:t>Communications (Formerly: Recent Patents on Computer Science)</w:t>
            </w:r>
            <w:r w:rsidRPr="008641B2">
              <w:rPr>
                <w:rFonts w:ascii="Arial" w:hAnsi="Arial" w:cs="Arial"/>
                <w:color w:val="222222"/>
                <w:sz w:val="13"/>
                <w:szCs w:val="13"/>
                <w:shd w:val="clear" w:color="auto" w:fill="FFFFFF"/>
              </w:rPr>
              <w:t>,</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14</w:t>
            </w:r>
            <w:r w:rsidRPr="008641B2">
              <w:rPr>
                <w:rFonts w:ascii="Arial" w:hAnsi="Arial" w:cs="Arial"/>
                <w:color w:val="222222"/>
                <w:sz w:val="13"/>
                <w:szCs w:val="13"/>
                <w:shd w:val="clear" w:color="auto" w:fill="FFFFFF"/>
              </w:rPr>
              <w:t>(6), pp.1955-1961.</w:t>
            </w:r>
          </w:p>
          <w:p w14:paraId="3B991362" w14:textId="77777777" w:rsidR="0075379A" w:rsidRPr="008641B2" w:rsidRDefault="0075379A" w:rsidP="00816AEE">
            <w:pPr>
              <w:spacing w:line="360" w:lineRule="atLeast"/>
              <w:rPr>
                <w:rFonts w:ascii="Arial" w:hAnsi="Arial" w:cs="Arial"/>
                <w:color w:val="222222"/>
                <w:sz w:val="13"/>
                <w:szCs w:val="13"/>
                <w:shd w:val="clear" w:color="auto" w:fill="FFFFFF"/>
              </w:rPr>
            </w:pPr>
            <w:r w:rsidRPr="008641B2">
              <w:rPr>
                <w:rFonts w:ascii="Arial" w:hAnsi="Arial" w:cs="Arial"/>
                <w:color w:val="222222"/>
                <w:sz w:val="13"/>
                <w:szCs w:val="13"/>
                <w:shd w:val="clear" w:color="auto" w:fill="FFFFFF"/>
              </w:rPr>
              <w:t xml:space="preserve">Node </w:t>
            </w:r>
          </w:p>
          <w:p w14:paraId="7A897C0D" w14:textId="77777777" w:rsidR="0075379A" w:rsidRPr="008641B2" w:rsidRDefault="0075379A" w:rsidP="00816AEE">
            <w:pPr>
              <w:spacing w:line="360" w:lineRule="atLeast"/>
              <w:rPr>
                <w:rFonts w:ascii="Arial" w:hAnsi="Arial" w:cs="Arial"/>
                <w:color w:val="222222"/>
                <w:sz w:val="13"/>
                <w:szCs w:val="13"/>
                <w:shd w:val="clear" w:color="auto" w:fill="FFFFFF"/>
              </w:rPr>
            </w:pPr>
          </w:p>
        </w:tc>
        <w:tc>
          <w:tcPr>
            <w:tcW w:w="3978" w:type="dxa"/>
          </w:tcPr>
          <w:p w14:paraId="0768FCAE"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lastRenderedPageBreak/>
              <w:t>NodeJS better for response time</w:t>
            </w:r>
          </w:p>
        </w:tc>
        <w:tc>
          <w:tcPr>
            <w:tcW w:w="1776" w:type="dxa"/>
          </w:tcPr>
          <w:p w14:paraId="61B25FB9"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Introduction</w:t>
            </w:r>
          </w:p>
          <w:p w14:paraId="130F251C"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Content based recommendation system - justification</w:t>
            </w:r>
          </w:p>
        </w:tc>
      </w:tr>
      <w:tr w:rsidR="0075379A" w:rsidRPr="008641B2" w14:paraId="76F6B64E" w14:textId="77777777" w:rsidTr="00816AEE">
        <w:tc>
          <w:tcPr>
            <w:tcW w:w="3256" w:type="dxa"/>
          </w:tcPr>
          <w:p w14:paraId="3430DC52" w14:textId="77777777" w:rsidR="0075379A" w:rsidRPr="008641B2" w:rsidRDefault="0075379A" w:rsidP="00816AEE">
            <w:pPr>
              <w:spacing w:line="360" w:lineRule="atLeast"/>
              <w:rPr>
                <w:rFonts w:ascii="Arial" w:hAnsi="Arial" w:cs="Arial"/>
                <w:color w:val="222222"/>
                <w:sz w:val="13"/>
                <w:szCs w:val="13"/>
                <w:shd w:val="clear" w:color="auto" w:fill="FFFFFF"/>
              </w:rPr>
            </w:pPr>
          </w:p>
        </w:tc>
        <w:tc>
          <w:tcPr>
            <w:tcW w:w="3978" w:type="dxa"/>
          </w:tcPr>
          <w:p w14:paraId="51810297" w14:textId="77777777" w:rsidR="0075379A" w:rsidRPr="008641B2" w:rsidRDefault="0075379A" w:rsidP="00816AEE">
            <w:pPr>
              <w:spacing w:line="360" w:lineRule="atLeast"/>
              <w:rPr>
                <w:rFonts w:ascii="Arial" w:hAnsi="Arial" w:cs="Arial"/>
                <w:sz w:val="13"/>
                <w:szCs w:val="13"/>
              </w:rPr>
            </w:pPr>
          </w:p>
        </w:tc>
        <w:tc>
          <w:tcPr>
            <w:tcW w:w="1776" w:type="dxa"/>
          </w:tcPr>
          <w:p w14:paraId="5D4D3BA9"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Recommendation System - Considerations</w:t>
            </w:r>
          </w:p>
        </w:tc>
      </w:tr>
      <w:tr w:rsidR="0075379A" w:rsidRPr="008641B2" w14:paraId="1D3A77D2" w14:textId="77777777" w:rsidTr="00816AEE">
        <w:tc>
          <w:tcPr>
            <w:tcW w:w="3256" w:type="dxa"/>
          </w:tcPr>
          <w:p w14:paraId="71BCCE76" w14:textId="77777777" w:rsidR="0075379A" w:rsidRPr="008641B2" w:rsidRDefault="0075379A" w:rsidP="00816AEE">
            <w:pPr>
              <w:spacing w:line="360" w:lineRule="atLeast"/>
              <w:rPr>
                <w:rFonts w:ascii="Arial" w:hAnsi="Arial" w:cs="Arial"/>
                <w:color w:val="222222"/>
                <w:sz w:val="13"/>
                <w:szCs w:val="13"/>
                <w:shd w:val="clear" w:color="auto" w:fill="FFFFFF"/>
              </w:rPr>
            </w:pPr>
            <w:r w:rsidRPr="008641B2">
              <w:rPr>
                <w:rFonts w:ascii="Arial" w:hAnsi="Arial" w:cs="Arial"/>
                <w:color w:val="222222"/>
                <w:sz w:val="13"/>
                <w:szCs w:val="13"/>
                <w:shd w:val="clear" w:color="auto" w:fill="FFFFFF"/>
              </w:rPr>
              <w:t>Bobadilla, J., Ortega, F., Hernando, A. and Gutiérrez, A., 2013. Recommender systems survey.</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Knowledge-based systems</w:t>
            </w:r>
            <w:r w:rsidRPr="008641B2">
              <w:rPr>
                <w:rFonts w:ascii="Arial" w:hAnsi="Arial" w:cs="Arial"/>
                <w:color w:val="222222"/>
                <w:sz w:val="13"/>
                <w:szCs w:val="13"/>
                <w:shd w:val="clear" w:color="auto" w:fill="FFFFFF"/>
              </w:rPr>
              <w:t>,</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46</w:t>
            </w:r>
            <w:r w:rsidRPr="008641B2">
              <w:rPr>
                <w:rFonts w:ascii="Arial" w:hAnsi="Arial" w:cs="Arial"/>
                <w:color w:val="222222"/>
                <w:sz w:val="13"/>
                <w:szCs w:val="13"/>
                <w:shd w:val="clear" w:color="auto" w:fill="FFFFFF"/>
              </w:rPr>
              <w:t>, pp.109-132.</w:t>
            </w:r>
          </w:p>
        </w:tc>
        <w:tc>
          <w:tcPr>
            <w:tcW w:w="3978" w:type="dxa"/>
          </w:tcPr>
          <w:p w14:paraId="73497615"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Types of Collaborative Filtering</w:t>
            </w:r>
          </w:p>
        </w:tc>
        <w:tc>
          <w:tcPr>
            <w:tcW w:w="1776" w:type="dxa"/>
          </w:tcPr>
          <w:p w14:paraId="6443EF26" w14:textId="77777777" w:rsidR="0075379A" w:rsidRPr="008641B2" w:rsidRDefault="0075379A" w:rsidP="00816AEE">
            <w:pPr>
              <w:spacing w:line="360" w:lineRule="atLeast"/>
              <w:rPr>
                <w:rFonts w:ascii="Arial" w:hAnsi="Arial" w:cs="Arial"/>
                <w:sz w:val="13"/>
                <w:szCs w:val="13"/>
              </w:rPr>
            </w:pPr>
            <w:bookmarkStart w:id="52" w:name="OLE_LINK3"/>
            <w:bookmarkStart w:id="53" w:name="OLE_LINK4"/>
            <w:bookmarkStart w:id="54" w:name="OLE_LINK29"/>
            <w:r w:rsidRPr="008641B2">
              <w:rPr>
                <w:rFonts w:ascii="Arial" w:hAnsi="Arial" w:cs="Arial"/>
                <w:sz w:val="13"/>
                <w:szCs w:val="13"/>
              </w:rPr>
              <w:t>Recommender System – Design (CF)</w:t>
            </w:r>
            <w:bookmarkEnd w:id="52"/>
            <w:bookmarkEnd w:id="53"/>
            <w:bookmarkEnd w:id="54"/>
          </w:p>
        </w:tc>
      </w:tr>
      <w:tr w:rsidR="0075379A" w:rsidRPr="008641B2" w14:paraId="4B4AA263" w14:textId="77777777" w:rsidTr="00816AEE">
        <w:tc>
          <w:tcPr>
            <w:tcW w:w="3256" w:type="dxa"/>
          </w:tcPr>
          <w:p w14:paraId="67138628" w14:textId="77777777" w:rsidR="0075379A" w:rsidRPr="008641B2" w:rsidRDefault="0075379A" w:rsidP="00816AEE">
            <w:pPr>
              <w:spacing w:line="360" w:lineRule="atLeast"/>
              <w:rPr>
                <w:rFonts w:ascii="Arial" w:hAnsi="Arial" w:cs="Arial"/>
                <w:color w:val="222222"/>
                <w:sz w:val="13"/>
                <w:szCs w:val="13"/>
                <w:shd w:val="clear" w:color="auto" w:fill="FFFFFF"/>
              </w:rPr>
            </w:pPr>
            <w:r w:rsidRPr="008641B2">
              <w:rPr>
                <w:rFonts w:ascii="Arial" w:hAnsi="Arial" w:cs="Arial"/>
                <w:color w:val="222222"/>
                <w:sz w:val="13"/>
                <w:szCs w:val="13"/>
                <w:shd w:val="clear" w:color="auto" w:fill="FFFFFF"/>
              </w:rPr>
              <w:t>Rebentrost, P., Steffens, A., Marvian, I. and Lloyd, S., 2018. Quantum singular-value decomposition of nonsparse low-rank matrices.</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Physical review A</w:t>
            </w:r>
            <w:r w:rsidRPr="008641B2">
              <w:rPr>
                <w:rFonts w:ascii="Arial" w:hAnsi="Arial" w:cs="Arial"/>
                <w:color w:val="222222"/>
                <w:sz w:val="13"/>
                <w:szCs w:val="13"/>
                <w:shd w:val="clear" w:color="auto" w:fill="FFFFFF"/>
              </w:rPr>
              <w:t>,</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97</w:t>
            </w:r>
            <w:r w:rsidRPr="008641B2">
              <w:rPr>
                <w:rFonts w:ascii="Arial" w:hAnsi="Arial" w:cs="Arial"/>
                <w:color w:val="222222"/>
                <w:sz w:val="13"/>
                <w:szCs w:val="13"/>
                <w:shd w:val="clear" w:color="auto" w:fill="FFFFFF"/>
              </w:rPr>
              <w:t>(1), p.012327.</w:t>
            </w:r>
          </w:p>
        </w:tc>
        <w:tc>
          <w:tcPr>
            <w:tcW w:w="3978" w:type="dxa"/>
          </w:tcPr>
          <w:p w14:paraId="730EA8AF"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SVD Implementation</w:t>
            </w:r>
          </w:p>
        </w:tc>
        <w:tc>
          <w:tcPr>
            <w:tcW w:w="1776" w:type="dxa"/>
          </w:tcPr>
          <w:p w14:paraId="146A40F5"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Recommender System – Design (CF)</w:t>
            </w:r>
          </w:p>
        </w:tc>
      </w:tr>
      <w:tr w:rsidR="0075379A" w:rsidRPr="008641B2" w14:paraId="6BE61E43" w14:textId="77777777" w:rsidTr="00816AEE">
        <w:tc>
          <w:tcPr>
            <w:tcW w:w="3256" w:type="dxa"/>
          </w:tcPr>
          <w:p w14:paraId="09449054" w14:textId="77777777" w:rsidR="0075379A" w:rsidRPr="008641B2" w:rsidRDefault="0075379A" w:rsidP="00816AEE">
            <w:pPr>
              <w:spacing w:line="360" w:lineRule="atLeast"/>
              <w:rPr>
                <w:rFonts w:ascii="Arial" w:hAnsi="Arial" w:cs="Arial"/>
                <w:sz w:val="13"/>
                <w:szCs w:val="13"/>
              </w:rPr>
            </w:pPr>
            <w:r w:rsidRPr="008641B2">
              <w:rPr>
                <w:rFonts w:ascii="Arial" w:hAnsi="Arial" w:cs="Arial"/>
                <w:color w:val="222222"/>
                <w:sz w:val="13"/>
                <w:szCs w:val="13"/>
                <w:shd w:val="clear" w:color="auto" w:fill="FFFFFF"/>
              </w:rPr>
              <w:t>Koren, Y., Bell, R. and Volinsky, C., 2009. Matrix factorization techniques for recommender systems.</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Computer</w:t>
            </w:r>
            <w:r w:rsidRPr="008641B2">
              <w:rPr>
                <w:rFonts w:ascii="Arial" w:hAnsi="Arial" w:cs="Arial"/>
                <w:color w:val="222222"/>
                <w:sz w:val="13"/>
                <w:szCs w:val="13"/>
                <w:shd w:val="clear" w:color="auto" w:fill="FFFFFF"/>
              </w:rPr>
              <w:t>,</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42</w:t>
            </w:r>
            <w:r w:rsidRPr="008641B2">
              <w:rPr>
                <w:rFonts w:ascii="Arial" w:hAnsi="Arial" w:cs="Arial"/>
                <w:color w:val="222222"/>
                <w:sz w:val="13"/>
                <w:szCs w:val="13"/>
                <w:shd w:val="clear" w:color="auto" w:fill="FFFFFF"/>
              </w:rPr>
              <w:t>(8), pp.30-37.</w:t>
            </w:r>
          </w:p>
        </w:tc>
        <w:tc>
          <w:tcPr>
            <w:tcW w:w="3978" w:type="dxa"/>
          </w:tcPr>
          <w:p w14:paraId="26618A42"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Use of SVD for Netflix Prize</w:t>
            </w:r>
          </w:p>
        </w:tc>
        <w:tc>
          <w:tcPr>
            <w:tcW w:w="1776" w:type="dxa"/>
          </w:tcPr>
          <w:p w14:paraId="0701D21C"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Recommender System – Design (CF)</w:t>
            </w:r>
          </w:p>
        </w:tc>
      </w:tr>
      <w:tr w:rsidR="0075379A" w:rsidRPr="008641B2" w14:paraId="2D7A61B0" w14:textId="77777777" w:rsidTr="00816AEE">
        <w:tc>
          <w:tcPr>
            <w:tcW w:w="3256" w:type="dxa"/>
          </w:tcPr>
          <w:p w14:paraId="7623E2FA" w14:textId="77777777" w:rsidR="0075379A" w:rsidRPr="008641B2" w:rsidRDefault="0075379A" w:rsidP="00816AEE">
            <w:pPr>
              <w:spacing w:line="360" w:lineRule="atLeast"/>
              <w:rPr>
                <w:rFonts w:ascii="Arial" w:hAnsi="Arial" w:cs="Arial"/>
                <w:i/>
                <w:iCs/>
                <w:color w:val="050505"/>
                <w:sz w:val="13"/>
                <w:szCs w:val="13"/>
                <w:shd w:val="clear" w:color="auto" w:fill="E4E6EB"/>
              </w:rPr>
            </w:pPr>
            <w:r w:rsidRPr="008641B2">
              <w:rPr>
                <w:rFonts w:ascii="Arial" w:hAnsi="Arial" w:cs="Arial"/>
                <w:sz w:val="13"/>
                <w:szCs w:val="13"/>
              </w:rPr>
              <w:t xml:space="preserve">Statista, 2022. </w:t>
            </w:r>
            <w:r w:rsidRPr="008641B2">
              <w:rPr>
                <w:rFonts w:ascii="Arial" w:hAnsi="Arial" w:cs="Arial"/>
                <w:color w:val="0F2741"/>
                <w:sz w:val="13"/>
                <w:szCs w:val="13"/>
                <w:shd w:val="clear" w:color="auto" w:fill="FFFFFF"/>
              </w:rPr>
              <w:t xml:space="preserve">iOS app retention rates worldwide in 3rd quarter 2022 </w:t>
            </w:r>
            <w:r w:rsidRPr="008641B2">
              <w:rPr>
                <w:rFonts w:ascii="Arial" w:hAnsi="Arial" w:cs="Arial"/>
                <w:i/>
                <w:iCs/>
                <w:color w:val="050505"/>
                <w:sz w:val="13"/>
                <w:szCs w:val="13"/>
                <w:shd w:val="clear" w:color="auto" w:fill="E4E6EB"/>
              </w:rPr>
              <w:t>[Online] Date accessed: 4</w:t>
            </w:r>
            <w:r w:rsidRPr="008641B2">
              <w:rPr>
                <w:rFonts w:ascii="Arial" w:hAnsi="Arial" w:cs="Arial"/>
                <w:i/>
                <w:iCs/>
                <w:color w:val="050505"/>
                <w:sz w:val="13"/>
                <w:szCs w:val="13"/>
                <w:shd w:val="clear" w:color="auto" w:fill="E4E6EB"/>
                <w:vertAlign w:val="superscript"/>
              </w:rPr>
              <w:t>th</w:t>
            </w:r>
            <w:r w:rsidRPr="008641B2">
              <w:rPr>
                <w:rFonts w:ascii="Arial" w:hAnsi="Arial" w:cs="Arial"/>
                <w:i/>
                <w:iCs/>
                <w:color w:val="050505"/>
                <w:sz w:val="13"/>
                <w:szCs w:val="13"/>
                <w:shd w:val="clear" w:color="auto" w:fill="E4E6EB"/>
              </w:rPr>
              <w:t xml:space="preserve"> March 2023</w:t>
            </w:r>
          </w:p>
          <w:p w14:paraId="59C78DB9"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https://www.statista.com/statistics/1248207/ios-app-retention-rate/</w:t>
            </w:r>
          </w:p>
        </w:tc>
        <w:tc>
          <w:tcPr>
            <w:tcW w:w="3978" w:type="dxa"/>
          </w:tcPr>
          <w:p w14:paraId="5794EA9E"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Mobile app abandonment</w:t>
            </w:r>
          </w:p>
        </w:tc>
        <w:tc>
          <w:tcPr>
            <w:tcW w:w="1776" w:type="dxa"/>
          </w:tcPr>
          <w:p w14:paraId="06F98545" w14:textId="77777777" w:rsidR="0075379A" w:rsidRPr="008641B2" w:rsidRDefault="0075379A" w:rsidP="00816AEE">
            <w:pPr>
              <w:spacing w:line="360" w:lineRule="atLeast"/>
              <w:rPr>
                <w:rFonts w:ascii="Arial" w:hAnsi="Arial" w:cs="Arial"/>
                <w:sz w:val="13"/>
                <w:szCs w:val="13"/>
              </w:rPr>
            </w:pPr>
          </w:p>
        </w:tc>
      </w:tr>
      <w:tr w:rsidR="0075379A" w:rsidRPr="008641B2" w14:paraId="5A72F46F" w14:textId="77777777" w:rsidTr="00816AEE">
        <w:tc>
          <w:tcPr>
            <w:tcW w:w="3256" w:type="dxa"/>
          </w:tcPr>
          <w:p w14:paraId="4B026A90" w14:textId="77777777" w:rsidR="0075379A" w:rsidRPr="008641B2" w:rsidRDefault="0075379A" w:rsidP="00816AEE">
            <w:pPr>
              <w:spacing w:line="360" w:lineRule="atLeast"/>
              <w:rPr>
                <w:rFonts w:ascii="Arial" w:hAnsi="Arial" w:cs="Arial"/>
                <w:sz w:val="13"/>
                <w:szCs w:val="13"/>
              </w:rPr>
            </w:pPr>
            <w:bookmarkStart w:id="55" w:name="_Hlk129044723"/>
            <w:r w:rsidRPr="008641B2">
              <w:rPr>
                <w:rFonts w:ascii="Arial" w:hAnsi="Arial" w:cs="Arial"/>
                <w:color w:val="222222"/>
                <w:sz w:val="13"/>
                <w:szCs w:val="13"/>
                <w:shd w:val="clear" w:color="auto" w:fill="FFFFFF"/>
              </w:rPr>
              <w:t>Provos, N. and Mazieres, D., 1999. Bcrypt algorithm. In</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USENIX</w:t>
            </w:r>
            <w:r w:rsidRPr="008641B2">
              <w:rPr>
                <w:rFonts w:ascii="Arial" w:hAnsi="Arial" w:cs="Arial"/>
                <w:color w:val="222222"/>
                <w:sz w:val="13"/>
                <w:szCs w:val="13"/>
                <w:shd w:val="clear" w:color="auto" w:fill="FFFFFF"/>
              </w:rPr>
              <w:t>.</w:t>
            </w:r>
          </w:p>
        </w:tc>
        <w:tc>
          <w:tcPr>
            <w:tcW w:w="3978" w:type="dxa"/>
          </w:tcPr>
          <w:p w14:paraId="36BEF70C"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Bcrypt Backend Password Hashing Algortihm</w:t>
            </w:r>
          </w:p>
        </w:tc>
        <w:tc>
          <w:tcPr>
            <w:tcW w:w="1776" w:type="dxa"/>
          </w:tcPr>
          <w:p w14:paraId="57184DF1"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Backend - Authentication</w:t>
            </w:r>
          </w:p>
        </w:tc>
      </w:tr>
      <w:tr w:rsidR="0075379A" w:rsidRPr="008641B2" w14:paraId="3B503A44" w14:textId="77777777" w:rsidTr="00816AEE">
        <w:tc>
          <w:tcPr>
            <w:tcW w:w="3256" w:type="dxa"/>
          </w:tcPr>
          <w:p w14:paraId="07183705" w14:textId="77777777" w:rsidR="0075379A" w:rsidRPr="008641B2" w:rsidRDefault="0075379A" w:rsidP="00816AEE">
            <w:pPr>
              <w:spacing w:line="360" w:lineRule="atLeast"/>
              <w:rPr>
                <w:rFonts w:ascii="Arial" w:hAnsi="Arial" w:cs="Arial"/>
                <w:sz w:val="13"/>
                <w:szCs w:val="13"/>
              </w:rPr>
            </w:pPr>
            <w:bookmarkStart w:id="56" w:name="OLE_LINK7"/>
            <w:bookmarkStart w:id="57" w:name="OLE_LINK8"/>
            <w:bookmarkStart w:id="58" w:name="_Hlk129045418"/>
            <w:bookmarkEnd w:id="55"/>
            <w:r w:rsidRPr="008641B2">
              <w:rPr>
                <w:rFonts w:ascii="Arial" w:hAnsi="Arial" w:cs="Arial"/>
                <w:color w:val="222222"/>
                <w:sz w:val="13"/>
                <w:szCs w:val="13"/>
                <w:shd w:val="clear" w:color="auto" w:fill="FFFFFF"/>
              </w:rPr>
              <w:t>Sriramya</w:t>
            </w:r>
            <w:bookmarkEnd w:id="56"/>
            <w:bookmarkEnd w:id="57"/>
            <w:r w:rsidRPr="008641B2">
              <w:rPr>
                <w:rFonts w:ascii="Arial" w:hAnsi="Arial" w:cs="Arial"/>
                <w:color w:val="222222"/>
                <w:sz w:val="13"/>
                <w:szCs w:val="13"/>
                <w:shd w:val="clear" w:color="auto" w:fill="FFFFFF"/>
              </w:rPr>
              <w:t>, P. and Karthika, R.A., 2015. Providing password security by salted password hashing using bcrypt algorithm.</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ARPN journal of engineering and applied sciences</w:t>
            </w:r>
            <w:r w:rsidRPr="008641B2">
              <w:rPr>
                <w:rFonts w:ascii="Arial" w:hAnsi="Arial" w:cs="Arial"/>
                <w:color w:val="222222"/>
                <w:sz w:val="13"/>
                <w:szCs w:val="13"/>
                <w:shd w:val="clear" w:color="auto" w:fill="FFFFFF"/>
              </w:rPr>
              <w:t>,</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10</w:t>
            </w:r>
            <w:r w:rsidRPr="008641B2">
              <w:rPr>
                <w:rFonts w:ascii="Arial" w:hAnsi="Arial" w:cs="Arial"/>
                <w:color w:val="222222"/>
                <w:sz w:val="13"/>
                <w:szCs w:val="13"/>
                <w:shd w:val="clear" w:color="auto" w:fill="FFFFFF"/>
              </w:rPr>
              <w:t>(13), pp.5551-5556.</w:t>
            </w:r>
          </w:p>
        </w:tc>
        <w:tc>
          <w:tcPr>
            <w:tcW w:w="3978" w:type="dxa"/>
          </w:tcPr>
          <w:p w14:paraId="4703757C"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BCrypt Industry Standard</w:t>
            </w:r>
          </w:p>
        </w:tc>
        <w:tc>
          <w:tcPr>
            <w:tcW w:w="1776" w:type="dxa"/>
          </w:tcPr>
          <w:p w14:paraId="6ABEF880"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Backend - Authentication</w:t>
            </w:r>
          </w:p>
        </w:tc>
      </w:tr>
      <w:bookmarkEnd w:id="58"/>
      <w:tr w:rsidR="0075379A" w:rsidRPr="008641B2" w14:paraId="1D84CC8D" w14:textId="77777777" w:rsidTr="00816AEE">
        <w:tc>
          <w:tcPr>
            <w:tcW w:w="3256" w:type="dxa"/>
          </w:tcPr>
          <w:p w14:paraId="0FD80E89" w14:textId="77777777" w:rsidR="0075379A" w:rsidRPr="008641B2" w:rsidRDefault="0075379A" w:rsidP="00816AEE">
            <w:pPr>
              <w:spacing w:line="360" w:lineRule="atLeast"/>
              <w:rPr>
                <w:rFonts w:ascii="Arial" w:hAnsi="Arial" w:cs="Arial"/>
                <w:sz w:val="13"/>
                <w:szCs w:val="13"/>
              </w:rPr>
            </w:pPr>
            <w:r w:rsidRPr="008641B2">
              <w:rPr>
                <w:rFonts w:ascii="Arial" w:hAnsi="Arial" w:cs="Arial"/>
                <w:color w:val="222222"/>
                <w:sz w:val="13"/>
                <w:szCs w:val="13"/>
                <w:shd w:val="clear" w:color="auto" w:fill="FFFFFF"/>
              </w:rPr>
              <w:t>Boonkrong, S. and Somboonpattanakit, C., 2016. Dynamic salt generation and placement for secure password storing.</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IAENG International Journal of Computer Science</w:t>
            </w:r>
            <w:r w:rsidRPr="008641B2">
              <w:rPr>
                <w:rFonts w:ascii="Arial" w:hAnsi="Arial" w:cs="Arial"/>
                <w:color w:val="222222"/>
                <w:sz w:val="13"/>
                <w:szCs w:val="13"/>
                <w:shd w:val="clear" w:color="auto" w:fill="FFFFFF"/>
              </w:rPr>
              <w:t>,</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43</w:t>
            </w:r>
            <w:r w:rsidRPr="008641B2">
              <w:rPr>
                <w:rFonts w:ascii="Arial" w:hAnsi="Arial" w:cs="Arial"/>
                <w:color w:val="222222"/>
                <w:sz w:val="13"/>
                <w:szCs w:val="13"/>
                <w:shd w:val="clear" w:color="auto" w:fill="FFFFFF"/>
              </w:rPr>
              <w:t>(1), pp.27-36.</w:t>
            </w:r>
          </w:p>
        </w:tc>
        <w:tc>
          <w:tcPr>
            <w:tcW w:w="3978" w:type="dxa"/>
          </w:tcPr>
          <w:p w14:paraId="6EB24A59"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Rainbow Table Attack</w:t>
            </w:r>
          </w:p>
        </w:tc>
        <w:tc>
          <w:tcPr>
            <w:tcW w:w="1776" w:type="dxa"/>
          </w:tcPr>
          <w:p w14:paraId="48DB3B75"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Backend - Authentication</w:t>
            </w:r>
          </w:p>
        </w:tc>
      </w:tr>
      <w:tr w:rsidR="0075379A" w:rsidRPr="008641B2" w14:paraId="18C7C7EE" w14:textId="77777777" w:rsidTr="00816AEE">
        <w:tc>
          <w:tcPr>
            <w:tcW w:w="3256" w:type="dxa"/>
          </w:tcPr>
          <w:p w14:paraId="0AA7F6EC" w14:textId="77777777" w:rsidR="0075379A" w:rsidRPr="008641B2" w:rsidRDefault="0075379A" w:rsidP="00816AEE">
            <w:pPr>
              <w:spacing w:line="360" w:lineRule="atLeast"/>
              <w:rPr>
                <w:rFonts w:ascii="Arial" w:hAnsi="Arial" w:cs="Arial"/>
                <w:sz w:val="13"/>
                <w:szCs w:val="13"/>
              </w:rPr>
            </w:pPr>
            <w:r w:rsidRPr="008641B2">
              <w:rPr>
                <w:rFonts w:ascii="Arial" w:hAnsi="Arial" w:cs="Arial"/>
                <w:color w:val="222222"/>
                <w:sz w:val="13"/>
                <w:szCs w:val="13"/>
                <w:shd w:val="clear" w:color="auto" w:fill="FFFFFF"/>
              </w:rPr>
              <w:t>David, G. and Cambre, C., 2016. Screened intimacies: Tinder and the swipe logic.</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Social media+ society</w:t>
            </w:r>
            <w:r w:rsidRPr="008641B2">
              <w:rPr>
                <w:rFonts w:ascii="Arial" w:hAnsi="Arial" w:cs="Arial"/>
                <w:color w:val="222222"/>
                <w:sz w:val="13"/>
                <w:szCs w:val="13"/>
                <w:shd w:val="clear" w:color="auto" w:fill="FFFFFF"/>
              </w:rPr>
              <w:t>,</w:t>
            </w:r>
            <w:r w:rsidRPr="008641B2">
              <w:rPr>
                <w:rStyle w:val="apple-converted-space"/>
                <w:rFonts w:ascii="Arial" w:hAnsi="Arial" w:cs="Arial"/>
                <w:color w:val="222222"/>
                <w:sz w:val="13"/>
                <w:szCs w:val="13"/>
                <w:shd w:val="clear" w:color="auto" w:fill="FFFFFF"/>
              </w:rPr>
              <w:t> </w:t>
            </w:r>
            <w:r w:rsidRPr="008641B2">
              <w:rPr>
                <w:rFonts w:ascii="Arial" w:hAnsi="Arial" w:cs="Arial"/>
                <w:i/>
                <w:iCs/>
                <w:color w:val="222222"/>
                <w:sz w:val="13"/>
                <w:szCs w:val="13"/>
              </w:rPr>
              <w:t>2</w:t>
            </w:r>
            <w:r w:rsidRPr="008641B2">
              <w:rPr>
                <w:rFonts w:ascii="Arial" w:hAnsi="Arial" w:cs="Arial"/>
                <w:color w:val="222222"/>
                <w:sz w:val="13"/>
                <w:szCs w:val="13"/>
                <w:shd w:val="clear" w:color="auto" w:fill="FFFFFF"/>
              </w:rPr>
              <w:t>(2), p.2056305116641976.</w:t>
            </w:r>
          </w:p>
        </w:tc>
        <w:tc>
          <w:tcPr>
            <w:tcW w:w="3978" w:type="dxa"/>
          </w:tcPr>
          <w:p w14:paraId="68B869F7"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Tinder like swipe navigation</w:t>
            </w:r>
          </w:p>
        </w:tc>
        <w:tc>
          <w:tcPr>
            <w:tcW w:w="1776" w:type="dxa"/>
          </w:tcPr>
          <w:p w14:paraId="05C60559" w14:textId="77777777" w:rsidR="0075379A" w:rsidRPr="008641B2" w:rsidRDefault="0075379A" w:rsidP="00816AEE">
            <w:pPr>
              <w:spacing w:line="360" w:lineRule="atLeast"/>
              <w:rPr>
                <w:rFonts w:ascii="Arial" w:hAnsi="Arial" w:cs="Arial"/>
                <w:sz w:val="13"/>
                <w:szCs w:val="13"/>
              </w:rPr>
            </w:pPr>
            <w:r w:rsidRPr="008641B2">
              <w:rPr>
                <w:rFonts w:ascii="Arial" w:hAnsi="Arial" w:cs="Arial"/>
                <w:sz w:val="13"/>
                <w:szCs w:val="13"/>
              </w:rPr>
              <w:t>Frontend Design - Swipes</w:t>
            </w:r>
          </w:p>
        </w:tc>
      </w:tr>
      <w:tr w:rsidR="0075379A" w:rsidRPr="008641B2" w14:paraId="679339B4" w14:textId="77777777" w:rsidTr="00816AEE">
        <w:tc>
          <w:tcPr>
            <w:tcW w:w="3256" w:type="dxa"/>
          </w:tcPr>
          <w:p w14:paraId="434DA976" w14:textId="77777777" w:rsidR="0075379A" w:rsidRPr="008641B2" w:rsidRDefault="0075379A" w:rsidP="00816AEE">
            <w:pPr>
              <w:spacing w:line="360" w:lineRule="atLeast"/>
              <w:rPr>
                <w:rFonts w:ascii="Arial" w:hAnsi="Arial" w:cs="Arial"/>
                <w:sz w:val="13"/>
                <w:szCs w:val="13"/>
              </w:rPr>
            </w:pPr>
          </w:p>
        </w:tc>
        <w:tc>
          <w:tcPr>
            <w:tcW w:w="3978" w:type="dxa"/>
          </w:tcPr>
          <w:p w14:paraId="156AEFF5" w14:textId="77777777" w:rsidR="0075379A" w:rsidRPr="008641B2" w:rsidRDefault="0075379A" w:rsidP="00816AEE">
            <w:pPr>
              <w:spacing w:line="360" w:lineRule="atLeast"/>
              <w:rPr>
                <w:rFonts w:ascii="Arial" w:hAnsi="Arial" w:cs="Arial"/>
                <w:sz w:val="13"/>
                <w:szCs w:val="13"/>
              </w:rPr>
            </w:pPr>
          </w:p>
        </w:tc>
        <w:tc>
          <w:tcPr>
            <w:tcW w:w="1776" w:type="dxa"/>
          </w:tcPr>
          <w:p w14:paraId="4284468C" w14:textId="77777777" w:rsidR="0075379A" w:rsidRPr="008641B2" w:rsidRDefault="0075379A" w:rsidP="00816AEE">
            <w:pPr>
              <w:spacing w:line="360" w:lineRule="atLeast"/>
              <w:rPr>
                <w:rFonts w:ascii="Arial" w:hAnsi="Arial" w:cs="Arial"/>
                <w:sz w:val="13"/>
                <w:szCs w:val="13"/>
              </w:rPr>
            </w:pPr>
          </w:p>
        </w:tc>
      </w:tr>
      <w:tr w:rsidR="0075379A" w:rsidRPr="008641B2" w14:paraId="4BDED38E" w14:textId="77777777" w:rsidTr="00816AEE">
        <w:tc>
          <w:tcPr>
            <w:tcW w:w="3256" w:type="dxa"/>
          </w:tcPr>
          <w:p w14:paraId="1619AE39" w14:textId="77777777" w:rsidR="0075379A" w:rsidRPr="008641B2" w:rsidRDefault="0075379A" w:rsidP="00816AEE">
            <w:pPr>
              <w:spacing w:line="360" w:lineRule="atLeast"/>
              <w:rPr>
                <w:rFonts w:ascii="Arial" w:hAnsi="Arial" w:cs="Arial"/>
                <w:sz w:val="13"/>
                <w:szCs w:val="13"/>
              </w:rPr>
            </w:pPr>
          </w:p>
        </w:tc>
        <w:tc>
          <w:tcPr>
            <w:tcW w:w="3978" w:type="dxa"/>
          </w:tcPr>
          <w:p w14:paraId="723D6F89" w14:textId="77777777" w:rsidR="0075379A" w:rsidRPr="008641B2" w:rsidRDefault="0075379A" w:rsidP="00816AEE">
            <w:pPr>
              <w:spacing w:line="360" w:lineRule="atLeast"/>
              <w:rPr>
                <w:rFonts w:ascii="Arial" w:hAnsi="Arial" w:cs="Arial"/>
                <w:sz w:val="13"/>
                <w:szCs w:val="13"/>
              </w:rPr>
            </w:pPr>
          </w:p>
        </w:tc>
        <w:tc>
          <w:tcPr>
            <w:tcW w:w="1776" w:type="dxa"/>
          </w:tcPr>
          <w:p w14:paraId="39ECC8C4" w14:textId="77777777" w:rsidR="0075379A" w:rsidRPr="008641B2" w:rsidRDefault="0075379A" w:rsidP="00816AEE">
            <w:pPr>
              <w:spacing w:line="360" w:lineRule="atLeast"/>
              <w:rPr>
                <w:rFonts w:ascii="Arial" w:hAnsi="Arial" w:cs="Arial"/>
                <w:sz w:val="13"/>
                <w:szCs w:val="13"/>
              </w:rPr>
            </w:pPr>
          </w:p>
        </w:tc>
      </w:tr>
    </w:tbl>
    <w:p w14:paraId="3A2F1BB3" w14:textId="77777777" w:rsidR="006375B7" w:rsidRDefault="006375B7"/>
    <w:sectPr w:rsidR="006375B7" w:rsidSect="009A45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79A"/>
    <w:rsid w:val="006375B7"/>
    <w:rsid w:val="0075379A"/>
    <w:rsid w:val="009A45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6695AB"/>
  <w15:chartTrackingRefBased/>
  <w15:docId w15:val="{BBAC361E-CFE0-AB42-B95D-1B3DADBAA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7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379A"/>
  </w:style>
  <w:style w:type="table" w:styleId="TableGrid">
    <w:name w:val="Table Grid"/>
    <w:basedOn w:val="TableNormal"/>
    <w:rsid w:val="00753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1372</Words>
  <Characters>7824</Characters>
  <Application>Microsoft Office Word</Application>
  <DocSecurity>0</DocSecurity>
  <Lines>65</Lines>
  <Paragraphs>18</Paragraphs>
  <ScaleCrop>false</ScaleCrop>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Day</dc:creator>
  <cp:keywords/>
  <dc:description/>
  <cp:lastModifiedBy>Ed Day</cp:lastModifiedBy>
  <cp:revision>1</cp:revision>
  <dcterms:created xsi:type="dcterms:W3CDTF">2023-03-30T15:05:00Z</dcterms:created>
  <dcterms:modified xsi:type="dcterms:W3CDTF">2023-03-30T15:05:00Z</dcterms:modified>
</cp:coreProperties>
</file>