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FE3146">
      <w:pPr>
        <w:pStyle w:val="Title"/>
      </w:pPr>
      <w:r>
        <w:t>Analysis, Design &amp; Testing</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735BC3">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735BC3">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735BC3">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735BC3">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735BC3">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991586" w:rsidRDefault="00991586"/>
    <w:p w:rsidR="00991586" w:rsidRDefault="00991586"/>
    <w:p w:rsidR="00DA4314" w:rsidRDefault="00DA4314"/>
    <w:p w:rsidR="002E457D" w:rsidRDefault="002E457D" w:rsidP="002E457D">
      <w:pPr>
        <w:pStyle w:val="Heading1"/>
      </w:pPr>
      <w:bookmarkStart w:id="0" w:name="_Toc322857656"/>
      <w:r>
        <w:t>Notes to the Authors:</w:t>
      </w:r>
      <w:bookmarkEnd w:id="0"/>
    </w:p>
    <w:p w:rsidR="002E457D" w:rsidRPr="002E457D" w:rsidRDefault="002E457D" w:rsidP="002E457D">
      <w:pPr>
        <w:pStyle w:val="ListParagraph"/>
        <w:numPr>
          <w:ilvl w:val="0"/>
          <w:numId w:val="6"/>
        </w:numPr>
        <w:sectPr w:rsidR="002E457D"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rsidRPr="002E457D">
        <w:t>Max 12 sides A4 in total for this report, excluding "wrapper" pages (e.g., title page, contents page, docume</w:t>
      </w:r>
      <w:r w:rsidR="00624626">
        <w:t>nt control page) and appendices</w:t>
      </w:r>
    </w:p>
    <w:p w:rsidR="00DA4314" w:rsidRDefault="00624817" w:rsidP="00624626">
      <w:pPr>
        <w:pStyle w:val="Heading1"/>
      </w:pPr>
      <w:bookmarkStart w:id="1" w:name="_Toc322857657"/>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the approach taking</w:t>
            </w:r>
          </w:p>
        </w:tc>
      </w:tr>
    </w:tbl>
    <w:p w:rsidR="008D7508" w:rsidRDefault="008D7508">
      <w:pPr>
        <w:rPr>
          <w:lang w:eastAsia="zh-TW"/>
        </w:r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DA4314" w:rsidRDefault="00624817" w:rsidP="002B57AF">
      <w:pPr>
        <w:pStyle w:val="Heading1"/>
      </w:pPr>
      <w:bookmarkStart w:id="2" w:name="_Toc322857658"/>
      <w:r>
        <w:lastRenderedPageBreak/>
        <w:t>Table of Contents</w:t>
      </w:r>
      <w:bookmarkEnd w:id="2"/>
    </w:p>
    <w:p w:rsidR="00624626" w:rsidRPr="00624626" w:rsidRDefault="00624626" w:rsidP="00624626"/>
    <w:p w:rsidR="00A30820"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A30820">
        <w:rPr>
          <w:noProof/>
        </w:rPr>
        <w:t>Notes to the Authors:</w:t>
      </w:r>
      <w:r w:rsidR="00A30820">
        <w:rPr>
          <w:noProof/>
        </w:rPr>
        <w:tab/>
      </w:r>
      <w:r w:rsidR="00A30820">
        <w:rPr>
          <w:noProof/>
        </w:rPr>
        <w:fldChar w:fldCharType="begin"/>
      </w:r>
      <w:r w:rsidR="00A30820">
        <w:rPr>
          <w:noProof/>
        </w:rPr>
        <w:instrText xml:space="preserve"> PAGEREF _Toc322857656 \h </w:instrText>
      </w:r>
      <w:r w:rsidR="00A30820">
        <w:rPr>
          <w:noProof/>
        </w:rPr>
      </w:r>
      <w:r w:rsidR="00A30820">
        <w:rPr>
          <w:noProof/>
        </w:rPr>
        <w:fldChar w:fldCharType="separate"/>
      </w:r>
      <w:r w:rsidR="00A30820">
        <w:rPr>
          <w:noProof/>
        </w:rPr>
        <w:t>1</w:t>
      </w:r>
      <w:r w:rsidR="00A30820">
        <w:rPr>
          <w:noProof/>
        </w:rPr>
        <w:fldChar w:fldCharType="end"/>
      </w:r>
    </w:p>
    <w:p w:rsidR="00A30820" w:rsidRDefault="00A30820">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_Toc322857657 \h </w:instrText>
      </w:r>
      <w:r>
        <w:rPr>
          <w:noProof/>
        </w:rPr>
      </w:r>
      <w:r>
        <w:rPr>
          <w:noProof/>
        </w:rPr>
        <w:fldChar w:fldCharType="separate"/>
      </w:r>
      <w:r>
        <w:rPr>
          <w:noProof/>
        </w:rPr>
        <w:t>2</w:t>
      </w:r>
      <w:r>
        <w:rPr>
          <w:noProof/>
        </w:rPr>
        <w:fldChar w:fldCharType="end"/>
      </w:r>
    </w:p>
    <w:p w:rsidR="00A30820" w:rsidRDefault="00A30820">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_Toc322857658 \h </w:instrText>
      </w:r>
      <w:r>
        <w:rPr>
          <w:noProof/>
        </w:rPr>
      </w:r>
      <w:r>
        <w:rPr>
          <w:noProof/>
        </w:rPr>
        <w:fldChar w:fldCharType="separate"/>
      </w:r>
      <w:r>
        <w:rPr>
          <w:noProof/>
        </w:rPr>
        <w:t>3</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 xml:space="preserve">1 </w:t>
      </w:r>
      <w:r>
        <w:rPr>
          <w:noProof/>
        </w:rPr>
        <w:t>Approach Taken</w:t>
      </w:r>
      <w:r>
        <w:rPr>
          <w:noProof/>
        </w:rPr>
        <w:tab/>
      </w:r>
      <w:r>
        <w:rPr>
          <w:noProof/>
        </w:rPr>
        <w:fldChar w:fldCharType="begin"/>
      </w:r>
      <w:r>
        <w:rPr>
          <w:noProof/>
        </w:rPr>
        <w:instrText xml:space="preserve"> PAGEREF _Toc322857659 \h </w:instrText>
      </w:r>
      <w:r>
        <w:rPr>
          <w:noProof/>
        </w:rPr>
      </w:r>
      <w:r>
        <w:rPr>
          <w:noProof/>
        </w:rPr>
        <w:fldChar w:fldCharType="separate"/>
      </w:r>
      <w:r>
        <w:rPr>
          <w:noProof/>
        </w:rPr>
        <w:t>4</w:t>
      </w:r>
      <w:r>
        <w:rPr>
          <w:noProof/>
        </w:rPr>
        <w:fldChar w:fldCharType="end"/>
      </w:r>
    </w:p>
    <w:p w:rsidR="00A30820" w:rsidRDefault="00A30820">
      <w:pPr>
        <w:pStyle w:val="TOC2"/>
        <w:tabs>
          <w:tab w:val="right" w:leader="dot" w:pos="9962"/>
        </w:tabs>
        <w:rPr>
          <w:rFonts w:asciiTheme="minorHAnsi" w:hAnsiTheme="minorHAnsi"/>
          <w:noProof/>
          <w:sz w:val="22"/>
        </w:rPr>
      </w:pPr>
      <w:r>
        <w:rPr>
          <w:noProof/>
          <w:lang w:eastAsia="zh-TW"/>
        </w:rPr>
        <w:t xml:space="preserve">1.1 </w:t>
      </w:r>
      <w:r>
        <w:rPr>
          <w:noProof/>
        </w:rPr>
        <w:t>Technical</w:t>
      </w:r>
      <w:r>
        <w:rPr>
          <w:noProof/>
        </w:rPr>
        <w:tab/>
      </w:r>
      <w:r>
        <w:rPr>
          <w:noProof/>
        </w:rPr>
        <w:fldChar w:fldCharType="begin"/>
      </w:r>
      <w:r>
        <w:rPr>
          <w:noProof/>
        </w:rPr>
        <w:instrText xml:space="preserve"> PAGEREF _Toc322857660 \h </w:instrText>
      </w:r>
      <w:r>
        <w:rPr>
          <w:noProof/>
        </w:rPr>
      </w:r>
      <w:r>
        <w:rPr>
          <w:noProof/>
        </w:rPr>
        <w:fldChar w:fldCharType="separate"/>
      </w:r>
      <w:r>
        <w:rPr>
          <w:noProof/>
        </w:rPr>
        <w:t>4</w:t>
      </w:r>
      <w:r>
        <w:rPr>
          <w:noProof/>
        </w:rPr>
        <w:fldChar w:fldCharType="end"/>
      </w:r>
    </w:p>
    <w:p w:rsidR="00A30820" w:rsidRDefault="00A30820">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_Toc322857661 \h </w:instrText>
      </w:r>
      <w:r>
        <w:rPr>
          <w:noProof/>
        </w:rPr>
      </w:r>
      <w:r>
        <w:rPr>
          <w:noProof/>
        </w:rPr>
        <w:fldChar w:fldCharType="separate"/>
      </w:r>
      <w:r>
        <w:rPr>
          <w:noProof/>
        </w:rPr>
        <w:t>5</w:t>
      </w:r>
      <w:r>
        <w:rPr>
          <w:noProof/>
        </w:rPr>
        <w:fldChar w:fldCharType="end"/>
      </w:r>
    </w:p>
    <w:p w:rsidR="00A30820" w:rsidRDefault="00A30820">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_Toc322857662 \h </w:instrText>
      </w:r>
      <w:r>
        <w:rPr>
          <w:noProof/>
        </w:rPr>
      </w:r>
      <w:r>
        <w:rPr>
          <w:noProof/>
        </w:rPr>
        <w:fldChar w:fldCharType="separate"/>
      </w:r>
      <w:r>
        <w:rPr>
          <w:noProof/>
        </w:rPr>
        <w:t>6</w:t>
      </w:r>
      <w:r>
        <w:rPr>
          <w:noProof/>
        </w:rPr>
        <w:fldChar w:fldCharType="end"/>
      </w:r>
    </w:p>
    <w:p w:rsidR="00A30820" w:rsidRDefault="00A30820">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_Toc322857663 \h </w:instrText>
      </w:r>
      <w:r>
        <w:rPr>
          <w:noProof/>
        </w:rPr>
      </w:r>
      <w:r>
        <w:rPr>
          <w:noProof/>
        </w:rPr>
        <w:fldChar w:fldCharType="separate"/>
      </w:r>
      <w:r>
        <w:rPr>
          <w:noProof/>
        </w:rPr>
        <w:t>6</w:t>
      </w:r>
      <w:r>
        <w:rPr>
          <w:noProof/>
        </w:rPr>
        <w:fldChar w:fldCharType="end"/>
      </w:r>
    </w:p>
    <w:p w:rsidR="00A30820" w:rsidRDefault="00A30820">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_Toc322857664 \h </w:instrText>
      </w:r>
      <w:r>
        <w:rPr>
          <w:noProof/>
        </w:rPr>
      </w:r>
      <w:r>
        <w:rPr>
          <w:noProof/>
        </w:rPr>
        <w:fldChar w:fldCharType="separate"/>
      </w:r>
      <w:r>
        <w:rPr>
          <w:noProof/>
        </w:rPr>
        <w:t>6</w:t>
      </w:r>
      <w:r>
        <w:rPr>
          <w:noProof/>
        </w:rPr>
        <w:fldChar w:fldCharType="end"/>
      </w:r>
    </w:p>
    <w:p w:rsidR="00A30820" w:rsidRDefault="00A30820">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_Toc322857665 \h </w:instrText>
      </w:r>
      <w:r>
        <w:rPr>
          <w:noProof/>
        </w:rPr>
      </w:r>
      <w:r>
        <w:rPr>
          <w:noProof/>
        </w:rPr>
        <w:fldChar w:fldCharType="separate"/>
      </w:r>
      <w:r>
        <w:rPr>
          <w:noProof/>
        </w:rPr>
        <w:t>7</w:t>
      </w:r>
      <w:r>
        <w:rPr>
          <w:noProof/>
        </w:rPr>
        <w:fldChar w:fldCharType="end"/>
      </w:r>
    </w:p>
    <w:p w:rsidR="00A30820" w:rsidRDefault="00A30820">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_Toc322857666 \h </w:instrText>
      </w:r>
      <w:r>
        <w:rPr>
          <w:noProof/>
        </w:rPr>
      </w:r>
      <w:r>
        <w:rPr>
          <w:noProof/>
        </w:rPr>
        <w:fldChar w:fldCharType="separate"/>
      </w:r>
      <w:r>
        <w:rPr>
          <w:noProof/>
        </w:rPr>
        <w:t>7</w:t>
      </w:r>
      <w:r>
        <w:rPr>
          <w:noProof/>
        </w:rPr>
        <w:fldChar w:fldCharType="end"/>
      </w:r>
    </w:p>
    <w:p w:rsidR="00A30820" w:rsidRDefault="00A30820">
      <w:pPr>
        <w:pStyle w:val="TOC3"/>
        <w:tabs>
          <w:tab w:val="right" w:leader="dot" w:pos="9962"/>
        </w:tabs>
        <w:rPr>
          <w:noProof/>
        </w:rPr>
      </w:pPr>
      <w:r>
        <w:rPr>
          <w:noProof/>
        </w:rPr>
        <w:t>3.1.1 Unit test</w:t>
      </w:r>
      <w:r>
        <w:rPr>
          <w:noProof/>
        </w:rPr>
        <w:tab/>
      </w:r>
      <w:r>
        <w:rPr>
          <w:noProof/>
        </w:rPr>
        <w:fldChar w:fldCharType="begin"/>
      </w:r>
      <w:r>
        <w:rPr>
          <w:noProof/>
        </w:rPr>
        <w:instrText xml:space="preserve"> PAGEREF _Toc322857667 \h </w:instrText>
      </w:r>
      <w:r>
        <w:rPr>
          <w:noProof/>
        </w:rPr>
      </w:r>
      <w:r>
        <w:rPr>
          <w:noProof/>
        </w:rPr>
        <w:fldChar w:fldCharType="separate"/>
      </w:r>
      <w:r>
        <w:rPr>
          <w:noProof/>
        </w:rPr>
        <w:t>7</w:t>
      </w:r>
      <w:r>
        <w:rPr>
          <w:noProof/>
        </w:rPr>
        <w:fldChar w:fldCharType="end"/>
      </w:r>
    </w:p>
    <w:p w:rsidR="00A30820" w:rsidRDefault="00A30820">
      <w:pPr>
        <w:pStyle w:val="TOC2"/>
        <w:tabs>
          <w:tab w:val="right" w:leader="dot" w:pos="9962"/>
        </w:tabs>
        <w:rPr>
          <w:rFonts w:asciiTheme="minorHAnsi" w:hAnsiTheme="minorHAnsi"/>
          <w:noProof/>
          <w:sz w:val="22"/>
        </w:rPr>
      </w:pPr>
      <w:r>
        <w:rPr>
          <w:noProof/>
        </w:rPr>
        <w:t>3.2 Partial Test Report</w:t>
      </w:r>
      <w:r>
        <w:rPr>
          <w:noProof/>
        </w:rPr>
        <w:tab/>
      </w:r>
      <w:r>
        <w:rPr>
          <w:noProof/>
        </w:rPr>
        <w:fldChar w:fldCharType="begin"/>
      </w:r>
      <w:r>
        <w:rPr>
          <w:noProof/>
        </w:rPr>
        <w:instrText xml:space="preserve"> PAGEREF _Toc322857668 \h </w:instrText>
      </w:r>
      <w:r>
        <w:rPr>
          <w:noProof/>
        </w:rPr>
      </w:r>
      <w:r>
        <w:rPr>
          <w:noProof/>
        </w:rPr>
        <w:fldChar w:fldCharType="separate"/>
      </w:r>
      <w:r>
        <w:rPr>
          <w:noProof/>
        </w:rPr>
        <w:t>8</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4 HCI</w:t>
      </w:r>
      <w:r>
        <w:rPr>
          <w:noProof/>
        </w:rPr>
        <w:tab/>
      </w:r>
      <w:r>
        <w:rPr>
          <w:noProof/>
        </w:rPr>
        <w:fldChar w:fldCharType="begin"/>
      </w:r>
      <w:r>
        <w:rPr>
          <w:noProof/>
        </w:rPr>
        <w:instrText xml:space="preserve"> PAGEREF _Toc322857669 \h </w:instrText>
      </w:r>
      <w:r>
        <w:rPr>
          <w:noProof/>
        </w:rPr>
      </w:r>
      <w:r>
        <w:rPr>
          <w:noProof/>
        </w:rPr>
        <w:fldChar w:fldCharType="separate"/>
      </w:r>
      <w:r>
        <w:rPr>
          <w:noProof/>
        </w:rPr>
        <w:t>9</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5</w:t>
      </w:r>
      <w:r>
        <w:rPr>
          <w:noProof/>
        </w:rPr>
        <w:t xml:space="preserve"> Screenshots</w:t>
      </w:r>
      <w:r>
        <w:rPr>
          <w:noProof/>
        </w:rPr>
        <w:tab/>
      </w:r>
      <w:r>
        <w:rPr>
          <w:noProof/>
        </w:rPr>
        <w:fldChar w:fldCharType="begin"/>
      </w:r>
      <w:r>
        <w:rPr>
          <w:noProof/>
        </w:rPr>
        <w:instrText xml:space="preserve"> PAGEREF _Toc322857670 \h </w:instrText>
      </w:r>
      <w:r>
        <w:rPr>
          <w:noProof/>
        </w:rPr>
      </w:r>
      <w:r>
        <w:rPr>
          <w:noProof/>
        </w:rPr>
        <w:fldChar w:fldCharType="separate"/>
      </w:r>
      <w:r>
        <w:rPr>
          <w:noProof/>
        </w:rPr>
        <w:t>10</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AE160C" w:rsidRDefault="00D358E8" w:rsidP="00D358E8">
      <w:pPr>
        <w:pStyle w:val="Heading1"/>
        <w:rPr>
          <w:lang w:eastAsia="zh-TW"/>
        </w:rPr>
      </w:pPr>
      <w:bookmarkStart w:id="3" w:name="_Toc322857659"/>
      <w:r>
        <w:rPr>
          <w:rFonts w:hint="eastAsia"/>
          <w:lang w:eastAsia="zh-TW"/>
        </w:rPr>
        <w:lastRenderedPageBreak/>
        <w:t xml:space="preserve">1 </w:t>
      </w:r>
      <w:r w:rsidR="002E457D">
        <w:t>Approach Taken</w:t>
      </w:r>
      <w:bookmarkEnd w:id="3"/>
    </w:p>
    <w:p w:rsidR="00AE160C" w:rsidRDefault="00D358E8" w:rsidP="00D358E8">
      <w:pPr>
        <w:pStyle w:val="Heading2"/>
      </w:pPr>
      <w:bookmarkStart w:id="4" w:name="_Toc322857660"/>
      <w:r>
        <w:rPr>
          <w:rFonts w:hint="eastAsia"/>
          <w:lang w:eastAsia="zh-TW"/>
        </w:rPr>
        <w:t xml:space="preserve">1.1 </w:t>
      </w:r>
      <w:r w:rsidR="00AE160C">
        <w:t>Technical</w:t>
      </w:r>
      <w:bookmarkEnd w:id="4"/>
    </w:p>
    <w:p w:rsidR="00B5354C" w:rsidRDefault="00991586" w:rsidP="005A01F5">
      <w:pPr>
        <w:pStyle w:val="ListParagraph"/>
        <w:numPr>
          <w:ilvl w:val="0"/>
          <w:numId w:val="18"/>
        </w:numPr>
        <w:jc w:val="both"/>
      </w:pPr>
      <w:r>
        <w:t xml:space="preserve">The project specification requires that we </w:t>
      </w:r>
      <w:r w:rsidR="00AE160C">
        <w:t>work in the Java programming language; this works out well as we have all had experience working with Java and are familiar with it.</w:t>
      </w:r>
    </w:p>
    <w:p w:rsidR="00AE160C" w:rsidRDefault="00AE160C" w:rsidP="00B5354C">
      <w:pPr>
        <w:pStyle w:val="ListParagraph"/>
        <w:ind w:left="360"/>
        <w:jc w:val="both"/>
      </w:pPr>
      <w:r>
        <w:t xml:space="preserve"> </w:t>
      </w:r>
    </w:p>
    <w:p w:rsidR="00B5354C" w:rsidRDefault="00991586" w:rsidP="00B5354C">
      <w:pPr>
        <w:pStyle w:val="ListParagraph"/>
        <w:numPr>
          <w:ilvl w:val="0"/>
          <w:numId w:val="18"/>
        </w:numPr>
        <w:jc w:val="both"/>
      </w:pPr>
      <w:r>
        <w:t>Eclipse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faster than in a standard text editor. Eclipse is also cross platform which is a great benefit since we use a range of Operating Systems within our group. We also all have experience using Eclipse.</w:t>
      </w:r>
      <w:r w:rsidR="00B5354C">
        <w:t xml:space="preserve"> </w:t>
      </w:r>
    </w:p>
    <w:p w:rsidR="00B5354C" w:rsidRDefault="00B5354C" w:rsidP="00B5354C">
      <w:pPr>
        <w:pStyle w:val="ListParagraph"/>
      </w:pPr>
    </w:p>
    <w:p w:rsidR="00B5354C" w:rsidRDefault="00B5354C" w:rsidP="00B5354C">
      <w:pPr>
        <w:pStyle w:val="ListParagraph"/>
        <w:numPr>
          <w:ilvl w:val="0"/>
          <w:numId w:val="18"/>
        </w:numPr>
        <w:jc w:val="both"/>
      </w:pPr>
      <w:r>
        <w:t xml:space="preserve">Google’s Window Builder Pro Eclipse plugin shall be used to speed up the creation of </w:t>
      </w:r>
      <w:r w:rsidR="00E65647">
        <w:t>Graphical User I</w:t>
      </w:r>
      <w:r>
        <w:t>nterfaces for the program</w:t>
      </w:r>
      <w:r w:rsidR="00E65647">
        <w:t>.</w:t>
      </w:r>
    </w:p>
    <w:p w:rsidR="00B5354C" w:rsidRDefault="00B5354C" w:rsidP="00B5354C">
      <w:pPr>
        <w:pStyle w:val="ListParagraph"/>
      </w:pPr>
    </w:p>
    <w:p w:rsidR="00AE160C" w:rsidRDefault="00AE160C" w:rsidP="00B5354C">
      <w:pPr>
        <w:pStyle w:val="ListParagraph"/>
        <w:numPr>
          <w:ilvl w:val="0"/>
          <w:numId w:val="18"/>
        </w:numPr>
        <w:jc w:val="both"/>
      </w:pPr>
      <w:r>
        <w:t xml:space="preserve">We </w:t>
      </w:r>
      <w:r w:rsidR="00F24A7B">
        <w:t xml:space="preserve">shall be using </w:t>
      </w:r>
      <w:r>
        <w:t xml:space="preserve">Microsoft Word 2010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5354C">
      <w:pPr>
        <w:pStyle w:val="ListParagraph"/>
      </w:pPr>
    </w:p>
    <w:p w:rsidR="00AE160C" w:rsidRDefault="00AE160C" w:rsidP="00B5354C">
      <w:pPr>
        <w:pStyle w:val="ListParagraph"/>
        <w:numPr>
          <w:ilvl w:val="0"/>
          <w:numId w:val="18"/>
        </w:numPr>
        <w:jc w:val="both"/>
      </w:pPr>
      <w:r>
        <w:t>Google Docs</w:t>
      </w:r>
      <w:r w:rsidR="00F24A7B">
        <w:t xml:space="preserve"> will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5354C">
      <w:pPr>
        <w:pStyle w:val="ListParagraph"/>
      </w:pPr>
    </w:p>
    <w:p w:rsidR="00C14E8A" w:rsidRDefault="00667A56" w:rsidP="00B5354C">
      <w:pPr>
        <w:pStyle w:val="ListParagraph"/>
        <w:numPr>
          <w:ilvl w:val="0"/>
          <w:numId w:val="18"/>
        </w:numPr>
        <w:jc w:val="both"/>
      </w:pPr>
      <w:r>
        <w:t>W</w:t>
      </w:r>
      <w:r w:rsidR="00C14E8A">
        <w:t xml:space="preserve">e have chosen to use the ECS </w:t>
      </w:r>
      <w:proofErr w:type="spellStart"/>
      <w:r w:rsidR="00C14E8A">
        <w:t>ugForge</w:t>
      </w:r>
      <w:proofErr w:type="spellEnd"/>
      <w:r w:rsidR="00C14E8A">
        <w:t xml:space="preserve"> server to host our version control repository. We have attempted to make regular commits of our work to ensure high levels of transparency on the work being done, and allow rollbacks if a major error is found in our work.</w:t>
      </w:r>
    </w:p>
    <w:p w:rsidR="00B5354C" w:rsidRDefault="00B5354C" w:rsidP="00B5354C">
      <w:pPr>
        <w:pStyle w:val="ListParagraph"/>
      </w:pPr>
    </w:p>
    <w:p w:rsidR="00B5354C" w:rsidRDefault="00C43F7E" w:rsidP="00667A56">
      <w:pPr>
        <w:pStyle w:val="ListParagraph"/>
        <w:numPr>
          <w:ilvl w:val="0"/>
          <w:numId w:val="18"/>
        </w:numPr>
        <w:jc w:val="both"/>
      </w:pPr>
      <w:r>
        <w:t>Our Gantt charts shall be produced using</w:t>
      </w:r>
      <w:r w:rsidR="00AE160C">
        <w:t xml:space="preserve"> </w:t>
      </w:r>
      <w:hyperlink r:id="rId16" w:history="1">
        <w:r w:rsidR="00AE160C">
          <w:rPr>
            <w:rStyle w:val="Hyperlink"/>
          </w:rPr>
          <w:t>www.smartsheet.com</w:t>
        </w:r>
      </w:hyperlink>
      <w:proofErr w:type="gramStart"/>
      <w:r>
        <w:t>,</w:t>
      </w:r>
      <w:proofErr w:type="gramEnd"/>
      <w:r>
        <w:t xml:space="preserve"> The web based service produces clean</w:t>
      </w:r>
      <w:r w:rsidR="003A7C41">
        <w:t xml:space="preserve">, </w:t>
      </w:r>
      <w:r>
        <w:t>maintainable charts.</w:t>
      </w:r>
      <w:r w:rsidR="00AE160C">
        <w:t xml:space="preserve"> </w:t>
      </w:r>
      <w:r>
        <w:t>Using this software will</w:t>
      </w:r>
      <w:r w:rsidR="00AE160C">
        <w:t xml:space="preserve"> allow us to monitor </w:t>
      </w:r>
      <w:r>
        <w:t>our progress and decide which tasks to perform next</w:t>
      </w:r>
      <w:r w:rsidR="00AE160C">
        <w:t xml:space="preserve">. </w:t>
      </w:r>
      <w:r w:rsidR="00070538">
        <w:t>Frequent updates to the chart will ensure it reflects the real world.</w:t>
      </w:r>
    </w:p>
    <w:p w:rsidR="00B5354C" w:rsidRDefault="00B5354C" w:rsidP="00B5354C">
      <w:pPr>
        <w:pStyle w:val="ListParagraph"/>
      </w:pPr>
    </w:p>
    <w:p w:rsidR="00C81DA6" w:rsidRDefault="00C81DA6" w:rsidP="00C81DA6">
      <w:pPr>
        <w:pStyle w:val="ListParagraph"/>
        <w:numPr>
          <w:ilvl w:val="0"/>
          <w:numId w:val="18"/>
        </w:numPr>
        <w:jc w:val="both"/>
      </w:pPr>
      <w:r>
        <w:t>Many types of diagram will be used to help us understand various aspects of the project:</w:t>
      </w:r>
    </w:p>
    <w:p w:rsidR="00C81DA6" w:rsidRDefault="00C81DA6" w:rsidP="00C81DA6">
      <w:pPr>
        <w:pStyle w:val="ListParagraph"/>
      </w:pPr>
    </w:p>
    <w:p w:rsidR="00C81DA6" w:rsidRDefault="00AE160C" w:rsidP="00C81DA6">
      <w:pPr>
        <w:pStyle w:val="ListParagraph"/>
        <w:numPr>
          <w:ilvl w:val="1"/>
          <w:numId w:val="18"/>
        </w:numPr>
        <w:jc w:val="both"/>
      </w:pPr>
      <w:r>
        <w:t>Use Case diagrams</w:t>
      </w:r>
      <w:r w:rsidR="00667A56">
        <w:t>,</w:t>
      </w:r>
      <w:r w:rsidR="00C43F7E">
        <w:t xml:space="preserve"> </w:t>
      </w:r>
      <w:r w:rsidR="00667A56">
        <w:t xml:space="preserve">produced in visual paradigm,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C81DA6">
      <w:pPr>
        <w:pStyle w:val="ListParagraph"/>
        <w:numPr>
          <w:ilvl w:val="1"/>
          <w:numId w:val="18"/>
        </w:numPr>
        <w:jc w:val="both"/>
      </w:pPr>
      <w:r>
        <w:t>C</w:t>
      </w:r>
      <w:r w:rsidR="00AE160C">
        <w:t>lass diagrams,</w:t>
      </w:r>
      <w:r w:rsidR="00667A56">
        <w:t xml:space="preserve"> produced using PlantUML (a text based UML tool), allow us</w:t>
      </w:r>
      <w:r w:rsidR="00AE160C">
        <w:t xml:space="preserve"> to </w:t>
      </w:r>
      <w:r w:rsidR="00667A56">
        <w:t xml:space="preserve">break the software into classes that can be coded. </w:t>
      </w:r>
    </w:p>
    <w:p w:rsidR="00C81DA6" w:rsidRDefault="00667A56" w:rsidP="00C81DA6">
      <w:pPr>
        <w:pStyle w:val="ListParagraph"/>
        <w:numPr>
          <w:ilvl w:val="1"/>
          <w:numId w:val="18"/>
        </w:numPr>
        <w:jc w:val="both"/>
      </w:pPr>
      <w:r>
        <w:t>S</w:t>
      </w:r>
      <w:r w:rsidR="00AE160C">
        <w:t xml:space="preserve">equence diagrams to see how these classes are meant to interact within the system. </w:t>
      </w:r>
    </w:p>
    <w:p w:rsidR="00667A56" w:rsidRDefault="005A01F5" w:rsidP="00C81DA6">
      <w:pPr>
        <w:pStyle w:val="ListParagraph"/>
        <w:numPr>
          <w:ilvl w:val="1"/>
          <w:numId w:val="18"/>
        </w:numPr>
        <w:jc w:val="both"/>
      </w:pPr>
      <w:r>
        <w:t>Wireframes of the user interface will be produced using Balsamiq to help us develop a user friendly user interface.</w:t>
      </w:r>
    </w:p>
    <w:p w:rsidR="00070538" w:rsidRDefault="00070538" w:rsidP="00C81DA6">
      <w:pPr>
        <w:pStyle w:val="ListParagraph"/>
        <w:numPr>
          <w:ilvl w:val="1"/>
          <w:numId w:val="18"/>
        </w:numPr>
        <w:jc w:val="both"/>
        <w:sectPr w:rsidR="00070538">
          <w:pgSz w:w="12240" w:h="15840"/>
          <w:pgMar w:top="1134" w:right="1134" w:bottom="1693" w:left="1134" w:header="0" w:footer="1134" w:gutter="0"/>
          <w:cols w:space="720"/>
          <w:formProt w:val="0"/>
        </w:sectPr>
      </w:pPr>
    </w:p>
    <w:p w:rsidR="00AE160C" w:rsidRDefault="00D358E8" w:rsidP="00D358E8">
      <w:pPr>
        <w:pStyle w:val="Heading2"/>
      </w:pPr>
      <w:bookmarkStart w:id="5" w:name="_Toc322857661"/>
      <w:r>
        <w:rPr>
          <w:rFonts w:hint="eastAsia"/>
          <w:lang w:eastAsia="zh-TW"/>
        </w:rPr>
        <w:lastRenderedPageBreak/>
        <w:t xml:space="preserve">1.2 </w:t>
      </w:r>
      <w:r w:rsidR="00AE160C">
        <w:t>Modelling</w:t>
      </w:r>
      <w:bookmarkEnd w:id="5"/>
    </w:p>
    <w:p w:rsidR="005A01F5" w:rsidRDefault="005A01F5" w:rsidP="00360882">
      <w:pPr>
        <w:jc w:val="both"/>
      </w:pPr>
      <w:r>
        <w:t>To produce good quality, extensible software, a number of different abstractions and architectural styles have been adopted throughout our application:</w:t>
      </w:r>
    </w:p>
    <w:p w:rsidR="00667A56" w:rsidRDefault="00667A56" w:rsidP="00360882">
      <w:pPr>
        <w:pStyle w:val="ListParagraph"/>
        <w:numPr>
          <w:ilvl w:val="0"/>
          <w:numId w:val="19"/>
        </w:numPr>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360882">
      <w:pPr>
        <w:pStyle w:val="ListParagraph"/>
        <w:ind w:left="360"/>
        <w:jc w:val="both"/>
      </w:pPr>
    </w:p>
    <w:p w:rsidR="00667A56" w:rsidRDefault="00667A56" w:rsidP="00360882">
      <w:pPr>
        <w:pStyle w:val="ListParagraph"/>
        <w:numPr>
          <w:ilvl w:val="1"/>
          <w:numId w:val="19"/>
        </w:numPr>
        <w:jc w:val="both"/>
      </w:pPr>
      <w:r>
        <w:t xml:space="preserve">The Model classes are concerned with the problem domain – all the business logic and calculations for the application are stored in the Model classes. </w:t>
      </w:r>
    </w:p>
    <w:p w:rsidR="00B5354C" w:rsidRDefault="00B5354C" w:rsidP="00360882">
      <w:pPr>
        <w:pStyle w:val="ListParagraph"/>
        <w:numPr>
          <w:ilvl w:val="1"/>
          <w:numId w:val="19"/>
        </w:numPr>
        <w:jc w:val="both"/>
      </w:pPr>
      <w:r>
        <w:t>The View classes perform all of the drawing to the</w:t>
      </w:r>
      <w:r w:rsidR="005A01F5">
        <w:t xml:space="preserve"> screen. In java these are the S</w:t>
      </w:r>
      <w:r>
        <w:t xml:space="preserve">wing classes </w:t>
      </w:r>
      <w:r w:rsidR="005A01F5">
        <w:t xml:space="preserve">that produce the user interface. There will be classes for the various windows used in the application. Most of this code shall be generated using Google Window Builder Pro. There shall also be classes that extend the functionality of the standards Swing components to achieve encapsulation of graphical elements; one example of this is the </w:t>
      </w:r>
      <w:proofErr w:type="spellStart"/>
      <w:r w:rsidR="005A01F5">
        <w:t>RunwayView</w:t>
      </w:r>
      <w:proofErr w:type="spellEnd"/>
      <w:r w:rsidR="005A01F5">
        <w:t xml:space="preserve"> class that shows a visualisation of the runway. </w:t>
      </w:r>
    </w:p>
    <w:p w:rsidR="005A01F5" w:rsidRDefault="005A01F5" w:rsidP="00360882">
      <w:pPr>
        <w:pStyle w:val="ListParagraph"/>
        <w:numPr>
          <w:ilvl w:val="1"/>
          <w:numId w:val="19"/>
        </w:numPr>
        <w:jc w:val="both"/>
      </w:pPr>
      <w:r>
        <w:t>The Controller classes interact with both the View classes and the Model classes. In essence, the Controller tells the Model to update and lets the View know that the Model has been updated so it can redraw the data.</w:t>
      </w:r>
    </w:p>
    <w:p w:rsidR="00A62E90" w:rsidRDefault="00A62E90" w:rsidP="00360882">
      <w:pPr>
        <w:pStyle w:val="ListParagraph"/>
        <w:ind w:left="792"/>
        <w:jc w:val="both"/>
      </w:pPr>
    </w:p>
    <w:p w:rsidR="00AE160C" w:rsidRDefault="005A01F5" w:rsidP="00360882">
      <w:pPr>
        <w:pStyle w:val="ListParagraph"/>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A62E90" w:rsidRDefault="00A62E90" w:rsidP="00A62E90">
      <w:pPr>
        <w:pStyle w:val="ListParagraph"/>
        <w:ind w:left="360"/>
      </w:pPr>
    </w:p>
    <w:p w:rsidR="00A62E90" w:rsidRPr="00A62E90" w:rsidRDefault="00A62E90" w:rsidP="00A62E90">
      <w:pPr>
        <w:rPr>
          <w:color w:val="FF0000"/>
          <w:sz w:val="36"/>
        </w:rPr>
      </w:pPr>
      <w:r w:rsidRPr="00A62E90">
        <w:rPr>
          <w:color w:val="FF0000"/>
          <w:sz w:val="36"/>
        </w:rPr>
        <w:t xml:space="preserve">What other patterns have we used? </w:t>
      </w:r>
    </w:p>
    <w:p w:rsidR="00A62E90" w:rsidRDefault="00A62E90" w:rsidP="00A62E90">
      <w:pPr>
        <w:sectPr w:rsidR="00A62E90">
          <w:pgSz w:w="12240" w:h="15840"/>
          <w:pgMar w:top="1134" w:right="1134" w:bottom="1693" w:left="1134" w:header="0" w:footer="1134" w:gutter="0"/>
          <w:cols w:space="720"/>
          <w:formProt w:val="0"/>
        </w:sectPr>
      </w:pPr>
      <w:proofErr w:type="gramStart"/>
      <w:r>
        <w:t>Iterator.</w:t>
      </w:r>
      <w:proofErr w:type="gramEnd"/>
    </w:p>
    <w:p w:rsidR="002E457D" w:rsidRPr="002E457D" w:rsidRDefault="002E457D" w:rsidP="002E457D">
      <w:pPr>
        <w:pStyle w:val="Heading1"/>
      </w:pPr>
      <w:bookmarkStart w:id="6" w:name="_Toc322857662"/>
      <w:r>
        <w:lastRenderedPageBreak/>
        <w:t>2 Analysis Documentation</w:t>
      </w:r>
      <w:bookmarkEnd w:id="6"/>
    </w:p>
    <w:p w:rsidR="002E457D" w:rsidRDefault="002E457D" w:rsidP="00360882">
      <w:pPr>
        <w:tabs>
          <w:tab w:val="left" w:pos="720"/>
        </w:tabs>
        <w:spacing w:line="100" w:lineRule="atLeast"/>
        <w:jc w:val="both"/>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FE3146">
      <w:pPr>
        <w:tabs>
          <w:tab w:val="left" w:pos="720"/>
        </w:tabs>
        <w:spacing w:line="100" w:lineRule="atLeast"/>
      </w:pPr>
    </w:p>
    <w:p w:rsidR="008D7508" w:rsidRPr="008D7508" w:rsidRDefault="008D7508" w:rsidP="00FE3146">
      <w:pPr>
        <w:tabs>
          <w:tab w:val="left" w:pos="720"/>
        </w:tabs>
        <w:spacing w:line="100" w:lineRule="atLeast"/>
        <w:rPr>
          <w:b/>
          <w:color w:val="FF0000"/>
        </w:rPr>
      </w:pPr>
      <w:r w:rsidRPr="008D7508">
        <w:rPr>
          <w:b/>
          <w:color w:val="FF0000"/>
        </w:rPr>
        <w:t>Proposal:</w:t>
      </w:r>
    </w:p>
    <w:p w:rsidR="008D7508" w:rsidRDefault="008D7508" w:rsidP="00FE3146">
      <w:pPr>
        <w:tabs>
          <w:tab w:val="left" w:pos="720"/>
        </w:tabs>
        <w:spacing w:line="100" w:lineRule="atLeast"/>
      </w:pPr>
    </w:p>
    <w:p w:rsidR="008D7508" w:rsidRDefault="008D7508" w:rsidP="008D7508">
      <w:pPr>
        <w:pStyle w:val="Heading2"/>
      </w:pPr>
      <w:bookmarkStart w:id="7" w:name="_Toc322857663"/>
      <w:r>
        <w:t>2.1 Requirements Analysis</w:t>
      </w:r>
      <w:bookmarkEnd w:id="7"/>
    </w:p>
    <w:p w:rsidR="008D7508" w:rsidRDefault="00D358E8" w:rsidP="00FE3146">
      <w:pPr>
        <w:tabs>
          <w:tab w:val="left" w:pos="720"/>
        </w:tabs>
        <w:spacing w:line="100" w:lineRule="atLeast"/>
      </w:pPr>
      <w:r>
        <w:t xml:space="preserve">UML </w:t>
      </w:r>
      <w:r w:rsidR="008D7508">
        <w:t>such as stakeholder diagram</w:t>
      </w:r>
    </w:p>
    <w:p w:rsidR="008D7508" w:rsidRDefault="008D7508" w:rsidP="00FE3146">
      <w:pPr>
        <w:tabs>
          <w:tab w:val="left" w:pos="720"/>
        </w:tabs>
        <w:spacing w:line="100" w:lineRule="atLeast"/>
      </w:pPr>
    </w:p>
    <w:p w:rsidR="008D7508" w:rsidRDefault="008D7508" w:rsidP="008D7508">
      <w:pPr>
        <w:pStyle w:val="Heading2"/>
      </w:pPr>
      <w:bookmarkStart w:id="8" w:name="_Toc322857664"/>
      <w:r>
        <w:t>2.2 Design Analysis</w:t>
      </w:r>
      <w:bookmarkEnd w:id="8"/>
    </w:p>
    <w:p w:rsidR="008D7508" w:rsidRPr="008D7508" w:rsidRDefault="008D7508" w:rsidP="008D7508">
      <w:pPr>
        <w:sectPr w:rsidR="008D7508" w:rsidRPr="008D7508" w:rsidSect="00FE3146">
          <w:pgSz w:w="12240" w:h="15840"/>
          <w:pgMar w:top="1134" w:right="1134" w:bottom="1693" w:left="1134" w:header="0" w:footer="1134" w:gutter="0"/>
          <w:cols w:space="720"/>
          <w:formProt w:val="0"/>
          <w:docGrid w:linePitch="312" w:charSpace="-2049"/>
        </w:sectPr>
      </w:pPr>
      <w:r>
        <w:t>UML such as class diagram</w:t>
      </w:r>
    </w:p>
    <w:p w:rsidR="002E457D" w:rsidRDefault="002E457D" w:rsidP="002E457D">
      <w:pPr>
        <w:pStyle w:val="Heading1"/>
      </w:pPr>
      <w:bookmarkStart w:id="9" w:name="_Toc322857665"/>
      <w:r>
        <w:lastRenderedPageBreak/>
        <w:t>3 Testing</w:t>
      </w:r>
      <w:bookmarkEnd w:id="9"/>
    </w:p>
    <w:p w:rsidR="00A30820" w:rsidRPr="00A30820" w:rsidRDefault="00A30820" w:rsidP="00A30820">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2E457D">
      <w:pPr>
        <w:pStyle w:val="Heading2"/>
      </w:pPr>
      <w:bookmarkStart w:id="10" w:name="_Toc322857666"/>
      <w:r>
        <w:t>3.1 Test Plan</w:t>
      </w:r>
      <w:bookmarkEnd w:id="10"/>
    </w:p>
    <w:p w:rsidR="00A30820" w:rsidRPr="00A30820" w:rsidRDefault="00A30820" w:rsidP="00A30820">
      <w:r>
        <w:t>Our testing has been b</w:t>
      </w:r>
      <w:r w:rsidR="00591B75">
        <w:t>roken down into several phases:</w:t>
      </w:r>
    </w:p>
    <w:p w:rsidR="00A30820" w:rsidRDefault="00591B75" w:rsidP="00332675">
      <w:pPr>
        <w:pStyle w:val="ListParagraph"/>
        <w:numPr>
          <w:ilvl w:val="0"/>
          <w:numId w:val="20"/>
        </w:numPr>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p>
    <w:p w:rsidR="002B61CB" w:rsidRDefault="00591B75" w:rsidP="00332675">
      <w:pPr>
        <w:pStyle w:val="ListParagraph"/>
        <w:numPr>
          <w:ilvl w:val="0"/>
          <w:numId w:val="20"/>
        </w:numPr>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332675">
      <w:pPr>
        <w:pStyle w:val="ListParagraph"/>
        <w:numPr>
          <w:ilvl w:val="0"/>
          <w:numId w:val="20"/>
        </w:numPr>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E457D">
      <w:pPr>
        <w:pStyle w:val="ListParagraph"/>
        <w:numPr>
          <w:ilvl w:val="0"/>
          <w:numId w:val="20"/>
        </w:numPr>
      </w:pPr>
      <w:r w:rsidRPr="00591B75">
        <w:rPr>
          <w:b/>
        </w:rPr>
        <w:t xml:space="preserve">User Acceptance </w:t>
      </w:r>
      <w:proofErr w:type="gramStart"/>
      <w:r w:rsidRPr="00591B75">
        <w:rPr>
          <w:b/>
        </w:rPr>
        <w:t>testing</w:t>
      </w:r>
      <w:r>
        <w:t xml:space="preserve"> </w:t>
      </w:r>
      <w:r w:rsidR="00591B75">
        <w:t xml:space="preserve"> -</w:t>
      </w:r>
      <w:proofErr w:type="gramEnd"/>
      <w:r w:rsidR="00591B75">
        <w:t xml:space="preserve"> This </w:t>
      </w:r>
      <w:r>
        <w:t>will come last and will ensure that the application meets the requirements of the User. The program shall be black box tested against the specification.</w:t>
      </w:r>
      <w:bookmarkStart w:id="11" w:name="_Toc322857668"/>
    </w:p>
    <w:p w:rsidR="002E457D" w:rsidRDefault="00332675" w:rsidP="00332675">
      <w:pPr>
        <w:pStyle w:val="Heading2"/>
      </w:pPr>
      <w:r>
        <w:t xml:space="preserve">3.2 </w:t>
      </w:r>
      <w:r w:rsidR="002E457D">
        <w:t>Test Report</w:t>
      </w:r>
      <w:bookmarkEnd w:id="11"/>
    </w:p>
    <w:p w:rsidR="002E457D" w:rsidRDefault="002E457D" w:rsidP="002E457D">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591B75" w:rsidRDefault="00591B75" w:rsidP="002E457D">
      <w:r>
        <w:t>A table might look like</w:t>
      </w:r>
      <w:r w:rsidR="006A6A41">
        <w:t xml:space="preserve">, this one doesn’t have any legs </w:t>
      </w:r>
      <w:r w:rsidR="006A6A41">
        <w:sym w:font="Wingdings" w:char="F04C"/>
      </w:r>
      <w:r w:rsidR="006A6A41">
        <w:t xml:space="preserve"> </w:t>
      </w:r>
      <w:bookmarkStart w:id="12" w:name="_GoBack"/>
      <w:bookmarkEnd w:id="12"/>
      <w: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2E457D">
            <w:r>
              <w:t>Input</w:t>
            </w:r>
          </w:p>
        </w:tc>
        <w:tc>
          <w:tcPr>
            <w:tcW w:w="2089" w:type="dxa"/>
          </w:tcPr>
          <w:p w:rsidR="00591B75" w:rsidRDefault="00591B75" w:rsidP="002E457D">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2E457D">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2E457D">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2E457D">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2E457D">
            <w:pPr>
              <w:rPr>
                <w:b w:val="0"/>
              </w:rPr>
            </w:pPr>
            <w:r w:rsidRPr="00591B75">
              <w:rPr>
                <w:b w:val="0"/>
              </w:rPr>
              <w:t>Click</w:t>
            </w:r>
            <w:r>
              <w:rPr>
                <w:b w:val="0"/>
              </w:rPr>
              <w:t xml:space="preserve"> on the picture of a plane</w:t>
            </w:r>
          </w:p>
        </w:tc>
        <w:tc>
          <w:tcPr>
            <w:tcW w:w="2089"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591B75">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2E457D"/>
        </w:tc>
        <w:tc>
          <w:tcPr>
            <w:tcW w:w="2089"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2E457D"/>
        </w:tc>
        <w:tc>
          <w:tcPr>
            <w:tcW w:w="2089"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2E457D"/>
        </w:tc>
        <w:tc>
          <w:tcPr>
            <w:tcW w:w="2089"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2E457D">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2E457D"/>
        </w:tc>
        <w:tc>
          <w:tcPr>
            <w:tcW w:w="2089"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2E457D">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2E457D"/>
    <w:p w:rsidR="002E457D" w:rsidRDefault="002E457D" w:rsidP="002E457D"/>
    <w:p w:rsidR="002E457D" w:rsidRPr="002E457D" w:rsidRDefault="002E457D" w:rsidP="002E457D">
      <w:pPr>
        <w:sectPr w:rsidR="002E457D"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13" w:name="_Toc322857669"/>
      <w:r>
        <w:rPr>
          <w:rFonts w:hint="eastAsia"/>
          <w:lang w:eastAsia="zh-TW"/>
        </w:rPr>
        <w:lastRenderedPageBreak/>
        <w:t>4 HCI</w:t>
      </w:r>
      <w:bookmarkEnd w:id="13"/>
    </w:p>
    <w:p w:rsidR="00D358E8" w:rsidRPr="00D358E8" w:rsidRDefault="00D358E8" w:rsidP="00D358E8">
      <w:pPr>
        <w:rPr>
          <w:lang w:eastAsia="zh-TW"/>
        </w:rPr>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i/>
        </w:rPr>
      </w:pPr>
      <w:r>
        <w:rPr>
          <w:rFonts w:eastAsiaTheme="minorEastAsia" w:hint="eastAsia"/>
          <w:b/>
          <w:i/>
        </w:rPr>
        <w:t xml:space="preserve">4.1 </w:t>
      </w:r>
      <w:r>
        <w:rPr>
          <w:b/>
          <w:i/>
        </w:rPr>
        <w:t>Conceptual Model.</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Pr="00D358E8" w:rsidRDefault="00D358E8" w:rsidP="00D358E8">
      <w:pPr>
        <w:rPr>
          <w:lang w:val="en-US" w:eastAsia="zh-TW"/>
        </w:rPr>
      </w:pPr>
    </w:p>
    <w:p w:rsidR="00D358E8" w:rsidRDefault="00D358E8">
      <w:pPr>
        <w:rPr>
          <w:rFonts w:ascii="Arial" w:eastAsiaTheme="majorEastAsia" w:hAnsi="Arial" w:cstheme="majorBidi"/>
          <w:b/>
          <w:bCs/>
          <w:sz w:val="32"/>
          <w:szCs w:val="28"/>
          <w:lang w:eastAsia="zh-TW"/>
        </w:rPr>
      </w:pPr>
      <w:r>
        <w:rPr>
          <w:lang w:eastAsia="zh-TW"/>
        </w:rPr>
        <w:br w:type="page"/>
      </w:r>
    </w:p>
    <w:p w:rsidR="002E457D" w:rsidRDefault="00D358E8" w:rsidP="002E457D">
      <w:pPr>
        <w:pStyle w:val="Heading1"/>
      </w:pPr>
      <w:bookmarkStart w:id="14" w:name="_Toc322857670"/>
      <w:r>
        <w:rPr>
          <w:rFonts w:hint="eastAsia"/>
          <w:lang w:eastAsia="zh-TW"/>
        </w:rPr>
        <w:lastRenderedPageBreak/>
        <w:t>5</w:t>
      </w:r>
      <w:r w:rsidR="002E457D">
        <w:t xml:space="preserve"> Screenshots</w:t>
      </w:r>
      <w:bookmarkEnd w:id="14"/>
    </w:p>
    <w:p w:rsidR="002E457D" w:rsidRDefault="002E457D" w:rsidP="008B3F5F">
      <w:pPr>
        <w:tabs>
          <w:tab w:val="left" w:pos="720"/>
        </w:tabs>
        <w:spacing w:line="100" w:lineRule="atLeast"/>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C3" w:rsidRDefault="00735BC3">
      <w:pPr>
        <w:spacing w:after="0" w:line="240" w:lineRule="auto"/>
      </w:pPr>
      <w:r>
        <w:separator/>
      </w:r>
    </w:p>
  </w:endnote>
  <w:endnote w:type="continuationSeparator" w:id="0">
    <w:p w:rsidR="00735BC3" w:rsidRDefault="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6A6A41">
      <w:rPr>
        <w:noProof/>
      </w:rPr>
      <w:t>7</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C3" w:rsidRDefault="00735BC3">
      <w:pPr>
        <w:spacing w:after="0" w:line="240" w:lineRule="auto"/>
      </w:pPr>
      <w:r>
        <w:separator/>
      </w:r>
    </w:p>
  </w:footnote>
  <w:footnote w:type="continuationSeparator" w:id="0">
    <w:p w:rsidR="00735BC3" w:rsidRDefault="00735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617A4">
      <w:t>1</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9"/>
  </w:num>
  <w:num w:numId="2">
    <w:abstractNumId w:val="9"/>
  </w:num>
  <w:num w:numId="3">
    <w:abstractNumId w:val="5"/>
  </w:num>
  <w:num w:numId="4">
    <w:abstractNumId w:val="11"/>
  </w:num>
  <w:num w:numId="5">
    <w:abstractNumId w:val="2"/>
  </w:num>
  <w:num w:numId="6">
    <w:abstractNumId w:val="17"/>
  </w:num>
  <w:num w:numId="7">
    <w:abstractNumId w:val="3"/>
  </w:num>
  <w:num w:numId="8">
    <w:abstractNumId w:val="8"/>
  </w:num>
  <w:num w:numId="9">
    <w:abstractNumId w:val="4"/>
  </w:num>
  <w:num w:numId="10">
    <w:abstractNumId w:val="13"/>
  </w:num>
  <w:num w:numId="11">
    <w:abstractNumId w:val="0"/>
  </w:num>
  <w:num w:numId="12">
    <w:abstractNumId w:val="15"/>
  </w:num>
  <w:num w:numId="13">
    <w:abstractNumId w:val="7"/>
  </w:num>
  <w:num w:numId="14">
    <w:abstractNumId w:val="12"/>
  </w:num>
  <w:num w:numId="15">
    <w:abstractNumId w:val="10"/>
  </w:num>
  <w:num w:numId="16">
    <w:abstractNumId w:val="1"/>
  </w:num>
  <w:num w:numId="17">
    <w:abstractNumId w:val="6"/>
  </w:num>
  <w:num w:numId="18">
    <w:abstractNumId w:val="1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70538"/>
    <w:rsid w:val="000E0484"/>
    <w:rsid w:val="001379F2"/>
    <w:rsid w:val="00142E9B"/>
    <w:rsid w:val="001D09C0"/>
    <w:rsid w:val="001D4DE1"/>
    <w:rsid w:val="001D5FE0"/>
    <w:rsid w:val="00273E45"/>
    <w:rsid w:val="0028700D"/>
    <w:rsid w:val="002A7CDE"/>
    <w:rsid w:val="002B57AF"/>
    <w:rsid w:val="002B61CB"/>
    <w:rsid w:val="002E457D"/>
    <w:rsid w:val="00332675"/>
    <w:rsid w:val="00343177"/>
    <w:rsid w:val="00360882"/>
    <w:rsid w:val="003A7C41"/>
    <w:rsid w:val="005752EF"/>
    <w:rsid w:val="0058132B"/>
    <w:rsid w:val="00591B75"/>
    <w:rsid w:val="005A01F5"/>
    <w:rsid w:val="00601771"/>
    <w:rsid w:val="00602B41"/>
    <w:rsid w:val="006156D3"/>
    <w:rsid w:val="00624626"/>
    <w:rsid w:val="00624817"/>
    <w:rsid w:val="00667A56"/>
    <w:rsid w:val="00686D7B"/>
    <w:rsid w:val="006A1339"/>
    <w:rsid w:val="006A6A41"/>
    <w:rsid w:val="006E453F"/>
    <w:rsid w:val="00711672"/>
    <w:rsid w:val="00735BC3"/>
    <w:rsid w:val="007B708B"/>
    <w:rsid w:val="007F4130"/>
    <w:rsid w:val="0088357D"/>
    <w:rsid w:val="008A00CD"/>
    <w:rsid w:val="008B3F5F"/>
    <w:rsid w:val="008D598F"/>
    <w:rsid w:val="008D7508"/>
    <w:rsid w:val="00991586"/>
    <w:rsid w:val="009A6AED"/>
    <w:rsid w:val="00A12C13"/>
    <w:rsid w:val="00A30820"/>
    <w:rsid w:val="00A62E90"/>
    <w:rsid w:val="00AE160C"/>
    <w:rsid w:val="00B5354C"/>
    <w:rsid w:val="00B617A4"/>
    <w:rsid w:val="00B908B0"/>
    <w:rsid w:val="00BE6140"/>
    <w:rsid w:val="00BF421D"/>
    <w:rsid w:val="00C14E8A"/>
    <w:rsid w:val="00C43F7E"/>
    <w:rsid w:val="00C5057B"/>
    <w:rsid w:val="00C81DA6"/>
    <w:rsid w:val="00D358E8"/>
    <w:rsid w:val="00D372D1"/>
    <w:rsid w:val="00DA4314"/>
    <w:rsid w:val="00E65647"/>
    <w:rsid w:val="00EE3597"/>
    <w:rsid w:val="00EF7028"/>
    <w:rsid w:val="00F24A7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martshee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0E94F-2650-419F-83AB-1AA082FA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38</cp:revision>
  <dcterms:created xsi:type="dcterms:W3CDTF">2012-02-05T14:44:00Z</dcterms:created>
  <dcterms:modified xsi:type="dcterms:W3CDTF">2012-04-22T11:33:00Z</dcterms:modified>
</cp:coreProperties>
</file>