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B3F" w:rsidRDefault="00BA0B3F" w:rsidP="00BA0B3F">
      <w:pPr>
        <w:pStyle w:val="heading1"/>
        <w:rPr>
          <w:lang w:val="en-US"/>
        </w:rPr>
      </w:pPr>
      <w:r>
        <w:rPr>
          <w:lang w:val="en-US"/>
        </w:rPr>
        <w:t>4 Time Management Account</w:t>
      </w:r>
    </w:p>
    <w:p w:rsidR="00BA0B3F" w:rsidRDefault="00BA0B3F" w:rsidP="00BA0B3F">
      <w:pPr>
        <w:pStyle w:val="heading2"/>
        <w:rPr>
          <w:shd w:val="clear" w:color="auto" w:fill="FFFFFF"/>
        </w:rPr>
      </w:pPr>
      <w:bookmarkStart w:id="0" w:name="_TOC4180"/>
      <w:bookmarkEnd w:id="0"/>
      <w:r>
        <w:rPr>
          <w:shd w:val="clear" w:color="auto" w:fill="FFFFFF"/>
        </w:rPr>
        <w:t>4.1 Changes in Estimates</w:t>
      </w:r>
    </w:p>
    <w:p w:rsidR="000E20CA" w:rsidRDefault="00BA0B3F" w:rsidP="00271DAB">
      <w:pPr>
        <w:spacing w:after="0" w:line="240" w:lineRule="auto"/>
        <w:rPr>
          <w:rFonts w:ascii="Verdana" w:eastAsiaTheme="minorEastAsia" w:hAnsi="Verdana" w:hint="eastAsia"/>
          <w:sz w:val="18"/>
          <w:shd w:val="clear" w:color="auto" w:fill="FFFFFF"/>
          <w:lang w:eastAsia="zh-TW"/>
        </w:rPr>
      </w:pPr>
      <w:proofErr w:type="gramStart"/>
      <w:r>
        <w:rPr>
          <w:rFonts w:ascii="Verdana" w:hAnsi="Verdana"/>
          <w:sz w:val="18"/>
          <w:shd w:val="clear" w:color="auto" w:fill="FFFFFF"/>
        </w:rPr>
        <w:t>Based on the summary report.</w:t>
      </w:r>
      <w:proofErr w:type="gramEnd"/>
      <w:r>
        <w:rPr>
          <w:rFonts w:ascii="Verdana" w:hAnsi="Verdana"/>
          <w:sz w:val="18"/>
          <w:shd w:val="clear" w:color="auto" w:fill="FFFFFF"/>
        </w:rPr>
        <w:t xml:space="preserve"> A clear account of the initial activity/ time estimates and how these changed over time (over to you to avoid overlap with 2. above). </w:t>
      </w:r>
    </w:p>
    <w:p w:rsidR="00271DAB" w:rsidRPr="00271DAB" w:rsidRDefault="00271DAB" w:rsidP="00271DAB">
      <w:pPr>
        <w:spacing w:after="0" w:line="240" w:lineRule="auto"/>
        <w:rPr>
          <w:rFonts w:ascii="Verdana" w:eastAsiaTheme="minorEastAsia" w:hAnsi="Verdana" w:hint="eastAsia"/>
          <w:sz w:val="18"/>
          <w:shd w:val="clear" w:color="auto" w:fill="FFFFFF"/>
          <w:lang w:eastAsia="zh-TW"/>
        </w:rPr>
      </w:pPr>
    </w:p>
    <w:p w:rsidR="00271DAB" w:rsidRDefault="00271DAB" w:rsidP="00271DAB">
      <w:pPr>
        <w:pStyle w:val="a4"/>
        <w:jc w:val="left"/>
        <w:rPr>
          <w:rFonts w:hint="eastAsia"/>
          <w:shd w:val="clear" w:color="auto" w:fill="FFFFFF"/>
          <w:lang w:eastAsia="zh-TW"/>
        </w:rPr>
      </w:pPr>
      <w:r>
        <w:rPr>
          <w:rFonts w:hint="eastAsia"/>
          <w:shd w:val="clear" w:color="auto" w:fill="FFFFFF"/>
          <w:lang w:eastAsia="zh-TW"/>
        </w:rPr>
        <w:t>Initial</w:t>
      </w:r>
      <w:r w:rsidR="00B3101E">
        <w:rPr>
          <w:rFonts w:hint="eastAsia"/>
          <w:shd w:val="clear" w:color="auto" w:fill="FFFFFF"/>
          <w:lang w:eastAsia="zh-TW"/>
        </w:rPr>
        <w:t xml:space="preserve">, </w:t>
      </w:r>
      <w:r w:rsidR="009F4306">
        <w:rPr>
          <w:rFonts w:hint="eastAsia"/>
          <w:shd w:val="clear" w:color="auto" w:fill="FFFFFF"/>
          <w:lang w:eastAsia="zh-TW"/>
        </w:rPr>
        <w:t>interim</w:t>
      </w:r>
      <w:r>
        <w:rPr>
          <w:rFonts w:hint="eastAsia"/>
          <w:shd w:val="clear" w:color="auto" w:fill="FFFFFF"/>
          <w:lang w:eastAsia="zh-TW"/>
        </w:rPr>
        <w:t xml:space="preserve"> time estimation per activity </w:t>
      </w:r>
    </w:p>
    <w:tbl>
      <w:tblPr>
        <w:tblStyle w:val="a3"/>
        <w:tblW w:w="0" w:type="auto"/>
        <w:tblLook w:val="04A0"/>
      </w:tblPr>
      <w:tblGrid>
        <w:gridCol w:w="675"/>
        <w:gridCol w:w="2977"/>
        <w:gridCol w:w="2552"/>
        <w:gridCol w:w="2835"/>
      </w:tblGrid>
      <w:tr w:rsidR="009F4306" w:rsidTr="009F4306">
        <w:tc>
          <w:tcPr>
            <w:tcW w:w="675"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ID</w:t>
            </w:r>
          </w:p>
        </w:tc>
        <w:tc>
          <w:tcPr>
            <w:tcW w:w="2977" w:type="dxa"/>
          </w:tcPr>
          <w:p w:rsidR="009F4306" w:rsidRDefault="009F4306" w:rsidP="00271DAB">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Activity Name</w:t>
            </w:r>
          </w:p>
        </w:tc>
        <w:tc>
          <w:tcPr>
            <w:tcW w:w="2552" w:type="dxa"/>
          </w:tcPr>
          <w:p w:rsidR="009F4306" w:rsidRDefault="009F4306" w:rsidP="00271DAB">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Initial estimation (hours)</w:t>
            </w:r>
          </w:p>
        </w:tc>
        <w:tc>
          <w:tcPr>
            <w:tcW w:w="2835" w:type="dxa"/>
          </w:tcPr>
          <w:p w:rsidR="009F4306" w:rsidRDefault="009F4306" w:rsidP="00271DAB">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Interim estimation (hours)</w:t>
            </w:r>
          </w:p>
        </w:tc>
      </w:tr>
      <w:tr w:rsidR="009F4306" w:rsidTr="009F4306">
        <w:tc>
          <w:tcPr>
            <w:tcW w:w="675"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1</w:t>
            </w:r>
          </w:p>
        </w:tc>
        <w:tc>
          <w:tcPr>
            <w:tcW w:w="2977" w:type="dxa"/>
          </w:tcPr>
          <w:p w:rsidR="009F4306" w:rsidRDefault="009F4306" w:rsidP="00271DAB">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Project Plan</w:t>
            </w:r>
          </w:p>
        </w:tc>
        <w:tc>
          <w:tcPr>
            <w:tcW w:w="2552"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18</w:t>
            </w:r>
          </w:p>
        </w:tc>
        <w:tc>
          <w:tcPr>
            <w:tcW w:w="2835"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19.5 (Spent)</w:t>
            </w:r>
          </w:p>
        </w:tc>
      </w:tr>
      <w:tr w:rsidR="009F4306" w:rsidTr="009F4306">
        <w:tc>
          <w:tcPr>
            <w:tcW w:w="675"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7</w:t>
            </w:r>
          </w:p>
        </w:tc>
        <w:tc>
          <w:tcPr>
            <w:tcW w:w="2977" w:type="dxa"/>
          </w:tcPr>
          <w:p w:rsidR="009F4306" w:rsidRDefault="009F4306" w:rsidP="00271DAB">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Analysis, Design and Testing</w:t>
            </w:r>
          </w:p>
        </w:tc>
        <w:tc>
          <w:tcPr>
            <w:tcW w:w="2552"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38</w:t>
            </w:r>
          </w:p>
        </w:tc>
        <w:tc>
          <w:tcPr>
            <w:tcW w:w="2835"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44</w:t>
            </w:r>
          </w:p>
        </w:tc>
      </w:tr>
      <w:tr w:rsidR="009F4306" w:rsidTr="009F4306">
        <w:tc>
          <w:tcPr>
            <w:tcW w:w="675"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16</w:t>
            </w:r>
          </w:p>
        </w:tc>
        <w:tc>
          <w:tcPr>
            <w:tcW w:w="2977" w:type="dxa"/>
          </w:tcPr>
          <w:p w:rsidR="009F4306" w:rsidRDefault="009F4306" w:rsidP="00271DAB">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Programming</w:t>
            </w:r>
          </w:p>
        </w:tc>
        <w:tc>
          <w:tcPr>
            <w:tcW w:w="2552"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180</w:t>
            </w:r>
          </w:p>
        </w:tc>
        <w:tc>
          <w:tcPr>
            <w:tcW w:w="2835"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120</w:t>
            </w:r>
          </w:p>
        </w:tc>
      </w:tr>
      <w:tr w:rsidR="009F4306" w:rsidTr="009F4306">
        <w:tc>
          <w:tcPr>
            <w:tcW w:w="675"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21</w:t>
            </w:r>
          </w:p>
        </w:tc>
        <w:tc>
          <w:tcPr>
            <w:tcW w:w="2977" w:type="dxa"/>
          </w:tcPr>
          <w:p w:rsidR="009F4306" w:rsidRDefault="009F4306" w:rsidP="00271DAB">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Testing</w:t>
            </w:r>
          </w:p>
        </w:tc>
        <w:tc>
          <w:tcPr>
            <w:tcW w:w="2552"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40</w:t>
            </w:r>
          </w:p>
        </w:tc>
        <w:tc>
          <w:tcPr>
            <w:tcW w:w="2835"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30</w:t>
            </w:r>
          </w:p>
        </w:tc>
      </w:tr>
      <w:tr w:rsidR="009F4306" w:rsidTr="009F4306">
        <w:tc>
          <w:tcPr>
            <w:tcW w:w="675"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24</w:t>
            </w:r>
          </w:p>
        </w:tc>
        <w:tc>
          <w:tcPr>
            <w:tcW w:w="2977" w:type="dxa"/>
          </w:tcPr>
          <w:p w:rsidR="009F4306" w:rsidRDefault="009F4306" w:rsidP="00271DAB">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First Presentation</w:t>
            </w:r>
          </w:p>
        </w:tc>
        <w:tc>
          <w:tcPr>
            <w:tcW w:w="2552"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30</w:t>
            </w:r>
          </w:p>
        </w:tc>
        <w:tc>
          <w:tcPr>
            <w:tcW w:w="2835"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30 (Spent)</w:t>
            </w:r>
          </w:p>
        </w:tc>
      </w:tr>
      <w:tr w:rsidR="009F4306" w:rsidTr="009F4306">
        <w:tc>
          <w:tcPr>
            <w:tcW w:w="675"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28</w:t>
            </w:r>
          </w:p>
        </w:tc>
        <w:tc>
          <w:tcPr>
            <w:tcW w:w="2977" w:type="dxa"/>
          </w:tcPr>
          <w:p w:rsidR="009F4306" w:rsidRDefault="009F4306" w:rsidP="00271DAB">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Final Presentation</w:t>
            </w:r>
          </w:p>
        </w:tc>
        <w:tc>
          <w:tcPr>
            <w:tcW w:w="2552"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30</w:t>
            </w:r>
          </w:p>
        </w:tc>
        <w:tc>
          <w:tcPr>
            <w:tcW w:w="2835"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30</w:t>
            </w:r>
          </w:p>
        </w:tc>
      </w:tr>
      <w:tr w:rsidR="009F4306" w:rsidTr="009F4306">
        <w:tc>
          <w:tcPr>
            <w:tcW w:w="675"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32</w:t>
            </w:r>
          </w:p>
        </w:tc>
        <w:tc>
          <w:tcPr>
            <w:tcW w:w="2977" w:type="dxa"/>
          </w:tcPr>
          <w:p w:rsidR="009F4306" w:rsidRDefault="009F4306" w:rsidP="00271DAB">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Final Report</w:t>
            </w:r>
          </w:p>
        </w:tc>
        <w:tc>
          <w:tcPr>
            <w:tcW w:w="2552"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50</w:t>
            </w:r>
          </w:p>
        </w:tc>
        <w:tc>
          <w:tcPr>
            <w:tcW w:w="2835" w:type="dxa"/>
          </w:tcPr>
          <w:p w:rsidR="009F4306" w:rsidRDefault="009F4306"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50</w:t>
            </w:r>
          </w:p>
        </w:tc>
      </w:tr>
    </w:tbl>
    <w:p w:rsidR="00271DAB" w:rsidRDefault="00460401" w:rsidP="00271DAB">
      <w:pPr>
        <w:spacing w:after="0"/>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At the beginning we expect we will spend most of the time in programming, then Final report and testing but we actually overestimated the time for programming as we finish the core part of the system within a short period of time, for example we</w:t>
      </w:r>
      <w:r>
        <w:rPr>
          <w:rFonts w:ascii="Verdana" w:eastAsiaTheme="minorEastAsia" w:hAnsi="Verdana"/>
          <w:sz w:val="18"/>
          <w:shd w:val="clear" w:color="auto" w:fill="FFFFFF"/>
          <w:lang w:eastAsia="zh-TW"/>
        </w:rPr>
        <w:t>’</w:t>
      </w:r>
      <w:r>
        <w:rPr>
          <w:rFonts w:ascii="Verdana" w:eastAsiaTheme="minorEastAsia" w:hAnsi="Verdana" w:hint="eastAsia"/>
          <w:sz w:val="18"/>
          <w:shd w:val="clear" w:color="auto" w:fill="FFFFFF"/>
          <w:lang w:eastAsia="zh-TW"/>
        </w:rPr>
        <w:t xml:space="preserve">ve only spent less than 18 hours </w:t>
      </w:r>
      <w:r w:rsidR="00B3101E">
        <w:rPr>
          <w:rFonts w:ascii="Verdana" w:eastAsiaTheme="minorEastAsia" w:hAnsi="Verdana" w:hint="eastAsia"/>
          <w:sz w:val="18"/>
          <w:shd w:val="clear" w:color="auto" w:fill="FFFFFF"/>
          <w:lang w:eastAsia="zh-TW"/>
        </w:rPr>
        <w:t>to finish most of the Model classes which can work properly and demonstrate during the first demonstration.</w:t>
      </w:r>
    </w:p>
    <w:p w:rsidR="006D0BB1" w:rsidRPr="00B3101E" w:rsidRDefault="006D0BB1" w:rsidP="00271DAB">
      <w:pPr>
        <w:spacing w:after="0"/>
        <w:rPr>
          <w:rFonts w:ascii="Verdana" w:eastAsiaTheme="minorEastAsia" w:hAnsi="Verdana" w:hint="eastAsia"/>
          <w:sz w:val="18"/>
          <w:shd w:val="clear" w:color="auto" w:fill="FFFFFF"/>
          <w:lang w:eastAsia="zh-TW"/>
        </w:rPr>
      </w:pPr>
    </w:p>
    <w:p w:rsidR="004B5D42" w:rsidRPr="004B5D42" w:rsidRDefault="004B5D42" w:rsidP="00271DAB">
      <w:pPr>
        <w:spacing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According to our time spent breakdown table in the part 3 of this report, we spend less than we expect for most of the task. But there are some exceptional cases like the project plan we spent 19.5 hours while we expect it can be finished within 18 hours. As we can expect there will be some tasks which we will need extra time to finish so we didn</w:t>
      </w:r>
      <w:r>
        <w:rPr>
          <w:rFonts w:ascii="Verdana" w:eastAsiaTheme="minorEastAsia" w:hAnsi="Verdana"/>
          <w:sz w:val="18"/>
          <w:shd w:val="clear" w:color="auto" w:fill="FFFFFF"/>
          <w:lang w:eastAsia="zh-TW"/>
        </w:rPr>
        <w:t>’</w:t>
      </w:r>
      <w:r>
        <w:rPr>
          <w:rFonts w:ascii="Verdana" w:eastAsiaTheme="minorEastAsia" w:hAnsi="Verdana" w:hint="eastAsia"/>
          <w:sz w:val="18"/>
          <w:shd w:val="clear" w:color="auto" w:fill="FFFFFF"/>
          <w:lang w:eastAsia="zh-TW"/>
        </w:rPr>
        <w:t xml:space="preserve">t allocate all </w:t>
      </w:r>
      <w:r w:rsidR="00271DAB">
        <w:rPr>
          <w:rFonts w:ascii="Verdana" w:eastAsiaTheme="minorEastAsia" w:hAnsi="Verdana" w:hint="eastAsia"/>
          <w:sz w:val="18"/>
          <w:shd w:val="clear" w:color="auto" w:fill="FFFFFF"/>
          <w:lang w:eastAsia="zh-TW"/>
        </w:rPr>
        <w:t xml:space="preserve">400 hours to our members but only 356 hours in total to allow some slack time for us to finish some overrun tasks. On the other hand our </w:t>
      </w:r>
      <w:proofErr w:type="gramStart"/>
      <w:r w:rsidR="00271DAB">
        <w:rPr>
          <w:rFonts w:ascii="Verdana" w:eastAsiaTheme="minorEastAsia" w:hAnsi="Verdana"/>
          <w:sz w:val="18"/>
          <w:shd w:val="clear" w:color="auto" w:fill="FFFFFF"/>
          <w:lang w:eastAsia="zh-TW"/>
        </w:rPr>
        <w:t>progress</w:t>
      </w:r>
      <w:r w:rsidR="00271DAB">
        <w:rPr>
          <w:rFonts w:ascii="Verdana" w:eastAsiaTheme="minorEastAsia" w:hAnsi="Verdana" w:hint="eastAsia"/>
          <w:sz w:val="18"/>
          <w:shd w:val="clear" w:color="auto" w:fill="FFFFFF"/>
          <w:lang w:eastAsia="zh-TW"/>
        </w:rPr>
        <w:t xml:space="preserve">  on</w:t>
      </w:r>
      <w:proofErr w:type="gramEnd"/>
      <w:r w:rsidR="00271DAB">
        <w:rPr>
          <w:rFonts w:ascii="Verdana" w:eastAsiaTheme="minorEastAsia" w:hAnsi="Verdana" w:hint="eastAsia"/>
          <w:sz w:val="18"/>
          <w:shd w:val="clear" w:color="auto" w:fill="FFFFFF"/>
          <w:lang w:eastAsia="zh-TW"/>
        </w:rPr>
        <w:t xml:space="preserve"> programming is much faster than we thought. For example </w:t>
      </w:r>
    </w:p>
    <w:p w:rsidR="00BA0B3F" w:rsidRDefault="00BA0B3F" w:rsidP="00BA0B3F">
      <w:pPr>
        <w:pStyle w:val="heading2"/>
        <w:rPr>
          <w:shd w:val="clear" w:color="auto" w:fill="FFFFFF"/>
        </w:rPr>
      </w:pPr>
      <w:bookmarkStart w:id="1" w:name="_TOC4369"/>
      <w:bookmarkEnd w:id="1"/>
      <w:r>
        <w:rPr>
          <w:shd w:val="clear" w:color="auto" w:fill="FFFFFF"/>
        </w:rPr>
        <w:t xml:space="preserve">4.2 Analysis </w:t>
      </w:r>
    </w:p>
    <w:p w:rsidR="00BA0B3F" w:rsidRDefault="00BA0B3F" w:rsidP="00BA0B3F">
      <w:r>
        <w:t xml:space="preserve">Graphs as floating figures, discuss what they mean in the narrative. </w:t>
      </w:r>
    </w:p>
    <w:p w:rsidR="00BA0B3F" w:rsidRDefault="00BA0B3F" w:rsidP="00BA0B3F">
      <w:pPr>
        <w:rPr>
          <w:rFonts w:ascii="Verdana" w:hAnsi="Verdana"/>
          <w:sz w:val="18"/>
          <w:shd w:val="clear" w:color="auto" w:fill="FFFFFF"/>
        </w:rPr>
      </w:pPr>
      <w:r>
        <w:rPr>
          <w:rFonts w:ascii="Verdana" w:hAnsi="Verdana"/>
          <w:sz w:val="18"/>
          <w:shd w:val="clear" w:color="auto" w:fill="FFFFFF"/>
        </w:rPr>
        <w:t xml:space="preserve">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
    <w:p w:rsidR="00BA0B3F" w:rsidRDefault="00BA0B3F" w:rsidP="00BA0B3F">
      <w:pPr>
        <w:pStyle w:val="heading2"/>
        <w:rPr>
          <w:shd w:val="clear" w:color="auto" w:fill="FFFFFF"/>
        </w:rPr>
      </w:pPr>
      <w:bookmarkStart w:id="2" w:name="_TOC4763"/>
      <w:bookmarkEnd w:id="2"/>
      <w:r>
        <w:rPr>
          <w:shd w:val="clear" w:color="auto" w:fill="FFFFFF"/>
        </w:rPr>
        <w:lastRenderedPageBreak/>
        <w:t>4.3 Reflection</w:t>
      </w:r>
    </w:p>
    <w:p w:rsidR="00BA0B3F" w:rsidRDefault="00BA0B3F" w:rsidP="00BA0B3F">
      <w:pPr>
        <w:rPr>
          <w:rFonts w:ascii="Verdana" w:hAnsi="Verdana"/>
          <w:sz w:val="18"/>
          <w:shd w:val="clear" w:color="auto" w:fill="FFFFFF"/>
        </w:rPr>
      </w:pPr>
      <w:proofErr w:type="gramStart"/>
      <w:r>
        <w:rPr>
          <w:rFonts w:ascii="Verdana" w:hAnsi="Verdana"/>
          <w:sz w:val="18"/>
          <w:shd w:val="clear" w:color="auto" w:fill="FFFFFF"/>
        </w:rPr>
        <w:t>Reflection on the effectiveness of time usage and management.</w:t>
      </w:r>
      <w:proofErr w:type="gramEnd"/>
    </w:p>
    <w:p w:rsidR="00717DC5" w:rsidRPr="00BA0B3F" w:rsidRDefault="009F4306"/>
    <w:sectPr w:rsidR="00717DC5" w:rsidRPr="00BA0B3F" w:rsidSect="002D3DA0">
      <w:pgSz w:w="11906" w:h="16838"/>
      <w:pgMar w:top="1440" w:right="1440" w:bottom="1440" w:left="144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altName w:val="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0B3F"/>
    <w:rsid w:val="000E20CA"/>
    <w:rsid w:val="00235A6A"/>
    <w:rsid w:val="00271DAB"/>
    <w:rsid w:val="002D3DA0"/>
    <w:rsid w:val="00460401"/>
    <w:rsid w:val="004B5D42"/>
    <w:rsid w:val="006D0BB1"/>
    <w:rsid w:val="0075613A"/>
    <w:rsid w:val="009F4306"/>
    <w:rsid w:val="00B3101E"/>
    <w:rsid w:val="00BA0B3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B3F"/>
    <w:pPr>
      <w:spacing w:after="200" w:line="276" w:lineRule="auto"/>
    </w:pPr>
    <w:rPr>
      <w:rFonts w:ascii="Times New Roman" w:eastAsia="ヒラギノ角ゴ Pro W3" w:hAnsi="Times New Roman" w:cs="Times New Roman"/>
      <w:color w:val="000000"/>
      <w:kern w:val="0"/>
      <w:szCs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next w:val="a"/>
    <w:rsid w:val="00BA0B3F"/>
    <w:pPr>
      <w:spacing w:before="480" w:line="276" w:lineRule="auto"/>
      <w:outlineLvl w:val="0"/>
    </w:pPr>
    <w:rPr>
      <w:rFonts w:ascii="Arial Bold" w:eastAsia="ヒラギノ角ゴ Pro W3" w:hAnsi="Arial Bold" w:cs="Times New Roman"/>
      <w:color w:val="000000"/>
      <w:kern w:val="0"/>
      <w:sz w:val="32"/>
      <w:szCs w:val="20"/>
      <w:lang w:val="en-GB"/>
    </w:rPr>
  </w:style>
  <w:style w:type="paragraph" w:customStyle="1" w:styleId="heading2">
    <w:name w:val="heading 2"/>
    <w:next w:val="a"/>
    <w:rsid w:val="00BA0B3F"/>
    <w:pPr>
      <w:spacing w:before="200" w:line="276" w:lineRule="auto"/>
      <w:outlineLvl w:val="1"/>
    </w:pPr>
    <w:rPr>
      <w:rFonts w:ascii="Arial Bold" w:eastAsia="ヒラギノ角ゴ Pro W3" w:hAnsi="Arial Bold" w:cs="Times New Roman"/>
      <w:color w:val="000000"/>
      <w:kern w:val="0"/>
      <w:sz w:val="28"/>
      <w:szCs w:val="20"/>
      <w:lang w:val="en-GB"/>
    </w:rPr>
  </w:style>
  <w:style w:type="table" w:styleId="a3">
    <w:name w:val="Table Grid"/>
    <w:basedOn w:val="a1"/>
    <w:uiPriority w:val="59"/>
    <w:rsid w:val="00271D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Subtitle"/>
    <w:basedOn w:val="a"/>
    <w:next w:val="a"/>
    <w:link w:val="a5"/>
    <w:uiPriority w:val="11"/>
    <w:qFormat/>
    <w:rsid w:val="00271DAB"/>
    <w:pPr>
      <w:spacing w:after="60"/>
      <w:jc w:val="center"/>
      <w:outlineLvl w:val="1"/>
    </w:pPr>
    <w:rPr>
      <w:rFonts w:asciiTheme="majorHAnsi" w:eastAsia="PMingLiU" w:hAnsiTheme="majorHAnsi" w:cstheme="majorBidi"/>
      <w:i/>
      <w:iCs/>
    </w:rPr>
  </w:style>
  <w:style w:type="character" w:customStyle="1" w:styleId="a5">
    <w:name w:val="副標題 字元"/>
    <w:basedOn w:val="a0"/>
    <w:link w:val="a4"/>
    <w:uiPriority w:val="11"/>
    <w:rsid w:val="00271DAB"/>
    <w:rPr>
      <w:rFonts w:asciiTheme="majorHAnsi" w:eastAsia="PMingLiU" w:hAnsiTheme="majorHAnsi" w:cstheme="majorBidi"/>
      <w:i/>
      <w:iCs/>
      <w:color w:val="000000"/>
      <w:kern w:val="0"/>
      <w:szCs w:val="24"/>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dc:creator>
  <cp:lastModifiedBy>Chak</cp:lastModifiedBy>
  <cp:revision>1</cp:revision>
  <dcterms:created xsi:type="dcterms:W3CDTF">2012-04-30T09:00:00Z</dcterms:created>
  <dcterms:modified xsi:type="dcterms:W3CDTF">2012-04-30T11:16:00Z</dcterms:modified>
</cp:coreProperties>
</file>