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144"/>
          <w:szCs w:val="144"/>
        </w:rPr>
        <w:t xml:space="preserve">Project Plan </w:t>
      </w:r>
    </w:p>
    <w:p>
      <w:pPr>
        <w:pStyle w:val="style0"/>
      </w:pPr>
      <w:r>
        <w:rPr>
          <w:sz w:val="144"/>
          <w:szCs w:val="144"/>
        </w:rPr>
        <w:t>SEG2012GP9</w:t>
      </w:r>
    </w:p>
    <w:p>
      <w:pPr>
        <w:pStyle w:val="style0"/>
        <w:jc w:val="right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36"/>
          <w:szCs w:val="36"/>
        </w:rPr>
        <w:t xml:space="preserve">Seabrook, Edward J F </w:t>
        <w:tab/>
        <w:tab/>
        <w:t>(</w:t>
      </w:r>
      <w:hyperlink r:id="rId2">
        <w:r>
          <w:rPr>
            <w:rStyle w:val="style15"/>
            <w:rStyle w:val="style15"/>
            <w:sz w:val="36"/>
            <w:szCs w:val="36"/>
          </w:rPr>
          <w:t>ejfs1g10@soton.ac.uk</w:t>
        </w:r>
      </w:hyperlink>
      <w:r>
        <w:rPr>
          <w:sz w:val="36"/>
          <w:szCs w:val="36"/>
        </w:rPr>
        <w:t>)</w:t>
      </w:r>
    </w:p>
    <w:p>
      <w:pPr>
        <w:pStyle w:val="style0"/>
      </w:pPr>
      <w:r>
        <w:rPr>
          <w:sz w:val="36"/>
          <w:szCs w:val="36"/>
        </w:rPr>
        <w:t xml:space="preserve">Elliott, Kristian </w:t>
        <w:tab/>
        <w:tab/>
        <w:tab/>
        <w:tab/>
        <w:t>(</w:t>
      </w:r>
      <w:hyperlink r:id="rId3">
        <w:r>
          <w:rPr>
            <w:rStyle w:val="style15"/>
            <w:rStyle w:val="style15"/>
            <w:sz w:val="36"/>
            <w:szCs w:val="36"/>
          </w:rPr>
          <w:t>ke1g10@soton.ac.uk</w:t>
        </w:r>
      </w:hyperlink>
      <w:r>
        <w:rPr>
          <w:sz w:val="36"/>
          <w:szCs w:val="36"/>
        </w:rPr>
        <w:t>)</w:t>
      </w:r>
    </w:p>
    <w:p>
      <w:pPr>
        <w:pStyle w:val="style0"/>
      </w:pPr>
      <w:r>
        <w:rPr>
          <w:sz w:val="36"/>
          <w:szCs w:val="36"/>
        </w:rPr>
        <w:t xml:space="preserve">Yu, Brian </w:t>
        <w:tab/>
        <w:tab/>
        <w:tab/>
        <w:tab/>
        <w:tab/>
        <w:tab/>
        <w:t>(</w:t>
      </w:r>
      <w:hyperlink r:id="rId4">
        <w:r>
          <w:rPr>
            <w:rStyle w:val="style15"/>
            <w:rStyle w:val="style15"/>
            <w:sz w:val="36"/>
            <w:szCs w:val="36"/>
          </w:rPr>
          <w:t>by2g10@soton.ac.uk</w:t>
        </w:r>
      </w:hyperlink>
      <w:r>
        <w:rPr>
          <w:sz w:val="36"/>
          <w:szCs w:val="36"/>
        </w:rPr>
        <w:t>)</w:t>
      </w:r>
    </w:p>
    <w:p>
      <w:pPr>
        <w:pStyle w:val="style0"/>
      </w:pPr>
      <w:r>
        <w:rPr>
          <w:sz w:val="36"/>
          <w:szCs w:val="36"/>
        </w:rPr>
        <w:t xml:space="preserve">Mariani Elola, Oscar N </w:t>
        <w:tab/>
        <w:tab/>
        <w:t>(</w:t>
      </w:r>
      <w:hyperlink r:id="rId5">
        <w:r>
          <w:rPr>
            <w:rStyle w:val="style15"/>
            <w:rStyle w:val="style15"/>
            <w:sz w:val="36"/>
            <w:szCs w:val="36"/>
          </w:rPr>
          <w:t>onme1g10@soton.ac.uk</w:t>
        </w:r>
      </w:hyperlink>
      <w:r>
        <w:rPr>
          <w:sz w:val="36"/>
          <w:szCs w:val="36"/>
        </w:rPr>
        <w:t>)</w:t>
      </w:r>
    </w:p>
    <w:p>
      <w:pPr>
        <w:pStyle w:val="style0"/>
      </w:pPr>
      <w:r>
        <w:rPr>
          <w:sz w:val="36"/>
          <w:szCs w:val="36"/>
        </w:rPr>
        <w:t xml:space="preserve">Chan, Yun Chak </w:t>
        <w:tab/>
        <w:tab/>
        <w:tab/>
        <w:tab/>
        <w:t>(</w:t>
      </w:r>
      <w:hyperlink r:id="rId6">
        <w:r>
          <w:rPr>
            <w:rStyle w:val="style15"/>
            <w:rStyle w:val="style15"/>
            <w:sz w:val="36"/>
            <w:szCs w:val="36"/>
          </w:rPr>
          <w:t>ycc1g11@soton.ac.uk</w:t>
        </w:r>
      </w:hyperlink>
      <w:r>
        <w:rPr>
          <w:sz w:val="36"/>
          <w:szCs w:val="36"/>
        </w:rPr>
        <w:t>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r>
        <w:rPr/>
        <w:t>Document Control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1281"/>
        <w:gridCol w:w="3115"/>
        <w:gridCol w:w="5237"/>
      </w:tblGrid>
      <w:tr>
        <w:trPr>
          <w:cantSplit w:val="false"/>
        </w:trPr>
        <w:tc>
          <w:tcPr>
            <w:tcW w:type="dxa" w:w="128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type="dxa" w:w="311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type="dxa" w:w="52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b/>
                <w:bCs/>
                <w:sz w:val="22"/>
                <w:szCs w:val="22"/>
              </w:rPr>
              <w:t>Changes</w:t>
            </w:r>
          </w:p>
        </w:tc>
      </w:tr>
      <w:tr>
        <w:trPr>
          <w:cantSplit w:val="false"/>
        </w:trPr>
        <w:tc>
          <w:tcPr>
            <w:tcW w:type="dxa" w:w="128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type="dxa" w:w="31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sz w:val="22"/>
                <w:szCs w:val="22"/>
              </w:rPr>
              <w:t>by2g10</w:t>
            </w:r>
          </w:p>
        </w:tc>
        <w:tc>
          <w:tcPr>
            <w:tcW w:type="dxa" w:w="52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sz w:val="22"/>
                <w:szCs w:val="22"/>
              </w:rPr>
              <w:t>Initial document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23"/>
        <w:jc w:val="right"/>
      </w:pPr>
      <w:r>
        <w:rPr/>
      </w:r>
    </w:p>
    <w:p>
      <w:pPr>
        <w:pStyle w:val="style23"/>
        <w:jc w:val="right"/>
      </w:pPr>
      <w:r>
        <w:rPr/>
      </w:r>
    </w:p>
    <w:p>
      <w:pPr>
        <w:sectPr>
          <w:footerReference r:id="rId7" w:type="default"/>
          <w:type w:val="nextPage"/>
          <w:pgSz w:h="15840" w:w="12240"/>
          <w:pgMar w:bottom="1693" w:footer="1134" w:gutter="0" w:header="0" w:left="1134" w:right="1134" w:top="1134"/>
          <w:pgNumType w:fmt="decimal"/>
          <w:formProt w:val="false"/>
          <w:textDirection w:val="lrTb"/>
          <w:docGrid w:charSpace="-2049" w:linePitch="312" w:type="default"/>
        </w:sectPr>
      </w:pPr>
    </w:p>
    <w:p>
      <w:pPr>
        <w:pStyle w:val="style24"/>
      </w:pPr>
      <w:r>
        <w:rPr/>
        <w:t>Table of Contents</w:t>
      </w:r>
    </w:p>
    <w:p>
      <w:pPr>
        <w:sectPr>
          <w:type w:val="continuous"/>
          <w:pgSz w:h="15840" w:w="12240"/>
          <w:pgMar w:bottom="1693" w:footer="1134" w:gutter="0" w:header="0" w:left="1134" w:right="1134" w:top="1134"/>
          <w:formProt w:val="false"/>
          <w:textDirection w:val="lrTb"/>
          <w:docGrid w:charSpace="-2049" w:linePitch="312" w:type="default"/>
        </w:sectPr>
      </w:pPr>
    </w:p>
    <w:p>
      <w:pPr>
        <w:pStyle w:val="style25"/>
        <w:tabs>
          <w:tab w:leader="dot" w:pos="9972" w:val="right"/>
        </w:tabs>
      </w:pPr>
      <w:r>
        <w:fldChar w:fldCharType="begin"/>
      </w:r>
      <w:r>
        <w:instrText> TOC \f \o "1-9" \o "1-9" </w:instrText>
      </w:r>
      <w:r>
        <w:fldChar w:fldCharType="separate"/>
      </w:r>
      <w:r>
        <w:rPr/>
        <w:t>Document Control</w:t>
        <w:tab/>
        <w:t>2</w:t>
      </w:r>
    </w:p>
    <w:p>
      <w:pPr>
        <w:pStyle w:val="style25"/>
        <w:tabs>
          <w:tab w:leader="dot" w:pos="9972" w:val="right"/>
        </w:tabs>
      </w:pPr>
      <w:r>
        <w:rPr/>
        <w:t>Gantt chart and Work breakdown</w:t>
        <w:tab/>
        <w:t>4</w:t>
      </w:r>
    </w:p>
    <w:p>
      <w:pPr>
        <w:pStyle w:val="style25"/>
        <w:tabs>
          <w:tab w:leader="dot" w:pos="9972" w:val="right"/>
        </w:tabs>
      </w:pPr>
      <w:r>
        <w:rPr/>
        <w:t>Risk Analysis</w:t>
        <w:tab/>
        <w:t>5</w:t>
      </w:r>
    </w:p>
    <w:p>
      <w:pPr>
        <w:pStyle w:val="style25"/>
        <w:tabs>
          <w:tab w:leader="dot" w:pos="9972" w:val="right"/>
        </w:tabs>
      </w:pPr>
      <w:r>
        <w:rPr/>
        <w:t>Budget</w:t>
        <w:tab/>
        <w:t>6</w:t>
      </w:r>
    </w:p>
    <w:p>
      <w:pPr>
        <w:pStyle w:val="style25"/>
        <w:tabs>
          <w:tab w:leader="dot" w:pos="9972" w:val="right"/>
        </w:tabs>
      </w:pPr>
      <w:r>
        <w:rPr/>
        <w:t>Project management</w:t>
        <w:tab/>
        <w:t>7</w:t>
      </w:r>
      <w:r>
        <w:fldChar w:fldCharType="end"/>
      </w:r>
    </w:p>
    <w:p>
      <w:pPr>
        <w:sectPr>
          <w:type w:val="continuous"/>
          <w:pgSz w:h="15840" w:w="12240"/>
          <w:pgMar w:bottom="1693" w:footer="1134" w:gutter="0" w:header="0" w:left="1134" w:right="1134" w:top="1134"/>
          <w:formProt/>
          <w:textDirection w:val="lrTb"/>
          <w:docGrid w:charSpace="-2049" w:linePitch="312" w:type="default"/>
        </w:sectPr>
      </w:pPr>
    </w:p>
    <w:p>
      <w:pPr>
        <w:pStyle w:val="style25"/>
        <w:tabs>
          <w:tab w:leader="dot" w:pos="9972" w:val="right"/>
        </w:tabs>
      </w:pPr>
      <w:r>
        <w:rPr/>
      </w:r>
    </w:p>
    <w:p>
      <w:pPr>
        <w:sectPr>
          <w:type w:val="continuous"/>
          <w:pgSz w:h="15840" w:w="12240"/>
          <w:pgMar w:bottom="1693" w:footer="1134" w:gutter="0" w:header="0" w:left="1134" w:right="1134" w:top="1134"/>
          <w:formProt w:val="false"/>
          <w:textDirection w:val="lrTb"/>
          <w:docGrid w:charSpace="-2049" w:linePitch="312" w:type="default"/>
        </w:sectPr>
      </w:pPr>
    </w:p>
    <w:p>
      <w:pPr>
        <w:pStyle w:val="style25"/>
        <w:tabs>
          <w:tab w:leader="dot" w:pos="9972" w:val="right"/>
        </w:tabs>
      </w:pPr>
      <w:r>
        <w:rPr/>
      </w:r>
    </w:p>
    <w:p>
      <w:pPr>
        <w:sectPr>
          <w:type w:val="continuous"/>
          <w:pgSz w:h="15840" w:w="12240"/>
          <w:pgMar w:bottom="1693" w:footer="1134" w:gutter="0" w:header="0" w:left="1134" w:right="1134" w:top="1134"/>
          <w:formProt w:val="false"/>
          <w:textDirection w:val="lrTb"/>
          <w:docGrid w:charSpace="-2049" w:linePitch="312" w:type="default"/>
        </w:sectPr>
      </w:pPr>
    </w:p>
    <w:p>
      <w:pPr>
        <w:pStyle w:val="style0"/>
        <w:tabs>
          <w:tab w:leader="none" w:pos="420" w:val="left"/>
          <w:tab w:leader="none" w:pos="720" w:val="left"/>
        </w:tabs>
        <w:spacing w:line="100" w:lineRule="atLeast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r>
        <w:rPr/>
        <w:t>Gantt chart and Work breakdown</w:t>
      </w:r>
    </w:p>
    <w:p>
      <w:pPr>
        <w:pStyle w:val="style0"/>
        <w:tabs>
          <w:tab w:leader="none" w:pos="420" w:val="left"/>
          <w:tab w:leader="none" w:pos="720" w:val="left"/>
        </w:tabs>
        <w:spacing w:line="100" w:lineRule="atLeast"/>
      </w:pPr>
      <w:r>
        <w:rPr/>
        <w:t>something</w:t>
      </w:r>
    </w:p>
    <w:p>
      <w:pPr>
        <w:pStyle w:val="style1"/>
        <w:pageBreakBefore/>
        <w:numPr>
          <w:ilvl w:val="0"/>
          <w:numId w:val="1"/>
        </w:numPr>
      </w:pPr>
      <w:r>
        <w:rPr/>
        <w:t>Risk Analysis</w:t>
      </w:r>
    </w:p>
    <w:p>
      <w:pPr>
        <w:pStyle w:val="style0"/>
        <w:tabs>
          <w:tab w:leader="none" w:pos="420" w:val="left"/>
          <w:tab w:leader="none" w:pos="720" w:val="left"/>
        </w:tabs>
        <w:spacing w:line="100" w:lineRule="atLeast"/>
      </w:pPr>
      <w:bookmarkStart w:id="0" w:name="__DdeLink__461_1807746357"/>
      <w:bookmarkEnd w:id="0"/>
      <w:r>
        <w:rPr/>
        <w:t>something</w:t>
      </w:r>
    </w:p>
    <w:p>
      <w:pPr>
        <w:pStyle w:val="style1"/>
        <w:pageBreakBefore/>
        <w:numPr>
          <w:ilvl w:val="0"/>
          <w:numId w:val="1"/>
        </w:numPr>
      </w:pPr>
      <w:r>
        <w:rPr/>
        <w:t>Budget</w:t>
      </w:r>
    </w:p>
    <w:p>
      <w:pPr>
        <w:pStyle w:val="style0"/>
        <w:tabs>
          <w:tab w:leader="none" w:pos="420" w:val="left"/>
          <w:tab w:leader="none" w:pos="720" w:val="left"/>
        </w:tabs>
        <w:spacing w:line="100" w:lineRule="atLeast"/>
      </w:pPr>
      <w:r>
        <w:rPr/>
        <w:t>something</w:t>
      </w:r>
    </w:p>
    <w:p>
      <w:pPr>
        <w:pStyle w:val="style1"/>
        <w:pageBreakBefore/>
        <w:numPr>
          <w:ilvl w:val="0"/>
          <w:numId w:val="1"/>
        </w:numPr>
      </w:pPr>
      <w:r>
        <w:rPr/>
        <w:t>Project management</w:t>
      </w:r>
    </w:p>
    <w:p>
      <w:pPr>
        <w:pStyle w:val="style0"/>
        <w:tabs>
          <w:tab w:leader="none" w:pos="420" w:val="left"/>
          <w:tab w:leader="none" w:pos="720" w:val="left"/>
        </w:tabs>
        <w:spacing w:line="100" w:lineRule="atLeast"/>
      </w:pPr>
      <w:r>
        <w:rPr/>
        <w:t>something</w:t>
      </w:r>
    </w:p>
    <w:p>
      <w:pPr>
        <w:sectPr>
          <w:type w:val="continuous"/>
          <w:pgSz w:h="15840" w:w="12240"/>
          <w:pgMar w:bottom="1693" w:footer="1134" w:gutter="0" w:header="0" w:left="1134" w:right="1134" w:top="1134"/>
          <w:formProt w:val="false"/>
          <w:textDirection w:val="lrTb"/>
          <w:docGrid w:charSpace="-2049" w:linePitch="312" w:type="default"/>
        </w:sectPr>
      </w:pPr>
    </w:p>
    <w:sectPr>
      <w:type w:val="continuous"/>
      <w:pgSz w:h="15840" w:w="12240"/>
      <w:pgMar w:bottom="1693" w:footer="1134" w:gutter="0" w:header="0" w:left="1134" w:right="1134" w:top="1134"/>
      <w:pgNumType w:fmt="decimal"/>
      <w:formProt w:val="false"/>
      <w:textDirection w:val="lrTb"/>
      <w:docGrid w:charSpace="-2049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8"/>
    <w:family w:val="roman"/>
    <w:pitch w:val="variable"/>
  </w:font>
  <w:font w:name="Arial">
    <w:charset w:val="8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jc w:val="right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Arial" w:cs="Mangal" w:eastAsia="微軟正黑體" w:hAnsi="Arial"/>
      <w:color w:val="00000A"/>
      <w:sz w:val="22"/>
      <w:szCs w:val="24"/>
      <w:lang w:bidi="hi-IN" w:eastAsia="zh-TW" w:val="en-US"/>
    </w:rPr>
  </w:style>
  <w:style w:styleId="style1" w:type="paragraph">
    <w:name w:val="Heading 1"/>
    <w:basedOn w:val="style16"/>
    <w:next w:val="style17"/>
    <w:pPr/>
    <w:rPr>
      <w:b/>
      <w:bCs/>
      <w:sz w:val="32"/>
      <w:szCs w:val="32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Mangal" w:eastAsia="新細明體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ascii="Arial" w:cs="Mangal" w:hAnsi="Arial"/>
      <w:sz w:val="22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ascii="Arial" w:cs="Mangal" w:hAnsi="Arial"/>
      <w:i/>
      <w:iCs/>
      <w:sz w:val="22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ascii="Arial" w:cs="Mangal" w:hAnsi="Arial"/>
      <w:sz w:val="24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  <w:style w:styleId="style23" w:type="paragraph">
    <w:name w:val="Footer"/>
    <w:basedOn w:val="style0"/>
    <w:next w:val="style23"/>
    <w:pPr>
      <w:suppressLineNumbers/>
      <w:tabs>
        <w:tab w:leader="none" w:pos="4986" w:val="center"/>
        <w:tab w:leader="none" w:pos="9972" w:val="right"/>
      </w:tabs>
    </w:pPr>
    <w:rPr/>
  </w:style>
  <w:style w:styleId="style24" w:type="paragraph">
    <w:name w:val="Contents Heading"/>
    <w:basedOn w:val="style16"/>
    <w:next w:val="style24"/>
    <w:pPr>
      <w:suppressLineNumbers/>
      <w:ind w:hanging="0" w:left="0" w:right="0"/>
    </w:pPr>
    <w:rPr>
      <w:b/>
      <w:bCs/>
      <w:sz w:val="32"/>
      <w:szCs w:val="32"/>
    </w:rPr>
  </w:style>
  <w:style w:styleId="style25" w:type="paragraph">
    <w:name w:val="Contents 1"/>
    <w:basedOn w:val="style20"/>
    <w:next w:val="style25"/>
    <w:pPr>
      <w:shd w:fill="FFFFFF" w:val="clear"/>
      <w:tabs>
        <w:tab w:leader="dot" w:pos="9972" w:val="right"/>
      </w:tabs>
      <w:spacing w:after="58" w:before="58"/>
      <w:ind w:hanging="0" w:left="0" w:right="0"/>
    </w:pPr>
    <w:rPr>
      <w:rFonts w:ascii="Arial" w:hAnsi="Arial"/>
      <w:sz w:val="24"/>
    </w:rPr>
  </w:style>
  <w:style w:styleId="style26" w:type="paragraph">
    <w:name w:val="Contents 2"/>
    <w:basedOn w:val="style20"/>
    <w:next w:val="style26"/>
    <w:pPr>
      <w:tabs>
        <w:tab w:leader="dot" w:pos="10538" w:val="right"/>
      </w:tabs>
      <w:ind w:hanging="0" w:left="283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jfs1g10@soton.ac.uk" TargetMode="External"/><Relationship Id="rId3" Type="http://schemas.openxmlformats.org/officeDocument/2006/relationships/hyperlink" Target="mailto:ke1g10@soton.ac.uk" TargetMode="External"/><Relationship Id="rId4" Type="http://schemas.openxmlformats.org/officeDocument/2006/relationships/hyperlink" Target="mailto:by2g10@soton.ac.uk" TargetMode="External"/><Relationship Id="rId5" Type="http://schemas.openxmlformats.org/officeDocument/2006/relationships/hyperlink" Target="mailto:onme1g10@soton.ac.uk" TargetMode="External"/><Relationship Id="rId6" Type="http://schemas.openxmlformats.org/officeDocument/2006/relationships/hyperlink" Target="mailto:ycc1g11@soton.ac.uk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2012-02-05T14:44:56.20Z</dcterms:created>
  <cp:revision>0</cp:revision>
</cp:coreProperties>
</file>