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3795" w14:textId="065BB7E5" w:rsidR="00776E66" w:rsidRDefault="00233909" w:rsidP="00776E66">
      <w:pPr>
        <w:pStyle w:val="Textoindependiente"/>
        <w:ind w:left="446"/>
        <w:rPr>
          <w:rFonts w:ascii="Times New Roman"/>
          <w:sz w:val="20"/>
        </w:rPr>
      </w:pPr>
      <w:r>
        <w:rPr>
          <w:rFonts w:asci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BFEDB" wp14:editId="61BB9F2D">
                <wp:simplePos x="0" y="0"/>
                <wp:positionH relativeFrom="column">
                  <wp:posOffset>-135255</wp:posOffset>
                </wp:positionH>
                <wp:positionV relativeFrom="paragraph">
                  <wp:posOffset>563245</wp:posOffset>
                </wp:positionV>
                <wp:extent cx="7901940" cy="617220"/>
                <wp:effectExtent l="0" t="0" r="381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194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83E97" w14:textId="77777777" w:rsidR="009C456A" w:rsidRPr="009C456A" w:rsidRDefault="009C456A" w:rsidP="009C456A">
                            <w:pPr>
                              <w:pStyle w:val="Ttulo1"/>
                              <w:spacing w:line="501" w:lineRule="auto"/>
                              <w:ind w:right="3530"/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  <w:t>Instituto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pacing w:val="-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  <w:t>Tecnológico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pacing w:val="-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  <w:t>de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  <w:t>Frontera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pacing w:val="-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456A">
                              <w:rPr>
                                <w:rFonts w:ascii="Arial Black" w:hAnsi="Arial Black"/>
                                <w:color w:val="000000" w:themeColor="text1"/>
                                <w:sz w:val="24"/>
                                <w:szCs w:val="24"/>
                              </w:rPr>
                              <w:t>Comalapa Modalidad Mixta</w:t>
                            </w:r>
                          </w:p>
                          <w:p w14:paraId="0DBB6D1A" w14:textId="77777777" w:rsidR="009C456A" w:rsidRDefault="009C45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BFE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0.65pt;margin-top:44.35pt;width:622.2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" fillcolor="white [3201]" stroked="f" strokeweight=".5pt">
                <v:textbox>
                  <w:txbxContent>
                    <w:p w14:paraId="53B83E97" w14:textId="77777777" w:rsidR="009C456A" w:rsidRPr="009C456A" w:rsidRDefault="009C456A" w:rsidP="009C456A">
                      <w:pPr>
                        <w:pStyle w:val="Ttulo1"/>
                        <w:spacing w:line="501" w:lineRule="auto"/>
                        <w:ind w:right="3530"/>
                        <w:jc w:val="center"/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</w:pPr>
                      <w:r w:rsidRPr="009C456A"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  <w:t>Instituto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pacing w:val="-17"/>
                          <w:sz w:val="24"/>
                          <w:szCs w:val="24"/>
                        </w:rPr>
                        <w:t xml:space="preserve"> 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  <w:t>Tecnológico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pacing w:val="-17"/>
                          <w:sz w:val="24"/>
                          <w:szCs w:val="24"/>
                        </w:rPr>
                        <w:t xml:space="preserve"> 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  <w:t>de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  <w:t>Frontera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pacing w:val="-17"/>
                          <w:sz w:val="24"/>
                          <w:szCs w:val="24"/>
                        </w:rPr>
                        <w:t xml:space="preserve"> </w:t>
                      </w:r>
                      <w:r w:rsidRPr="009C456A">
                        <w:rPr>
                          <w:rFonts w:ascii="Arial Black" w:hAnsi="Arial Black"/>
                          <w:color w:val="000000" w:themeColor="text1"/>
                          <w:sz w:val="24"/>
                          <w:szCs w:val="24"/>
                        </w:rPr>
                        <w:t>Comalapa Modalidad Mixta</w:t>
                      </w:r>
                    </w:p>
                    <w:p w14:paraId="0DBB6D1A" w14:textId="77777777" w:rsidR="009C456A" w:rsidRDefault="009C456A"/>
                  </w:txbxContent>
                </v:textbox>
              </v:shape>
            </w:pict>
          </mc:Fallback>
        </mc:AlternateContent>
      </w:r>
      <w:r w:rsidR="00776E66">
        <w:rPr>
          <w:rFonts w:ascii="Times New Roman"/>
          <w:noProof/>
          <w:sz w:val="20"/>
        </w:rPr>
        <w:drawing>
          <wp:inline distT="0" distB="0" distL="0" distR="0" wp14:anchorId="5458D5DA" wp14:editId="6ADD5E37">
            <wp:extent cx="5337934" cy="5562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934" cy="55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CDD" w14:textId="77777777" w:rsidR="00776E66" w:rsidRDefault="00776E66" w:rsidP="00776E66">
      <w:pPr>
        <w:pStyle w:val="Textoindependiente"/>
        <w:rPr>
          <w:rFonts w:ascii="Times New Roman"/>
        </w:rPr>
      </w:pPr>
    </w:p>
    <w:p w14:paraId="74D5FD0A" w14:textId="449E4221" w:rsidR="00776E66" w:rsidRDefault="00776E66" w:rsidP="00776E66">
      <w:pPr>
        <w:pStyle w:val="Textoindependiente"/>
        <w:rPr>
          <w:rFonts w:ascii="Times New Roman"/>
        </w:rPr>
      </w:pPr>
    </w:p>
    <w:p w14:paraId="505951E8" w14:textId="77777777" w:rsidR="00776E66" w:rsidRDefault="00776E66" w:rsidP="00776E66">
      <w:pPr>
        <w:pStyle w:val="Textoindependiente"/>
        <w:spacing w:before="197"/>
        <w:rPr>
          <w:rFonts w:ascii="Times New Roman"/>
        </w:rPr>
      </w:pPr>
    </w:p>
    <w:p w14:paraId="03F0283B" w14:textId="77777777" w:rsidR="00776E66" w:rsidRDefault="00776E66" w:rsidP="00776E66">
      <w:pPr>
        <w:pStyle w:val="Textoindependiente"/>
        <w:rPr>
          <w:rFonts w:ascii="Arial"/>
          <w:b/>
        </w:rPr>
      </w:pPr>
    </w:p>
    <w:p w14:paraId="2F4403A0" w14:textId="77777777" w:rsidR="00776E66" w:rsidRDefault="00776E66" w:rsidP="00776E66">
      <w:pPr>
        <w:pStyle w:val="Textoindependiente"/>
        <w:spacing w:before="19"/>
        <w:rPr>
          <w:rFonts w:ascii="Arial"/>
          <w:b/>
        </w:rPr>
      </w:pPr>
    </w:p>
    <w:p w14:paraId="5F4BE0B2" w14:textId="506C13B2" w:rsidR="00776E66" w:rsidRDefault="00776E66" w:rsidP="00233909">
      <w:pPr>
        <w:ind w:left="262"/>
      </w:pPr>
      <w:r>
        <w:rPr>
          <w:rFonts w:ascii="Arial"/>
          <w:b/>
          <w:sz w:val="24"/>
        </w:rPr>
        <w:t>Materia:</w:t>
      </w:r>
      <w:r>
        <w:rPr>
          <w:rFonts w:ascii="Arial"/>
          <w:b/>
          <w:spacing w:val="-17"/>
          <w:sz w:val="24"/>
        </w:rPr>
        <w:t xml:space="preserve"> </w:t>
      </w:r>
      <w:r w:rsidR="009C456A">
        <w:t>Administración de base de datos</w:t>
      </w:r>
    </w:p>
    <w:p w14:paraId="7CF8091E" w14:textId="77777777" w:rsidR="00776E66" w:rsidRDefault="00776E66" w:rsidP="00233909">
      <w:pPr>
        <w:pStyle w:val="Textoindependiente"/>
        <w:spacing w:before="44"/>
        <w:rPr>
          <w:sz w:val="22"/>
        </w:rPr>
      </w:pPr>
    </w:p>
    <w:p w14:paraId="5282B8C9" w14:textId="77777777" w:rsidR="00776E66" w:rsidRDefault="00776E66" w:rsidP="00233909">
      <w:pPr>
        <w:ind w:left="262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Semestre: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Sexto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semestre</w:t>
      </w:r>
    </w:p>
    <w:p w14:paraId="7BF7DEA4" w14:textId="77777777" w:rsidR="00776E66" w:rsidRDefault="00776E66" w:rsidP="00233909">
      <w:pPr>
        <w:pStyle w:val="Textoindependiente"/>
        <w:spacing w:before="24"/>
        <w:rPr>
          <w:rFonts w:ascii="Arial"/>
          <w:b/>
        </w:rPr>
      </w:pPr>
    </w:p>
    <w:p w14:paraId="6F2541CC" w14:textId="77777777" w:rsidR="00776E66" w:rsidRDefault="00776E66" w:rsidP="00233909">
      <w:pPr>
        <w:spacing w:line="499" w:lineRule="auto"/>
        <w:ind w:left="262" w:right="233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Especialidad: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Ingeniería 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Sistemas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Computacionales. </w:t>
      </w:r>
      <w:r>
        <w:rPr>
          <w:rFonts w:ascii="Arial" w:hAnsi="Arial"/>
          <w:b/>
          <w:sz w:val="24"/>
        </w:rPr>
        <w:t>Numero de control: 231260005</w:t>
      </w:r>
    </w:p>
    <w:p w14:paraId="1896A9D8" w14:textId="1D3E75BD" w:rsidR="00320B45" w:rsidRDefault="00776E66" w:rsidP="00233909">
      <w:pPr>
        <w:spacing w:line="499" w:lineRule="auto"/>
        <w:ind w:left="262" w:right="35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Nombre del alumno: </w:t>
      </w:r>
      <w:r>
        <w:t xml:space="preserve">Eddi Uriel Castillo Sánchez </w:t>
      </w:r>
      <w:r>
        <w:rPr>
          <w:rFonts w:ascii="Arial" w:hAnsi="Arial"/>
          <w:b/>
          <w:sz w:val="24"/>
        </w:rPr>
        <w:t>Nombre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docente:</w:t>
      </w:r>
      <w:r w:rsidR="00320B45">
        <w:rPr>
          <w:rFonts w:ascii="Arial" w:hAnsi="Arial"/>
          <w:b/>
          <w:sz w:val="24"/>
        </w:rPr>
        <w:t xml:space="preserve"> Francisco Javier Mingo </w:t>
      </w:r>
      <w:r w:rsidR="00233909">
        <w:rPr>
          <w:rFonts w:ascii="Arial" w:hAnsi="Arial"/>
          <w:b/>
          <w:sz w:val="24"/>
        </w:rPr>
        <w:t>Velázquez</w:t>
      </w:r>
    </w:p>
    <w:p w14:paraId="3FBBD11C" w14:textId="22389179" w:rsidR="00320B45" w:rsidRDefault="00776E66" w:rsidP="00233909">
      <w:pPr>
        <w:spacing w:line="499" w:lineRule="auto"/>
        <w:ind w:left="262" w:right="35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Nombre del trabajo:</w:t>
      </w:r>
      <w:r w:rsidR="00A55BA0"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</w:t>
      </w:r>
      <w:r w:rsidR="00A55BA0">
        <w:rPr>
          <w:rFonts w:ascii="Arial" w:hAnsi="Arial"/>
          <w:b/>
          <w:sz w:val="24"/>
        </w:rPr>
        <w:t xml:space="preserve">Actividad </w:t>
      </w:r>
      <w:r w:rsidR="009C456A">
        <w:rPr>
          <w:rFonts w:ascii="Arial" w:hAnsi="Arial"/>
          <w:b/>
          <w:sz w:val="24"/>
        </w:rPr>
        <w:t>5.1</w:t>
      </w:r>
      <w:r w:rsidR="00A55BA0">
        <w:rPr>
          <w:rFonts w:ascii="Arial" w:hAnsi="Arial"/>
          <w:b/>
          <w:sz w:val="24"/>
        </w:rPr>
        <w:t xml:space="preserve"> </w:t>
      </w:r>
      <w:r w:rsidR="00233909">
        <w:rPr>
          <w:rFonts w:ascii="Arial" w:hAnsi="Arial"/>
          <w:b/>
          <w:sz w:val="24"/>
        </w:rPr>
        <w:t>Mapa Mental</w:t>
      </w:r>
    </w:p>
    <w:p w14:paraId="035A11A5" w14:textId="5A28204D" w:rsidR="00776E66" w:rsidRDefault="00776E66" w:rsidP="00233909">
      <w:pPr>
        <w:spacing w:line="499" w:lineRule="auto"/>
        <w:ind w:left="262" w:right="3530"/>
        <w:rPr>
          <w:sz w:val="24"/>
        </w:rPr>
      </w:pPr>
      <w:r>
        <w:rPr>
          <w:rFonts w:ascii="Arial" w:hAnsi="Arial"/>
          <w:b/>
          <w:sz w:val="24"/>
        </w:rPr>
        <w:t>Fecha de entrega</w:t>
      </w:r>
      <w:r>
        <w:rPr>
          <w:sz w:val="24"/>
        </w:rPr>
        <w:t>:</w:t>
      </w:r>
      <w:r w:rsidR="00233909">
        <w:rPr>
          <w:sz w:val="24"/>
        </w:rPr>
        <w:t>04 de junio del 2026</w:t>
      </w:r>
    </w:p>
    <w:p w14:paraId="31639506" w14:textId="0037A4D0" w:rsidR="00776E66" w:rsidRDefault="00776E66" w:rsidP="00233909">
      <w:pPr>
        <w:pStyle w:val="Textoindependiente"/>
        <w:spacing w:line="270" w:lineRule="exact"/>
        <w:ind w:left="262"/>
        <w:rPr>
          <w:spacing w:val="-4"/>
        </w:rPr>
      </w:pPr>
      <w:r>
        <w:t>Frontera</w:t>
      </w:r>
      <w:r>
        <w:rPr>
          <w:spacing w:val="-7"/>
        </w:rPr>
        <w:t xml:space="preserve"> </w:t>
      </w:r>
      <w:r>
        <w:t>Comalapa,</w:t>
      </w:r>
      <w:r>
        <w:rPr>
          <w:spacing w:val="-6"/>
        </w:rPr>
        <w:t xml:space="preserve"> </w:t>
      </w:r>
      <w:r>
        <w:t>Chiapas</w:t>
      </w:r>
      <w:r>
        <w:rPr>
          <w:spacing w:val="-9"/>
        </w:rPr>
        <w:t xml:space="preserve"> </w:t>
      </w:r>
    </w:p>
    <w:p w14:paraId="4BC7E172" w14:textId="77777777" w:rsidR="00776E66" w:rsidRDefault="00776E66" w:rsidP="00233909">
      <w:pPr>
        <w:pStyle w:val="Textoindependiente"/>
        <w:spacing w:line="270" w:lineRule="exact"/>
        <w:ind w:left="262"/>
        <w:jc w:val="center"/>
        <w:rPr>
          <w:spacing w:val="-4"/>
        </w:rPr>
      </w:pPr>
    </w:p>
    <w:p w14:paraId="555D9837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F270C98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D571D8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4D97CDDC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BEA6F28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AC02770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06CB34B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A43D1F3" w14:textId="4FC6A13C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224699E" w14:textId="19F49EAE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878293D" w14:textId="70C931B5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184E78F" w14:textId="12B44E11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A23920E" w14:textId="31A6FF8C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EA67D3E" w14:textId="77777777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BD68C16" w14:textId="77777777" w:rsidR="009C456A" w:rsidRDefault="009C456A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76AEDCF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7A16B38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43F59133" w14:textId="0BF8D88B" w:rsidR="00776E66" w:rsidRDefault="00776E66" w:rsidP="004E3BE8">
      <w:pPr>
        <w:pStyle w:val="Textoindependiente"/>
        <w:spacing w:line="270" w:lineRule="exact"/>
        <w:ind w:left="262"/>
        <w:jc w:val="center"/>
        <w:rPr>
          <w:rFonts w:ascii="Arial" w:hAnsi="Arial" w:cs="Arial"/>
          <w:b/>
          <w:bCs/>
          <w:spacing w:val="-4"/>
          <w:sz w:val="32"/>
          <w:szCs w:val="32"/>
        </w:rPr>
      </w:pPr>
      <w:r w:rsidRPr="004E3BE8">
        <w:rPr>
          <w:rFonts w:ascii="Arial" w:hAnsi="Arial" w:cs="Arial"/>
          <w:b/>
          <w:bCs/>
          <w:spacing w:val="-4"/>
          <w:sz w:val="32"/>
          <w:szCs w:val="32"/>
        </w:rPr>
        <w:t>INTRODUCCION</w:t>
      </w:r>
    </w:p>
    <w:p w14:paraId="3BAE9CC5" w14:textId="558DF0FB" w:rsidR="004E3BE8" w:rsidRDefault="004E3BE8" w:rsidP="009C456A">
      <w:pPr>
        <w:pStyle w:val="Textoindependiente"/>
        <w:spacing w:line="270" w:lineRule="exact"/>
        <w:ind w:left="262"/>
        <w:jc w:val="both"/>
        <w:rPr>
          <w:rFonts w:ascii="Arial" w:hAnsi="Arial" w:cs="Arial"/>
          <w:b/>
          <w:bCs/>
          <w:spacing w:val="-4"/>
          <w:sz w:val="32"/>
          <w:szCs w:val="32"/>
        </w:rPr>
      </w:pPr>
    </w:p>
    <w:p w14:paraId="4162A48D" w14:textId="77777777" w:rsidR="009C456A" w:rsidRPr="004E3BE8" w:rsidRDefault="009C456A" w:rsidP="009C456A">
      <w:pPr>
        <w:pStyle w:val="Textoindependiente"/>
        <w:spacing w:line="270" w:lineRule="exact"/>
        <w:ind w:left="262"/>
        <w:jc w:val="both"/>
        <w:rPr>
          <w:rFonts w:ascii="Arial" w:hAnsi="Arial" w:cs="Arial"/>
          <w:b/>
          <w:bCs/>
          <w:spacing w:val="-4"/>
          <w:sz w:val="32"/>
          <w:szCs w:val="32"/>
        </w:rPr>
      </w:pPr>
    </w:p>
    <w:p w14:paraId="341BDDF6" w14:textId="619CC066" w:rsidR="00776E66" w:rsidRPr="009C456A" w:rsidRDefault="009C456A" w:rsidP="00233909">
      <w:pPr>
        <w:pStyle w:val="Textoindependiente"/>
        <w:spacing w:line="360" w:lineRule="auto"/>
        <w:ind w:left="262"/>
        <w:jc w:val="both"/>
        <w:rPr>
          <w:rFonts w:ascii="Arial" w:hAnsi="Arial" w:cs="Arial"/>
          <w:spacing w:val="-4"/>
          <w:sz w:val="28"/>
          <w:szCs w:val="28"/>
        </w:rPr>
      </w:pPr>
      <w:bookmarkStart w:id="0" w:name="_Hlk232305812"/>
      <w:r w:rsidRPr="009C456A">
        <w:rPr>
          <w:rFonts w:ascii="Arial" w:hAnsi="Arial" w:cs="Arial"/>
          <w:sz w:val="28"/>
          <w:szCs w:val="28"/>
        </w:rPr>
        <w:t xml:space="preserve">Es un tema muy importante, ya que permite proteger la información que se almacena dentro de una base de datos. En este tema se explican diferentes procesos que ayudan a mantener los datos seguros y disponibles, como el espejeo, la réplica, los respaldos, la recuperación y la migración. Cada uno de estos métodos cumple una función diferente, pero todos tienen el mismo propósito: evitar la pérdida de información y asegurar que el sistema pueda seguir </w:t>
      </w:r>
      <w:proofErr w:type="gramStart"/>
      <w:r w:rsidRPr="009C456A">
        <w:rPr>
          <w:rFonts w:ascii="Arial" w:hAnsi="Arial" w:cs="Arial"/>
          <w:sz w:val="28"/>
          <w:szCs w:val="28"/>
        </w:rPr>
        <w:t>funcionando</w:t>
      </w:r>
      <w:proofErr w:type="gramEnd"/>
      <w:r w:rsidRPr="009C456A">
        <w:rPr>
          <w:rFonts w:ascii="Arial" w:hAnsi="Arial" w:cs="Arial"/>
          <w:sz w:val="28"/>
          <w:szCs w:val="28"/>
        </w:rPr>
        <w:t xml:space="preserve"> aunque ocurra una falla. Por eso, conocer estos conceptos permite entender cómo se puede proteger una base de datos y garantizar que la información se conserve correctamente.</w:t>
      </w:r>
    </w:p>
    <w:bookmarkEnd w:id="0"/>
    <w:p w14:paraId="3A1E9C88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59A9C7E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424529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2EBCDFB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C67C06C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C721531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B41EA56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B706083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562150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1531C16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C3F0F0A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B77A2C6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47C63F3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AD16EF1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5C0BBC0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E68788C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454E37C7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EAED11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4DCF1343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106F0CA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5DDCCE2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48D0F24C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7C6830F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CF3283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15D802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113C891" w14:textId="77777777" w:rsidR="004E3BE8" w:rsidRDefault="004E3BE8" w:rsidP="004E3BE8">
      <w:pPr>
        <w:pStyle w:val="Textoindependiente"/>
        <w:spacing w:line="270" w:lineRule="exact"/>
        <w:rPr>
          <w:spacing w:val="-4"/>
        </w:rPr>
      </w:pPr>
    </w:p>
    <w:p w14:paraId="3957DF4A" w14:textId="66FA72D2" w:rsidR="00776E66" w:rsidRPr="004E3BE8" w:rsidRDefault="00776E66" w:rsidP="004E3BE8">
      <w:pPr>
        <w:pStyle w:val="Textoindependiente"/>
        <w:spacing w:line="360" w:lineRule="auto"/>
        <w:jc w:val="center"/>
        <w:rPr>
          <w:rFonts w:ascii="Arial" w:hAnsi="Arial" w:cs="Arial"/>
          <w:b/>
          <w:bCs/>
          <w:spacing w:val="-4"/>
          <w:sz w:val="32"/>
          <w:szCs w:val="32"/>
        </w:rPr>
      </w:pPr>
      <w:r w:rsidRPr="004E3BE8">
        <w:rPr>
          <w:rFonts w:ascii="Arial" w:hAnsi="Arial" w:cs="Arial"/>
          <w:b/>
          <w:bCs/>
          <w:spacing w:val="-4"/>
          <w:sz w:val="32"/>
          <w:szCs w:val="32"/>
        </w:rPr>
        <w:lastRenderedPageBreak/>
        <w:t>JUSTIFICACION</w:t>
      </w:r>
    </w:p>
    <w:p w14:paraId="4B07129A" w14:textId="77777777" w:rsidR="00776E66" w:rsidRDefault="00776E66" w:rsidP="004E3BE8">
      <w:pPr>
        <w:pStyle w:val="Textoindependiente"/>
        <w:spacing w:line="360" w:lineRule="auto"/>
        <w:ind w:left="262"/>
        <w:jc w:val="both"/>
        <w:rPr>
          <w:spacing w:val="-4"/>
        </w:rPr>
      </w:pPr>
    </w:p>
    <w:p w14:paraId="303F7C40" w14:textId="61299346" w:rsidR="00776E66" w:rsidRPr="009C456A" w:rsidRDefault="009C456A" w:rsidP="004E3BE8">
      <w:pPr>
        <w:pStyle w:val="Textoindependiente"/>
        <w:spacing w:line="360" w:lineRule="auto"/>
        <w:ind w:left="262"/>
        <w:jc w:val="both"/>
        <w:rPr>
          <w:rFonts w:ascii="Arial" w:hAnsi="Arial" w:cs="Arial"/>
          <w:spacing w:val="-4"/>
          <w:sz w:val="28"/>
          <w:szCs w:val="28"/>
        </w:rPr>
      </w:pPr>
      <w:r w:rsidRPr="009C456A">
        <w:rPr>
          <w:rFonts w:ascii="Arial" w:hAnsi="Arial" w:cs="Arial"/>
          <w:sz w:val="28"/>
          <w:szCs w:val="28"/>
        </w:rPr>
        <w:t>Este tema es importante porque actualmente muchas empresas, escuelas y organizaciones dependen de las bases de datos para guardar información valiosa. Si no se aplican medidas de seguridad adecuadas, los datos pueden perderse, dañarse o dejar de estar disponibles cuando más se necesitan. Por eso, métodos como el respaldo y la recuperación permiten actuar ante errores o fallas, mientras que el espejeo y la réplica ayudan a mantener copias actualizadas de la información. Además, la migración permite mover una base de datos a otro servidor o sistema sin afectar su funcionamiento.</w:t>
      </w:r>
    </w:p>
    <w:p w14:paraId="0A7037E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99A540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636B32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D95D741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0F4C0742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89F7911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D83261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CFF9DBD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53524B84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34036E0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3B99411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20A67C74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D2E53A9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210B105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F02CCD8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35F09863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E90A6D4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391BEDA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DD71CD6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BC428CE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AE1A12D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7C3EB0B6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14EE2014" w14:textId="77777777" w:rsidR="00776E66" w:rsidRDefault="00776E66" w:rsidP="00776E66">
      <w:pPr>
        <w:pStyle w:val="Textoindependiente"/>
        <w:spacing w:line="270" w:lineRule="exact"/>
        <w:ind w:left="262"/>
        <w:rPr>
          <w:spacing w:val="-4"/>
        </w:rPr>
      </w:pPr>
    </w:p>
    <w:p w14:paraId="66446587" w14:textId="77777777" w:rsidR="00776E66" w:rsidRDefault="00776E66" w:rsidP="00783C07">
      <w:pPr>
        <w:pStyle w:val="Textoindependiente"/>
        <w:spacing w:line="270" w:lineRule="exact"/>
        <w:rPr>
          <w:spacing w:val="-4"/>
        </w:rPr>
      </w:pPr>
    </w:p>
    <w:p w14:paraId="6BE551B4" w14:textId="77777777" w:rsidR="004E3BE8" w:rsidRDefault="004E3BE8" w:rsidP="00AD5402">
      <w:pPr>
        <w:rPr>
          <w:rFonts w:ascii="Arial" w:hAnsi="Arial" w:cs="Arial"/>
          <w:b/>
          <w:bCs/>
          <w:noProof/>
          <w:sz w:val="20"/>
          <w:szCs w:val="24"/>
          <w:lang w:val="es-MX"/>
        </w:rPr>
      </w:pPr>
    </w:p>
    <w:p w14:paraId="75DC39F2" w14:textId="3D51B6E5" w:rsidR="004E3BE8" w:rsidRDefault="004E3BE8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02E23EB2" w14:textId="3C8BDB6D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5C6DB73F" w14:textId="1C84E8BD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31E1504F" w14:textId="2BD2C2A3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4F81BC2F" w14:textId="3F1D302A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5DCD93F9" w14:textId="32B293B2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07D8DE26" w14:textId="25CEFA0D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105B7894" w14:textId="433813AE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  <w:r>
        <w:rPr>
          <w:rFonts w:ascii="Arial" w:hAnsi="Arial" w:cs="Arial"/>
          <w:b/>
          <w:bCs/>
          <w:noProof/>
          <w:sz w:val="24"/>
          <w:szCs w:val="32"/>
          <w:lang w:val="es-MX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C8B2E07" wp14:editId="6D985FFD">
            <wp:simplePos x="0" y="0"/>
            <wp:positionH relativeFrom="column">
              <wp:posOffset>-767715</wp:posOffset>
            </wp:positionH>
            <wp:positionV relativeFrom="paragraph">
              <wp:posOffset>106045</wp:posOffset>
            </wp:positionV>
            <wp:extent cx="7296150" cy="543306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0A560" w14:textId="420E8CB0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51622A2E" w14:textId="3DF8FEC1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1451F600" w14:textId="27572735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5587E17D" w14:textId="58E24BF4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7C88BDC8" w14:textId="24E5A24F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189085E5" w14:textId="7B6D69D2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2F819001" w14:textId="187E53CD" w:rsidR="009C456A" w:rsidRDefault="009C456A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2C0DD72C" w14:textId="77777777" w:rsidR="00320B45" w:rsidRDefault="00320B45" w:rsidP="00233909">
      <w:pPr>
        <w:rPr>
          <w:rFonts w:ascii="Arial" w:hAnsi="Arial" w:cs="Arial"/>
          <w:b/>
          <w:bCs/>
          <w:noProof/>
          <w:sz w:val="24"/>
          <w:szCs w:val="32"/>
          <w:lang w:val="es-MX"/>
        </w:rPr>
      </w:pPr>
    </w:p>
    <w:p w14:paraId="6C5FA7B2" w14:textId="16E925CF" w:rsidR="00233909" w:rsidRPr="00233909" w:rsidRDefault="00233909" w:rsidP="0023390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33909">
        <w:rPr>
          <w:rFonts w:ascii="Arial" w:hAnsi="Arial" w:cs="Arial"/>
          <w:b/>
          <w:bCs/>
          <w:noProof/>
          <w:sz w:val="32"/>
          <w:szCs w:val="40"/>
          <w:lang w:val="es-MX"/>
        </w:rPr>
        <w:lastRenderedPageBreak/>
        <w:t>CONCLUSION</w:t>
      </w:r>
    </w:p>
    <w:p w14:paraId="294389C0" w14:textId="77777777" w:rsidR="000D286B" w:rsidRDefault="000D286B"/>
    <w:p w14:paraId="1B000078" w14:textId="21F11C77" w:rsidR="000D286B" w:rsidRPr="009C456A" w:rsidRDefault="009C456A" w:rsidP="0023390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C456A">
        <w:rPr>
          <w:rFonts w:ascii="Arial" w:hAnsi="Arial" w:cs="Arial"/>
          <w:sz w:val="28"/>
          <w:szCs w:val="28"/>
        </w:rPr>
        <w:t>La seguridad en los SGBD es fundamental para proteger la información y evitar problemas que puedan afectar el funcionamiento de una base de datos. A través del espejeo y la réplica se puede mantener la disponibilidad de los datos, mientras que los respaldos y la recuperación permiten restaurar la información cuando ocurre algún error o pérdida. También la migración es importante porque facilita el traslado de los datos a otro entorno sin perder su integridad.</w:t>
      </w:r>
    </w:p>
    <w:p w14:paraId="36D5CFB6" w14:textId="77777777" w:rsidR="000D286B" w:rsidRDefault="000D286B"/>
    <w:p w14:paraId="44ACE2B6" w14:textId="77777777" w:rsidR="000D286B" w:rsidRDefault="000D286B"/>
    <w:p w14:paraId="1BBC693F" w14:textId="77777777" w:rsidR="000D286B" w:rsidRDefault="000D286B"/>
    <w:p w14:paraId="7308456B" w14:textId="77777777" w:rsidR="000D286B" w:rsidRDefault="000D286B"/>
    <w:p w14:paraId="2C1ED41D" w14:textId="77777777" w:rsidR="000D286B" w:rsidRDefault="000D286B"/>
    <w:p w14:paraId="10F4AD3F" w14:textId="77777777" w:rsidR="000D286B" w:rsidRDefault="000D286B"/>
    <w:p w14:paraId="45AE23CA" w14:textId="77777777" w:rsidR="000D286B" w:rsidRDefault="000D286B"/>
    <w:p w14:paraId="4229830B" w14:textId="77777777" w:rsidR="000D286B" w:rsidRDefault="000D286B"/>
    <w:p w14:paraId="6CAAF520" w14:textId="77777777" w:rsidR="000D286B" w:rsidRDefault="000D286B"/>
    <w:p w14:paraId="67A1A10A" w14:textId="77777777" w:rsidR="000D286B" w:rsidRDefault="000D286B"/>
    <w:p w14:paraId="6690F51A" w14:textId="77777777" w:rsidR="000D286B" w:rsidRDefault="000D286B"/>
    <w:p w14:paraId="485492DC" w14:textId="77777777" w:rsidR="000D286B" w:rsidRDefault="000D286B"/>
    <w:p w14:paraId="6E22AF3C" w14:textId="77777777" w:rsidR="000D286B" w:rsidRDefault="000D286B"/>
    <w:p w14:paraId="5B65FC29" w14:textId="77777777" w:rsidR="000D286B" w:rsidRDefault="000D286B"/>
    <w:p w14:paraId="5501BE8C" w14:textId="77777777" w:rsidR="000D286B" w:rsidRDefault="000D286B"/>
    <w:p w14:paraId="6BFEF4BD" w14:textId="77777777" w:rsidR="00AD5402" w:rsidRDefault="00AD5402"/>
    <w:p w14:paraId="284A6086" w14:textId="77777777" w:rsidR="00AD5402" w:rsidRDefault="00AD5402"/>
    <w:p w14:paraId="04A236A4" w14:textId="77777777" w:rsidR="00AD5402" w:rsidRDefault="00AD5402"/>
    <w:p w14:paraId="2CA39B2F" w14:textId="77777777" w:rsidR="00AD5402" w:rsidRDefault="00AD5402"/>
    <w:p w14:paraId="60AC839A" w14:textId="77777777" w:rsidR="00AD5402" w:rsidRDefault="00AD5402"/>
    <w:p w14:paraId="4D36C8B3" w14:textId="77777777" w:rsidR="00AD5402" w:rsidRDefault="00AD5402"/>
    <w:p w14:paraId="279F253E" w14:textId="77777777" w:rsidR="00AD5402" w:rsidRDefault="00AD5402"/>
    <w:p w14:paraId="6DC364FC" w14:textId="77777777" w:rsidR="00AD5402" w:rsidRDefault="00AD5402"/>
    <w:p w14:paraId="0EE4286E" w14:textId="77777777" w:rsidR="00AD5402" w:rsidRDefault="00AD5402"/>
    <w:p w14:paraId="474873BC" w14:textId="77777777" w:rsidR="00AD5402" w:rsidRDefault="00AD5402"/>
    <w:p w14:paraId="51FCC582" w14:textId="77777777" w:rsidR="00AD5402" w:rsidRDefault="00AD5402"/>
    <w:p w14:paraId="38FAFB5E" w14:textId="77777777" w:rsidR="00AD5402" w:rsidRDefault="00AD5402"/>
    <w:p w14:paraId="4021699A" w14:textId="77777777" w:rsidR="00AD5402" w:rsidRDefault="00AD5402"/>
    <w:p w14:paraId="262111F9" w14:textId="77777777" w:rsidR="00AD5402" w:rsidRDefault="00AD5402"/>
    <w:p w14:paraId="732E3D06" w14:textId="77777777" w:rsidR="00AD5402" w:rsidRDefault="00AD5402"/>
    <w:p w14:paraId="1588EA01" w14:textId="77777777" w:rsidR="00AD5402" w:rsidRDefault="00AD5402"/>
    <w:p w14:paraId="56E8AC99" w14:textId="77777777" w:rsidR="00320B45" w:rsidRDefault="00320B45" w:rsidP="000D286B"/>
    <w:p w14:paraId="3238A6AE" w14:textId="77777777" w:rsidR="00233909" w:rsidRDefault="00233909" w:rsidP="000D286B"/>
    <w:p w14:paraId="5A9A1132" w14:textId="77777777" w:rsidR="00233909" w:rsidRDefault="00233909" w:rsidP="000D286B"/>
    <w:p w14:paraId="07F3DE4E" w14:textId="77777777" w:rsidR="00233909" w:rsidRDefault="00233909" w:rsidP="000D286B"/>
    <w:p w14:paraId="7D839D72" w14:textId="77777777" w:rsidR="00233909" w:rsidRDefault="00233909" w:rsidP="000D286B"/>
    <w:p w14:paraId="46838451" w14:textId="77777777" w:rsidR="00233909" w:rsidRDefault="00233909" w:rsidP="000D286B"/>
    <w:p w14:paraId="182249E4" w14:textId="77777777" w:rsidR="00233909" w:rsidRDefault="00233909" w:rsidP="000D286B"/>
    <w:p w14:paraId="29F1D85D" w14:textId="77777777" w:rsidR="00233909" w:rsidRDefault="00233909" w:rsidP="000D286B"/>
    <w:p w14:paraId="0A1D5ED1" w14:textId="16124B8A" w:rsidR="000D286B" w:rsidRDefault="000D286B" w:rsidP="000D286B">
      <w:pPr>
        <w:rPr>
          <w:rFonts w:ascii="Arial" w:hAnsi="Arial" w:cs="Arial"/>
          <w:b/>
          <w:bCs/>
          <w:sz w:val="32"/>
          <w:szCs w:val="32"/>
        </w:rPr>
      </w:pPr>
      <w:r w:rsidRPr="00320B45">
        <w:rPr>
          <w:rFonts w:ascii="Arial" w:hAnsi="Arial" w:cs="Arial"/>
          <w:b/>
          <w:bCs/>
          <w:sz w:val="32"/>
          <w:szCs w:val="32"/>
        </w:rPr>
        <w:t>Fuentes de información</w:t>
      </w:r>
    </w:p>
    <w:p w14:paraId="590D9031" w14:textId="77777777" w:rsidR="00320B45" w:rsidRPr="00320B45" w:rsidRDefault="00320B45" w:rsidP="000D286B">
      <w:pPr>
        <w:rPr>
          <w:rFonts w:ascii="Arial" w:hAnsi="Arial" w:cs="Arial"/>
          <w:b/>
          <w:bCs/>
          <w:sz w:val="32"/>
          <w:szCs w:val="32"/>
        </w:rPr>
      </w:pPr>
    </w:p>
    <w:p w14:paraId="23CB1F7D" w14:textId="77777777" w:rsidR="000D286B" w:rsidRPr="009C456A" w:rsidRDefault="000D286B" w:rsidP="000D286B">
      <w:pPr>
        <w:rPr>
          <w:rFonts w:ascii="Arial" w:hAnsi="Arial" w:cs="Arial"/>
          <w:color w:val="000000" w:themeColor="text1"/>
        </w:rPr>
      </w:pPr>
    </w:p>
    <w:p w14:paraId="3DA3A08F" w14:textId="6C28FB4D" w:rsid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  <w:color w:val="000000" w:themeColor="text1"/>
        </w:rPr>
      </w:pPr>
      <w:r w:rsidRPr="009C456A">
        <w:rPr>
          <w:rFonts w:ascii="Arial" w:hAnsi="Arial" w:cs="Arial"/>
          <w:color w:val="000000" w:themeColor="text1"/>
        </w:rPr>
        <w:t xml:space="preserve">programacionpro.com &amp; programacionpro.com. (2024, 16 mayo). </w:t>
      </w:r>
      <w:proofErr w:type="gramStart"/>
      <w:r w:rsidRPr="009C456A">
        <w:rPr>
          <w:rFonts w:ascii="Arial" w:hAnsi="Arial" w:cs="Arial"/>
          <w:i/>
          <w:iCs/>
          <w:color w:val="000000" w:themeColor="text1"/>
        </w:rPr>
        <w:t>¿Alguna vez te has preguntado cuáles son los diferentes tipos de respaldos Leer más</w:t>
      </w:r>
      <w:r w:rsidRPr="009C456A">
        <w:rPr>
          <w:rFonts w:ascii="Arial" w:hAnsi="Arial" w:cs="Arial"/>
          <w:color w:val="000000" w:themeColor="text1"/>
        </w:rPr>
        <w:t>.</w:t>
      </w:r>
      <w:proofErr w:type="gramEnd"/>
      <w:r w:rsidRPr="009C456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456A">
        <w:rPr>
          <w:rFonts w:ascii="Arial" w:hAnsi="Arial" w:cs="Arial"/>
          <w:color w:val="000000" w:themeColor="text1"/>
        </w:rPr>
        <w:t>ProgramaciónPro</w:t>
      </w:r>
      <w:proofErr w:type="spellEnd"/>
      <w:r w:rsidRPr="009C456A">
        <w:rPr>
          <w:rFonts w:ascii="Arial" w:hAnsi="Arial" w:cs="Arial"/>
          <w:color w:val="000000" w:themeColor="text1"/>
        </w:rPr>
        <w:t xml:space="preserve">. </w:t>
      </w:r>
      <w:hyperlink r:id="rId8" w:history="1">
        <w:r w:rsidRPr="009C456A">
          <w:rPr>
            <w:rStyle w:val="Hipervnculo"/>
            <w:rFonts w:ascii="Arial" w:eastAsiaTheme="majorEastAsia" w:hAnsi="Arial" w:cs="Arial"/>
            <w:color w:val="000000" w:themeColor="text1"/>
          </w:rPr>
          <w:t>https://programacionpro.com/tipos-de-respaldos-de-bases-de-datos-todo-lo-que-necesitas-saber/</w:t>
        </w:r>
      </w:hyperlink>
    </w:p>
    <w:p w14:paraId="7B3DAB29" w14:textId="07DC3D35" w:rsid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  <w:color w:val="000000" w:themeColor="text1"/>
        </w:rPr>
      </w:pPr>
    </w:p>
    <w:p w14:paraId="134CD6F2" w14:textId="04AB7A5E" w:rsidR="009C456A" w:rsidRP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  <w:color w:val="000000" w:themeColor="text1"/>
          <w:sz w:val="28"/>
          <w:szCs w:val="28"/>
          <w:lang w:val="en-US"/>
        </w:rPr>
      </w:pPr>
      <w:proofErr w:type="spellStart"/>
      <w:r w:rsidRPr="009C456A">
        <w:rPr>
          <w:rFonts w:ascii="Arial" w:hAnsi="Arial" w:cs="Arial"/>
          <w:color w:val="000000" w:themeColor="text1"/>
          <w:sz w:val="28"/>
          <w:szCs w:val="28"/>
        </w:rPr>
        <w:t>Hostragons</w:t>
      </w:r>
      <w:proofErr w:type="spellEnd"/>
      <w:r w:rsidRPr="009C456A">
        <w:rPr>
          <w:rFonts w:ascii="Arial" w:hAnsi="Arial" w:cs="Arial"/>
          <w:color w:val="000000" w:themeColor="text1"/>
          <w:sz w:val="28"/>
          <w:szCs w:val="28"/>
        </w:rPr>
        <w:t xml:space="preserve">. (2025, 17 marzo). Estrategias de respaldo: cómo prevenir la pérdida de datos. </w:t>
      </w:r>
      <w:proofErr w:type="spellStart"/>
      <w:r w:rsidRPr="009C456A">
        <w:rPr>
          <w:rFonts w:ascii="Arial" w:hAnsi="Arial" w:cs="Arial"/>
          <w:i/>
          <w:iCs/>
          <w:color w:val="000000" w:themeColor="text1"/>
          <w:sz w:val="28"/>
          <w:szCs w:val="28"/>
          <w:lang w:val="en-US"/>
        </w:rPr>
        <w:t>Hostragons</w:t>
      </w:r>
      <w:proofErr w:type="spellEnd"/>
      <w:r w:rsidRPr="009C456A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. </w:t>
      </w:r>
      <w:hyperlink r:id="rId9" w:history="1">
        <w:r w:rsidRPr="009C456A">
          <w:rPr>
            <w:rStyle w:val="Hipervnculo"/>
            <w:rFonts w:ascii="Arial" w:eastAsiaTheme="majorEastAsia" w:hAnsi="Arial" w:cs="Arial"/>
            <w:color w:val="000000" w:themeColor="text1"/>
            <w:sz w:val="28"/>
            <w:szCs w:val="28"/>
            <w:lang w:val="en-US"/>
          </w:rPr>
          <w:t>https://www.hostragons.com/es/blog/estrategias-de-respaldo-para-evitar-la-perdida-de-datos/</w:t>
        </w:r>
      </w:hyperlink>
    </w:p>
    <w:p w14:paraId="7C5D990A" w14:textId="77777777" w:rsidR="009C456A" w:rsidRP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lang w:val="en-US"/>
        </w:rPr>
      </w:pPr>
    </w:p>
    <w:p w14:paraId="2724D0BB" w14:textId="77777777" w:rsidR="009C456A" w:rsidRP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  <w:color w:val="000000" w:themeColor="text1"/>
          <w:lang w:val="en-US"/>
        </w:rPr>
      </w:pPr>
    </w:p>
    <w:p w14:paraId="0BA0C9A2" w14:textId="77777777" w:rsidR="009C456A" w:rsidRPr="009C456A" w:rsidRDefault="009C456A" w:rsidP="009C456A">
      <w:pPr>
        <w:pStyle w:val="NormalWeb"/>
        <w:spacing w:before="0" w:beforeAutospacing="0" w:after="0" w:afterAutospacing="0" w:line="480" w:lineRule="auto"/>
        <w:ind w:left="720" w:hanging="720"/>
        <w:rPr>
          <w:lang w:val="en-US"/>
        </w:rPr>
      </w:pPr>
    </w:p>
    <w:p w14:paraId="602D95EF" w14:textId="77777777" w:rsidR="0022402D" w:rsidRPr="009C456A" w:rsidRDefault="0022402D" w:rsidP="0022402D">
      <w:pPr>
        <w:rPr>
          <w:lang w:val="en-US"/>
        </w:rPr>
      </w:pPr>
    </w:p>
    <w:sectPr w:rsidR="0022402D" w:rsidRPr="009C45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548C0" w14:textId="77777777" w:rsidR="004F7CB4" w:rsidRDefault="004F7CB4" w:rsidP="004E3BE8">
      <w:r>
        <w:separator/>
      </w:r>
    </w:p>
  </w:endnote>
  <w:endnote w:type="continuationSeparator" w:id="0">
    <w:p w14:paraId="0E6A7C20" w14:textId="77777777" w:rsidR="004F7CB4" w:rsidRDefault="004F7CB4" w:rsidP="004E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D8993" w14:textId="77777777" w:rsidR="004F7CB4" w:rsidRDefault="004F7CB4" w:rsidP="004E3BE8">
      <w:r>
        <w:separator/>
      </w:r>
    </w:p>
  </w:footnote>
  <w:footnote w:type="continuationSeparator" w:id="0">
    <w:p w14:paraId="36BA7FEC" w14:textId="77777777" w:rsidR="004F7CB4" w:rsidRDefault="004F7CB4" w:rsidP="004E3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66"/>
    <w:rsid w:val="000D286B"/>
    <w:rsid w:val="001D30C1"/>
    <w:rsid w:val="0022402D"/>
    <w:rsid w:val="00233909"/>
    <w:rsid w:val="00243872"/>
    <w:rsid w:val="0026016C"/>
    <w:rsid w:val="002B2F66"/>
    <w:rsid w:val="00320B45"/>
    <w:rsid w:val="0037300E"/>
    <w:rsid w:val="00486777"/>
    <w:rsid w:val="004D2480"/>
    <w:rsid w:val="004E3BE8"/>
    <w:rsid w:val="004F7CB4"/>
    <w:rsid w:val="005B0498"/>
    <w:rsid w:val="00737929"/>
    <w:rsid w:val="00762C5C"/>
    <w:rsid w:val="00776E66"/>
    <w:rsid w:val="00783C07"/>
    <w:rsid w:val="009C456A"/>
    <w:rsid w:val="00A55BA0"/>
    <w:rsid w:val="00A93C40"/>
    <w:rsid w:val="00AD5402"/>
    <w:rsid w:val="00CC449D"/>
    <w:rsid w:val="00F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90E2"/>
  <w15:chartTrackingRefBased/>
  <w15:docId w15:val="{3E393943-8ADB-4B56-AB43-A38A0755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E6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E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E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E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E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E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E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76E6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76E66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318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8C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E3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BE8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E3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BE8"/>
    <w:rPr>
      <w:rFonts w:ascii="Arial MT" w:eastAsia="Arial MT" w:hAnsi="Arial MT" w:cs="Arial MT"/>
      <w:kern w:val="0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45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url">
    <w:name w:val="url"/>
    <w:basedOn w:val="Fuentedeprrafopredeter"/>
    <w:rsid w:val="009C4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8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79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28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16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4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58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73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58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acionpro.com/tipos-de-respaldos-de-bases-de-datos-todo-lo-que-necesitas-saber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hostragons.com/es/blog/estrategias-de-respaldo-para-evitar-la-perdida-de-dat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 castillo</dc:creator>
  <cp:keywords/>
  <dc:description/>
  <cp:lastModifiedBy>eddi castillo</cp:lastModifiedBy>
  <cp:revision>2</cp:revision>
  <dcterms:created xsi:type="dcterms:W3CDTF">2026-06-14T11:08:00Z</dcterms:created>
  <dcterms:modified xsi:type="dcterms:W3CDTF">2026-06-14T11:08:00Z</dcterms:modified>
</cp:coreProperties>
</file>